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35DF5" w14:textId="6972884F" w:rsidR="00D91E17" w:rsidRDefault="00D91E17" w:rsidP="00D91E17">
      <w:pPr>
        <w:ind w:left="360"/>
        <w:jc w:val="center"/>
        <w:rPr>
          <w:b/>
          <w:color w:val="C00000"/>
          <w:sz w:val="44"/>
          <w:szCs w:val="44"/>
          <w:u w:val="single"/>
        </w:rPr>
      </w:pPr>
      <w:bookmarkStart w:id="0" w:name="_Hlk74147443"/>
      <w:bookmarkEnd w:id="0"/>
      <w:r w:rsidRPr="00D91E17">
        <w:rPr>
          <w:b/>
          <w:noProof/>
          <w:color w:val="C00000"/>
          <w:sz w:val="44"/>
          <w:szCs w:val="44"/>
          <w:lang w:eastAsia="en-GB"/>
        </w:rPr>
        <w:drawing>
          <wp:inline distT="0" distB="0" distL="0" distR="0" wp14:anchorId="69E4323D" wp14:editId="762D61BB">
            <wp:extent cx="3794760" cy="942147"/>
            <wp:effectExtent l="19050" t="19050" r="15240" b="10795"/>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1"/>
                    <a:stretch>
                      <a:fillRect/>
                    </a:stretch>
                  </pic:blipFill>
                  <pic:spPr>
                    <a:xfrm>
                      <a:off x="0" y="0"/>
                      <a:ext cx="3828367" cy="950491"/>
                    </a:xfrm>
                    <a:prstGeom prst="rect">
                      <a:avLst/>
                    </a:prstGeom>
                    <a:ln>
                      <a:solidFill>
                        <a:srgbClr val="C00000"/>
                      </a:solidFill>
                    </a:ln>
                  </pic:spPr>
                </pic:pic>
              </a:graphicData>
            </a:graphic>
          </wp:inline>
        </w:drawing>
      </w:r>
    </w:p>
    <w:p w14:paraId="5FA77EFD" w14:textId="77777777" w:rsidR="00D91E17" w:rsidRDefault="00D91E17" w:rsidP="0039022F">
      <w:pPr>
        <w:ind w:left="360"/>
        <w:jc w:val="center"/>
        <w:rPr>
          <w:b/>
          <w:color w:val="C00000"/>
          <w:sz w:val="44"/>
          <w:szCs w:val="44"/>
          <w:u w:val="single"/>
        </w:rPr>
      </w:pPr>
    </w:p>
    <w:p w14:paraId="63165D25" w14:textId="13C3F555" w:rsidR="009002B9" w:rsidRPr="00D91E17" w:rsidRDefault="00E1702F" w:rsidP="0039022F">
      <w:pPr>
        <w:ind w:left="360"/>
        <w:jc w:val="center"/>
        <w:rPr>
          <w:b/>
          <w:color w:val="C00000"/>
          <w:sz w:val="44"/>
          <w:szCs w:val="44"/>
          <w:u w:val="single"/>
        </w:rPr>
      </w:pPr>
      <w:r w:rsidRPr="00D91E17">
        <w:rPr>
          <w:b/>
          <w:color w:val="C00000"/>
          <w:sz w:val="44"/>
          <w:szCs w:val="44"/>
          <w:u w:val="single"/>
        </w:rPr>
        <w:t>Quality of Education</w:t>
      </w:r>
    </w:p>
    <w:p w14:paraId="779CFA94" w14:textId="77777777" w:rsidR="0039022F" w:rsidRDefault="0039022F" w:rsidP="00B228B5">
      <w:pPr>
        <w:ind w:left="360"/>
        <w:rPr>
          <w:b/>
          <w:sz w:val="36"/>
        </w:rPr>
      </w:pPr>
    </w:p>
    <w:p w14:paraId="6C0034CC" w14:textId="71DABD5A" w:rsidR="00E1702F" w:rsidRPr="00F97700" w:rsidRDefault="00B95DC7" w:rsidP="0039022F">
      <w:pPr>
        <w:ind w:left="360"/>
        <w:jc w:val="center"/>
        <w:rPr>
          <w:b/>
          <w:sz w:val="36"/>
        </w:rPr>
      </w:pPr>
      <w:r>
        <w:rPr>
          <w:b/>
          <w:sz w:val="36"/>
        </w:rPr>
        <w:t>Saint Philip Howard Catholic Voluntary Academy</w:t>
      </w:r>
    </w:p>
    <w:p w14:paraId="1E1D0690" w14:textId="77777777" w:rsidR="001E41BC" w:rsidRDefault="001E41BC" w:rsidP="001E41BC"/>
    <w:p w14:paraId="2DCA07F8" w14:textId="77777777" w:rsidR="00E1702F" w:rsidRDefault="00E1702F" w:rsidP="00B228B5">
      <w:pPr>
        <w:ind w:left="360"/>
      </w:pPr>
    </w:p>
    <w:p w14:paraId="3AA08485" w14:textId="6E4475CC" w:rsidR="00E1702F" w:rsidRPr="00F97700" w:rsidRDefault="00222B87" w:rsidP="00E1702F">
      <w:pPr>
        <w:ind w:left="360"/>
        <w:jc w:val="center"/>
        <w:rPr>
          <w:b/>
          <w:sz w:val="32"/>
        </w:rPr>
      </w:pPr>
      <w:r>
        <w:rPr>
          <w:b/>
          <w:sz w:val="32"/>
        </w:rPr>
        <w:t>Staff Reference G</w:t>
      </w:r>
      <w:r w:rsidR="00E1702F" w:rsidRPr="00F97700">
        <w:rPr>
          <w:b/>
          <w:sz w:val="32"/>
        </w:rPr>
        <w:t>uide 20</w:t>
      </w:r>
      <w:r w:rsidR="00EE212B">
        <w:rPr>
          <w:b/>
          <w:sz w:val="32"/>
        </w:rPr>
        <w:t>25-26</w:t>
      </w:r>
    </w:p>
    <w:p w14:paraId="10DE95DF" w14:textId="4700E432" w:rsidR="00431DAE" w:rsidRPr="00F53939" w:rsidRDefault="00431DAE" w:rsidP="00431DAE">
      <w:pPr>
        <w:pStyle w:val="ListParagraph"/>
        <w:spacing w:line="276" w:lineRule="auto"/>
        <w:ind w:left="1636"/>
        <w:rPr>
          <w:sz w:val="32"/>
        </w:rPr>
      </w:pPr>
    </w:p>
    <w:tbl>
      <w:tblPr>
        <w:tblStyle w:val="TableGrid"/>
        <w:tblW w:w="0" w:type="auto"/>
        <w:jc w:val="center"/>
        <w:tblLook w:val="04A0" w:firstRow="1" w:lastRow="0" w:firstColumn="1" w:lastColumn="0" w:noHBand="0" w:noVBand="1"/>
      </w:tblPr>
      <w:tblGrid>
        <w:gridCol w:w="6297"/>
      </w:tblGrid>
      <w:tr w:rsidR="00431DAE" w14:paraId="02FB76BB" w14:textId="77777777" w:rsidTr="0039022F">
        <w:trPr>
          <w:jc w:val="center"/>
        </w:trPr>
        <w:tc>
          <w:tcPr>
            <w:tcW w:w="6297" w:type="dxa"/>
          </w:tcPr>
          <w:p w14:paraId="59433956" w14:textId="032EAC56" w:rsidR="00431DAE" w:rsidRPr="00B95DC7" w:rsidRDefault="00431DAE" w:rsidP="004F3385">
            <w:pPr>
              <w:pStyle w:val="ListParagraph"/>
              <w:numPr>
                <w:ilvl w:val="0"/>
                <w:numId w:val="32"/>
              </w:numPr>
              <w:spacing w:line="276" w:lineRule="auto"/>
              <w:rPr>
                <w:color w:val="C00000"/>
                <w:sz w:val="32"/>
              </w:rPr>
            </w:pPr>
            <w:r w:rsidRPr="00B95DC7">
              <w:rPr>
                <w:color w:val="C00000"/>
                <w:sz w:val="32"/>
              </w:rPr>
              <w:t>Quality of education - overview</w:t>
            </w:r>
          </w:p>
        </w:tc>
      </w:tr>
      <w:tr w:rsidR="00431DAE" w14:paraId="26016194" w14:textId="77777777" w:rsidTr="0039022F">
        <w:trPr>
          <w:jc w:val="center"/>
        </w:trPr>
        <w:tc>
          <w:tcPr>
            <w:tcW w:w="6297" w:type="dxa"/>
          </w:tcPr>
          <w:p w14:paraId="0C334597" w14:textId="5F4874CD" w:rsidR="00431DAE" w:rsidRPr="00B95DC7" w:rsidRDefault="00B95DC7" w:rsidP="004F3385">
            <w:pPr>
              <w:pStyle w:val="ListParagraph"/>
              <w:numPr>
                <w:ilvl w:val="0"/>
                <w:numId w:val="32"/>
              </w:numPr>
              <w:spacing w:line="276" w:lineRule="auto"/>
              <w:rPr>
                <w:color w:val="C00000"/>
                <w:sz w:val="32"/>
              </w:rPr>
            </w:pPr>
            <w:r w:rsidRPr="00B95DC7">
              <w:rPr>
                <w:color w:val="C00000"/>
                <w:sz w:val="32"/>
              </w:rPr>
              <w:t>SPH</w:t>
            </w:r>
            <w:r w:rsidR="00431DAE" w:rsidRPr="00B95DC7">
              <w:rPr>
                <w:color w:val="C00000"/>
                <w:sz w:val="32"/>
              </w:rPr>
              <w:t xml:space="preserve"> - Curriculum Expectations</w:t>
            </w:r>
          </w:p>
        </w:tc>
      </w:tr>
      <w:tr w:rsidR="00431DAE" w14:paraId="371CC615" w14:textId="77777777" w:rsidTr="0039022F">
        <w:trPr>
          <w:jc w:val="center"/>
        </w:trPr>
        <w:tc>
          <w:tcPr>
            <w:tcW w:w="6297" w:type="dxa"/>
          </w:tcPr>
          <w:p w14:paraId="609E61DA" w14:textId="7388830D" w:rsidR="00431DAE" w:rsidRPr="00B95DC7" w:rsidRDefault="00B95DC7" w:rsidP="004F3385">
            <w:pPr>
              <w:pStyle w:val="ListParagraph"/>
              <w:numPr>
                <w:ilvl w:val="0"/>
                <w:numId w:val="32"/>
              </w:numPr>
              <w:spacing w:line="276" w:lineRule="auto"/>
              <w:rPr>
                <w:color w:val="C00000"/>
                <w:sz w:val="32"/>
              </w:rPr>
            </w:pPr>
            <w:r w:rsidRPr="00B95DC7">
              <w:rPr>
                <w:color w:val="C00000"/>
                <w:sz w:val="32"/>
              </w:rPr>
              <w:t>T &amp; L Priorities 202</w:t>
            </w:r>
            <w:r w:rsidR="00EE212B">
              <w:rPr>
                <w:color w:val="C00000"/>
                <w:sz w:val="32"/>
              </w:rPr>
              <w:t>5</w:t>
            </w:r>
            <w:r w:rsidRPr="00B95DC7">
              <w:rPr>
                <w:color w:val="C00000"/>
                <w:sz w:val="32"/>
              </w:rPr>
              <w:t>-202</w:t>
            </w:r>
            <w:r w:rsidR="00EE212B">
              <w:rPr>
                <w:color w:val="C00000"/>
                <w:sz w:val="32"/>
              </w:rPr>
              <w:t>6</w:t>
            </w:r>
          </w:p>
        </w:tc>
      </w:tr>
      <w:tr w:rsidR="0028101A" w14:paraId="6CD7F8B9" w14:textId="77777777" w:rsidTr="0039022F">
        <w:trPr>
          <w:jc w:val="center"/>
        </w:trPr>
        <w:tc>
          <w:tcPr>
            <w:tcW w:w="6297" w:type="dxa"/>
          </w:tcPr>
          <w:p w14:paraId="0B3AE10A" w14:textId="59917E7B" w:rsidR="0028101A" w:rsidRPr="00B95DC7" w:rsidRDefault="00E56695" w:rsidP="004F3385">
            <w:pPr>
              <w:pStyle w:val="ListParagraph"/>
              <w:numPr>
                <w:ilvl w:val="0"/>
                <w:numId w:val="32"/>
              </w:numPr>
              <w:spacing w:line="276" w:lineRule="auto"/>
              <w:rPr>
                <w:color w:val="C00000"/>
                <w:sz w:val="32"/>
              </w:rPr>
            </w:pPr>
            <w:r>
              <w:rPr>
                <w:color w:val="C00000"/>
                <w:sz w:val="32"/>
              </w:rPr>
              <w:t xml:space="preserve">Implementation: Lesson Planning </w:t>
            </w:r>
          </w:p>
        </w:tc>
      </w:tr>
      <w:tr w:rsidR="0028101A" w14:paraId="5C59B356" w14:textId="77777777" w:rsidTr="0039022F">
        <w:trPr>
          <w:jc w:val="center"/>
        </w:trPr>
        <w:tc>
          <w:tcPr>
            <w:tcW w:w="6297" w:type="dxa"/>
          </w:tcPr>
          <w:p w14:paraId="722A505B" w14:textId="52CEB4F8" w:rsidR="0028101A" w:rsidRPr="00B95DC7" w:rsidRDefault="0028101A" w:rsidP="004F3385">
            <w:pPr>
              <w:pStyle w:val="ListParagraph"/>
              <w:numPr>
                <w:ilvl w:val="0"/>
                <w:numId w:val="32"/>
              </w:numPr>
              <w:spacing w:line="276" w:lineRule="auto"/>
              <w:rPr>
                <w:color w:val="C00000"/>
                <w:sz w:val="32"/>
              </w:rPr>
            </w:pPr>
            <w:r w:rsidRPr="00B95DC7">
              <w:rPr>
                <w:color w:val="C00000"/>
                <w:sz w:val="32"/>
              </w:rPr>
              <w:t>Key Stage 3 Assessment</w:t>
            </w:r>
          </w:p>
        </w:tc>
      </w:tr>
      <w:tr w:rsidR="0028101A" w14:paraId="1F7F6443" w14:textId="77777777" w:rsidTr="0039022F">
        <w:trPr>
          <w:jc w:val="center"/>
        </w:trPr>
        <w:tc>
          <w:tcPr>
            <w:tcW w:w="6297" w:type="dxa"/>
          </w:tcPr>
          <w:p w14:paraId="0DDE2D60" w14:textId="63966641" w:rsidR="0028101A" w:rsidRPr="00B95DC7" w:rsidRDefault="0028101A" w:rsidP="004F3385">
            <w:pPr>
              <w:pStyle w:val="ListParagraph"/>
              <w:numPr>
                <w:ilvl w:val="0"/>
                <w:numId w:val="32"/>
              </w:numPr>
              <w:spacing w:line="276" w:lineRule="auto"/>
              <w:rPr>
                <w:color w:val="C00000"/>
                <w:sz w:val="32"/>
              </w:rPr>
            </w:pPr>
            <w:r w:rsidRPr="00B95DC7">
              <w:rPr>
                <w:color w:val="C00000"/>
                <w:sz w:val="32"/>
              </w:rPr>
              <w:t>Marking and feedback</w:t>
            </w:r>
          </w:p>
        </w:tc>
      </w:tr>
      <w:tr w:rsidR="0028101A" w14:paraId="19B85A6D" w14:textId="77777777" w:rsidTr="0039022F">
        <w:trPr>
          <w:jc w:val="center"/>
        </w:trPr>
        <w:tc>
          <w:tcPr>
            <w:tcW w:w="6297" w:type="dxa"/>
          </w:tcPr>
          <w:p w14:paraId="3B8934B8" w14:textId="306B13B8" w:rsidR="0028101A" w:rsidRPr="00B95DC7" w:rsidRDefault="0028101A" w:rsidP="004F3385">
            <w:pPr>
              <w:pStyle w:val="ListParagraph"/>
              <w:numPr>
                <w:ilvl w:val="0"/>
                <w:numId w:val="32"/>
              </w:numPr>
              <w:spacing w:line="276" w:lineRule="auto"/>
              <w:rPr>
                <w:color w:val="C00000"/>
                <w:sz w:val="32"/>
              </w:rPr>
            </w:pPr>
            <w:r w:rsidRPr="00B95DC7">
              <w:rPr>
                <w:color w:val="C00000"/>
                <w:sz w:val="32"/>
              </w:rPr>
              <w:t>Work Scrutiny</w:t>
            </w:r>
          </w:p>
        </w:tc>
      </w:tr>
      <w:tr w:rsidR="0028101A" w14:paraId="36CD4161" w14:textId="77777777" w:rsidTr="0039022F">
        <w:trPr>
          <w:jc w:val="center"/>
        </w:trPr>
        <w:tc>
          <w:tcPr>
            <w:tcW w:w="6297" w:type="dxa"/>
          </w:tcPr>
          <w:p w14:paraId="386FDF10" w14:textId="0B67ECBD" w:rsidR="0028101A" w:rsidRPr="00B95DC7" w:rsidRDefault="0028101A" w:rsidP="004F3385">
            <w:pPr>
              <w:pStyle w:val="ListParagraph"/>
              <w:numPr>
                <w:ilvl w:val="0"/>
                <w:numId w:val="32"/>
              </w:numPr>
              <w:spacing w:line="276" w:lineRule="auto"/>
              <w:rPr>
                <w:color w:val="C00000"/>
                <w:sz w:val="32"/>
              </w:rPr>
            </w:pPr>
            <w:r w:rsidRPr="00B95DC7">
              <w:rPr>
                <w:color w:val="C00000"/>
                <w:sz w:val="32"/>
              </w:rPr>
              <w:t>Homework 20</w:t>
            </w:r>
            <w:r w:rsidR="0094452F">
              <w:rPr>
                <w:color w:val="C00000"/>
                <w:sz w:val="32"/>
              </w:rPr>
              <w:t>25-26</w:t>
            </w:r>
            <w:r w:rsidRPr="00B95DC7">
              <w:rPr>
                <w:color w:val="C00000"/>
                <w:sz w:val="32"/>
              </w:rPr>
              <w:t xml:space="preserve">  </w:t>
            </w:r>
          </w:p>
        </w:tc>
      </w:tr>
      <w:tr w:rsidR="0028101A" w14:paraId="35FC171B" w14:textId="77777777" w:rsidTr="0039022F">
        <w:trPr>
          <w:jc w:val="center"/>
        </w:trPr>
        <w:tc>
          <w:tcPr>
            <w:tcW w:w="6297" w:type="dxa"/>
          </w:tcPr>
          <w:p w14:paraId="03CBA16A" w14:textId="433AE7E1" w:rsidR="0028101A" w:rsidRPr="00B95DC7" w:rsidRDefault="00B95DC7" w:rsidP="004F3385">
            <w:pPr>
              <w:pStyle w:val="ListParagraph"/>
              <w:numPr>
                <w:ilvl w:val="0"/>
                <w:numId w:val="32"/>
              </w:numPr>
              <w:spacing w:line="276" w:lineRule="auto"/>
              <w:rPr>
                <w:color w:val="C00000"/>
                <w:sz w:val="32"/>
              </w:rPr>
            </w:pPr>
            <w:r w:rsidRPr="00B95DC7">
              <w:rPr>
                <w:color w:val="C00000"/>
                <w:sz w:val="32"/>
              </w:rPr>
              <w:t>S</w:t>
            </w:r>
            <w:r w:rsidR="0028101A" w:rsidRPr="00B95DC7">
              <w:rPr>
                <w:color w:val="C00000"/>
                <w:sz w:val="32"/>
              </w:rPr>
              <w:t>tudent intervention</w:t>
            </w:r>
          </w:p>
        </w:tc>
      </w:tr>
      <w:tr w:rsidR="0028101A" w14:paraId="7E07B5AC" w14:textId="77777777" w:rsidTr="0039022F">
        <w:trPr>
          <w:jc w:val="center"/>
        </w:trPr>
        <w:tc>
          <w:tcPr>
            <w:tcW w:w="6297" w:type="dxa"/>
          </w:tcPr>
          <w:p w14:paraId="02F4C9A8" w14:textId="77777777" w:rsidR="00B915E5" w:rsidRDefault="0028101A" w:rsidP="004F3385">
            <w:pPr>
              <w:pStyle w:val="ListParagraph"/>
              <w:numPr>
                <w:ilvl w:val="0"/>
                <w:numId w:val="33"/>
              </w:numPr>
              <w:spacing w:line="276" w:lineRule="auto"/>
              <w:rPr>
                <w:color w:val="C00000"/>
                <w:sz w:val="32"/>
              </w:rPr>
            </w:pPr>
            <w:r w:rsidRPr="00B95DC7">
              <w:rPr>
                <w:color w:val="C00000"/>
                <w:sz w:val="32"/>
              </w:rPr>
              <w:t xml:space="preserve">Reading </w:t>
            </w:r>
            <w:r w:rsidR="00B95DC7" w:rsidRPr="00B95DC7">
              <w:rPr>
                <w:color w:val="C00000"/>
                <w:sz w:val="32"/>
              </w:rPr>
              <w:t xml:space="preserve">and </w:t>
            </w:r>
          </w:p>
          <w:p w14:paraId="19E840B9" w14:textId="10B821C9" w:rsidR="0028101A" w:rsidRPr="00B95DC7" w:rsidRDefault="00B95DC7" w:rsidP="00B915E5">
            <w:pPr>
              <w:pStyle w:val="ListParagraph"/>
              <w:spacing w:line="276" w:lineRule="auto"/>
              <w:rPr>
                <w:color w:val="C00000"/>
                <w:sz w:val="32"/>
              </w:rPr>
            </w:pPr>
            <w:r w:rsidRPr="00B95DC7">
              <w:rPr>
                <w:color w:val="C00000"/>
                <w:sz w:val="32"/>
              </w:rPr>
              <w:t>Literacy across the Curriculum</w:t>
            </w:r>
          </w:p>
        </w:tc>
      </w:tr>
      <w:tr w:rsidR="0028101A" w14:paraId="5F44AB17" w14:textId="77777777" w:rsidTr="0039022F">
        <w:trPr>
          <w:jc w:val="center"/>
        </w:trPr>
        <w:tc>
          <w:tcPr>
            <w:tcW w:w="6297" w:type="dxa"/>
          </w:tcPr>
          <w:p w14:paraId="66EAF84E" w14:textId="3ADA9438" w:rsidR="0028101A" w:rsidRPr="00B95DC7" w:rsidRDefault="00B95DC7" w:rsidP="004F3385">
            <w:pPr>
              <w:pStyle w:val="ListParagraph"/>
              <w:numPr>
                <w:ilvl w:val="0"/>
                <w:numId w:val="33"/>
              </w:numPr>
              <w:spacing w:line="276" w:lineRule="auto"/>
              <w:rPr>
                <w:color w:val="C00000"/>
                <w:sz w:val="32"/>
              </w:rPr>
            </w:pPr>
            <w:r w:rsidRPr="00B95DC7">
              <w:rPr>
                <w:color w:val="C00000"/>
                <w:sz w:val="32"/>
              </w:rPr>
              <w:t>QA: Support and Challenge</w:t>
            </w:r>
          </w:p>
        </w:tc>
      </w:tr>
    </w:tbl>
    <w:p w14:paraId="5680BAB9" w14:textId="38F03EE1" w:rsidR="009002B9" w:rsidRDefault="009002B9" w:rsidP="0028101A">
      <w:pPr>
        <w:pStyle w:val="ListParagraph"/>
        <w:spacing w:line="276" w:lineRule="auto"/>
        <w:ind w:left="1636"/>
        <w:rPr>
          <w:sz w:val="32"/>
        </w:rPr>
      </w:pPr>
    </w:p>
    <w:p w14:paraId="73A8FF39" w14:textId="111D1C5B" w:rsidR="00E56695" w:rsidRDefault="00E56695" w:rsidP="0028101A">
      <w:pPr>
        <w:pStyle w:val="ListParagraph"/>
        <w:spacing w:line="276" w:lineRule="auto"/>
        <w:ind w:left="1636"/>
        <w:rPr>
          <w:sz w:val="32"/>
        </w:rPr>
      </w:pPr>
    </w:p>
    <w:p w14:paraId="24D57C18" w14:textId="1171D692" w:rsidR="00E56695" w:rsidRDefault="00E56695" w:rsidP="0028101A">
      <w:pPr>
        <w:pStyle w:val="ListParagraph"/>
        <w:spacing w:line="276" w:lineRule="auto"/>
        <w:ind w:left="1636"/>
        <w:rPr>
          <w:sz w:val="32"/>
        </w:rPr>
      </w:pPr>
    </w:p>
    <w:p w14:paraId="57415489" w14:textId="77777777" w:rsidR="00E56695" w:rsidRPr="00F53939" w:rsidRDefault="00E56695" w:rsidP="0028101A">
      <w:pPr>
        <w:pStyle w:val="ListParagraph"/>
        <w:spacing w:line="276" w:lineRule="auto"/>
        <w:ind w:left="1636"/>
        <w:rPr>
          <w:sz w:val="32"/>
        </w:rPr>
      </w:pPr>
    </w:p>
    <w:p w14:paraId="22A0058D" w14:textId="72B6B271" w:rsidR="0039022F" w:rsidRDefault="0039022F" w:rsidP="00AC64E8">
      <w:pPr>
        <w:rPr>
          <w:sz w:val="32"/>
        </w:rPr>
      </w:pPr>
    </w:p>
    <w:p w14:paraId="3205B94C" w14:textId="77777777" w:rsidR="0094452F" w:rsidRDefault="0094452F" w:rsidP="00AC64E8">
      <w:pPr>
        <w:rPr>
          <w:sz w:val="32"/>
        </w:rPr>
      </w:pPr>
    </w:p>
    <w:p w14:paraId="1010D9DA" w14:textId="77777777" w:rsidR="0094452F" w:rsidRDefault="0094452F" w:rsidP="00AC64E8">
      <w:pPr>
        <w:rPr>
          <w:sz w:val="32"/>
        </w:rPr>
      </w:pPr>
    </w:p>
    <w:p w14:paraId="2E40F9E9" w14:textId="77777777" w:rsidR="0094452F" w:rsidRDefault="0094452F" w:rsidP="00AC64E8">
      <w:pPr>
        <w:rPr>
          <w:sz w:val="32"/>
        </w:rPr>
      </w:pPr>
    </w:p>
    <w:p w14:paraId="22BA981A" w14:textId="77777777" w:rsidR="0094452F" w:rsidRDefault="0094452F" w:rsidP="00AC64E8">
      <w:pPr>
        <w:rPr>
          <w:b/>
          <w:sz w:val="32"/>
        </w:rPr>
      </w:pPr>
    </w:p>
    <w:p w14:paraId="65E87CEE" w14:textId="053FB8F6" w:rsidR="00D91E17" w:rsidRDefault="00D91E17" w:rsidP="00AC64E8">
      <w:pPr>
        <w:rPr>
          <w:b/>
          <w:sz w:val="28"/>
        </w:rPr>
      </w:pPr>
    </w:p>
    <w:p w14:paraId="78A7779A" w14:textId="2512D915" w:rsidR="00D91E17" w:rsidRDefault="00D91E17" w:rsidP="00AC64E8">
      <w:pPr>
        <w:rPr>
          <w:b/>
          <w:sz w:val="28"/>
        </w:rPr>
      </w:pPr>
    </w:p>
    <w:p w14:paraId="23147DDC" w14:textId="0679B7DC" w:rsidR="00D91E17" w:rsidRPr="002A2DF7" w:rsidRDefault="00D91E17" w:rsidP="00AC64E8">
      <w:pPr>
        <w:rPr>
          <w:b/>
          <w:color w:val="C00000"/>
          <w:sz w:val="28"/>
        </w:rPr>
      </w:pPr>
    </w:p>
    <w:p w14:paraId="15017461" w14:textId="040E71C6" w:rsidR="00D91E17" w:rsidRPr="002A2DF7" w:rsidRDefault="002A2DF7" w:rsidP="00AC64E8">
      <w:pPr>
        <w:rPr>
          <w:b/>
          <w:color w:val="C00000"/>
          <w:sz w:val="28"/>
        </w:rPr>
      </w:pPr>
      <w:r>
        <w:rPr>
          <w:b/>
          <w:color w:val="C00000"/>
          <w:sz w:val="28"/>
        </w:rPr>
        <w:t>Section 1: QUALITY OF EDUCATION</w:t>
      </w:r>
    </w:p>
    <w:p w14:paraId="4642FC9B" w14:textId="3D82053F" w:rsidR="00E1702F" w:rsidRDefault="00A3717E" w:rsidP="00AC64E8">
      <w:pPr>
        <w:pStyle w:val="ListParagraph"/>
        <w:ind w:left="1440"/>
      </w:pPr>
      <w:r>
        <w:t xml:space="preserve">            </w:t>
      </w:r>
    </w:p>
    <w:p w14:paraId="4010125C" w14:textId="32DFAE20" w:rsidR="0039022F" w:rsidRDefault="00DB7632" w:rsidP="00AC64E8">
      <w:pPr>
        <w:pStyle w:val="ListParagraph"/>
        <w:ind w:left="1440"/>
      </w:pPr>
      <w:r>
        <w:rPr>
          <w:noProof/>
          <w:lang w:eastAsia="en-GB"/>
        </w:rPr>
        <w:drawing>
          <wp:inline distT="0" distB="0" distL="0" distR="0" wp14:anchorId="4A27DBD7" wp14:editId="33C9B819">
            <wp:extent cx="5142614" cy="3597275"/>
            <wp:effectExtent l="0" t="0" r="1270" b="317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147737" cy="3600859"/>
                    </a:xfrm>
                    <a:prstGeom prst="rect">
                      <a:avLst/>
                    </a:prstGeom>
                  </pic:spPr>
                </pic:pic>
              </a:graphicData>
            </a:graphic>
          </wp:inline>
        </w:drawing>
      </w:r>
    </w:p>
    <w:p w14:paraId="4379F232" w14:textId="3C46228C" w:rsidR="00DB7632" w:rsidRDefault="00DB7632" w:rsidP="00DB7632"/>
    <w:p w14:paraId="3C7B3B28" w14:textId="181763E5" w:rsidR="00DB7632" w:rsidRPr="00AC64E8" w:rsidRDefault="007124C7" w:rsidP="002E4C74">
      <w:r w:rsidRPr="00AC64E8">
        <w:t>Our curriculum sits at th</w:t>
      </w:r>
      <w:r w:rsidR="00DC47FB">
        <w:t xml:space="preserve">e centre of </w:t>
      </w:r>
      <w:r w:rsidR="00822FCE">
        <w:t xml:space="preserve">everything we do and offer as a </w:t>
      </w:r>
      <w:r w:rsidRPr="00AC64E8">
        <w:t>scho</w:t>
      </w:r>
      <w:r w:rsidR="00822FCE">
        <w:t xml:space="preserve">ol.  All of </w:t>
      </w:r>
      <w:r w:rsidRPr="00AC64E8">
        <w:t xml:space="preserve">our decisions </w:t>
      </w:r>
      <w:r w:rsidR="00822FCE">
        <w:t>are centred around what we believe is best for the individual Student</w:t>
      </w:r>
      <w:r w:rsidRPr="00AC64E8">
        <w:t>.</w:t>
      </w:r>
      <w:r w:rsidR="00822FCE">
        <w:t xml:space="preserve">  We believe our Curriculum will have a </w:t>
      </w:r>
      <w:r w:rsidR="00DF130B">
        <w:t>positive impact on S</w:t>
      </w:r>
      <w:r w:rsidR="001E65BC" w:rsidRPr="00AC64E8">
        <w:t>tudent</w:t>
      </w:r>
      <w:r w:rsidR="00DB7632">
        <w:t xml:space="preserve">s’ </w:t>
      </w:r>
      <w:r w:rsidR="00822FCE">
        <w:t>learning an</w:t>
      </w:r>
      <w:r w:rsidR="00E14AF1">
        <w:t>d progress, therefore, support</w:t>
      </w:r>
      <w:r w:rsidR="00822FCE">
        <w:t xml:space="preserve"> them on their ‘Success Journey’ into further education or employment.</w:t>
      </w:r>
    </w:p>
    <w:p w14:paraId="4E214263" w14:textId="2380BB89" w:rsidR="001E65BC" w:rsidRDefault="001E65BC" w:rsidP="00AB33AD"/>
    <w:p w14:paraId="1CA742AD" w14:textId="40CDD9B6" w:rsidR="00E14AF1" w:rsidRDefault="00E14AF1" w:rsidP="00AB33AD">
      <w:r>
        <w:t>In order for our Curriculum to have its intended impact, we must:</w:t>
      </w:r>
    </w:p>
    <w:p w14:paraId="3425F0FC" w14:textId="77777777" w:rsidR="00E14AF1" w:rsidRPr="00AC64E8" w:rsidRDefault="00E14AF1" w:rsidP="00AB33AD"/>
    <w:p w14:paraId="653B98C5" w14:textId="1C2B6FC6" w:rsidR="00DB7632" w:rsidRDefault="001E65BC" w:rsidP="00AB33AD">
      <w:pPr>
        <w:pStyle w:val="ListParagraph"/>
        <w:numPr>
          <w:ilvl w:val="0"/>
          <w:numId w:val="1"/>
        </w:numPr>
      </w:pPr>
      <w:r w:rsidRPr="00AC64E8">
        <w:t>Ensur</w:t>
      </w:r>
      <w:r w:rsidR="00E14AF1">
        <w:t>e</w:t>
      </w:r>
      <w:r w:rsidRPr="00AC64E8">
        <w:t xml:space="preserve"> that our school is meeting the standards it has set itself by supporting staff </w:t>
      </w:r>
      <w:r w:rsidR="00AB33AD">
        <w:t>in all forms of CPD and QA</w:t>
      </w:r>
      <w:r w:rsidR="00E14AF1">
        <w:t xml:space="preserve">.  </w:t>
      </w:r>
      <w:r w:rsidR="00A3717E" w:rsidRPr="00AC64E8">
        <w:t>Staff professional development is rooted in</w:t>
      </w:r>
      <w:r w:rsidR="00AB33AD">
        <w:t xml:space="preserve"> the needs of the school and, these are </w:t>
      </w:r>
      <w:r w:rsidR="00A3717E" w:rsidRPr="00AC64E8">
        <w:t>aligned with the curriculum which results in better teac</w:t>
      </w:r>
      <w:r w:rsidR="00DB7632">
        <w:t>hing for our students.</w:t>
      </w:r>
    </w:p>
    <w:p w14:paraId="496BC9F8" w14:textId="77777777" w:rsidR="007222E9" w:rsidRDefault="007222E9" w:rsidP="007222E9">
      <w:pPr>
        <w:pStyle w:val="ListParagraph"/>
      </w:pPr>
    </w:p>
    <w:p w14:paraId="0918D575" w14:textId="10777DFD" w:rsidR="00AB33AD" w:rsidRDefault="007222E9" w:rsidP="002D2CDA">
      <w:pPr>
        <w:pStyle w:val="ListParagraph"/>
        <w:numPr>
          <w:ilvl w:val="0"/>
          <w:numId w:val="1"/>
        </w:numPr>
      </w:pPr>
      <w:r>
        <w:t xml:space="preserve">Ensure that the curriculum and provision is carefully mapped for </w:t>
      </w:r>
      <w:r w:rsidR="00123EF6">
        <w:t>ALL</w:t>
      </w:r>
      <w:r w:rsidRPr="00AC64E8">
        <w:t xml:space="preserve"> - this encompasses those studen</w:t>
      </w:r>
      <w:r>
        <w:t xml:space="preserve">ts that have an EHCP or SEND needs, as well as Students who are PP/ receive FSM.  </w:t>
      </w:r>
    </w:p>
    <w:p w14:paraId="277E733F" w14:textId="77777777" w:rsidR="007C56E3" w:rsidRDefault="007C56E3" w:rsidP="007C56E3"/>
    <w:p w14:paraId="00F5B27E" w14:textId="2A1C62ED" w:rsidR="00AB33AD" w:rsidRDefault="00AB33AD" w:rsidP="00E14AF1">
      <w:pPr>
        <w:pStyle w:val="ListParagraph"/>
        <w:numPr>
          <w:ilvl w:val="0"/>
          <w:numId w:val="1"/>
        </w:numPr>
      </w:pPr>
      <w:r>
        <w:t>E</w:t>
      </w:r>
      <w:r w:rsidR="005B7725">
        <w:t>nsure</w:t>
      </w:r>
      <w:r w:rsidRPr="00AC64E8">
        <w:t xml:space="preserve"> that what happens in the classroom ref</w:t>
      </w:r>
      <w:r>
        <w:t>lects the highest standards of Teaching and L</w:t>
      </w:r>
      <w:r w:rsidR="00E14AF1">
        <w:t>earning and Students are provided with quality-first teaching</w:t>
      </w:r>
      <w:r w:rsidR="009B2802">
        <w:t xml:space="preserve"> </w:t>
      </w:r>
      <w:r w:rsidRPr="00AC64E8">
        <w:t xml:space="preserve">throughout the school by ensuring that teachers: </w:t>
      </w:r>
    </w:p>
    <w:p w14:paraId="6CCD3EB9" w14:textId="77777777" w:rsidR="00AB33AD" w:rsidRDefault="00AB33AD" w:rsidP="00AB33AD">
      <w:pPr>
        <w:pStyle w:val="ListParagraph"/>
      </w:pPr>
    </w:p>
    <w:p w14:paraId="18EC2CD5" w14:textId="77777777" w:rsidR="00AB33AD" w:rsidRDefault="00AB33AD" w:rsidP="00223F75">
      <w:pPr>
        <w:pStyle w:val="ListParagraph"/>
        <w:numPr>
          <w:ilvl w:val="0"/>
          <w:numId w:val="2"/>
        </w:numPr>
      </w:pPr>
      <w:r w:rsidRPr="00EE212B">
        <w:rPr>
          <w:b/>
          <w:bCs/>
        </w:rPr>
        <w:t>Have consistently high expectations</w:t>
      </w:r>
      <w:r w:rsidRPr="00AC64E8">
        <w:t xml:space="preserve"> and </w:t>
      </w:r>
      <w:r w:rsidRPr="00EE212B">
        <w:rPr>
          <w:b/>
          <w:bCs/>
        </w:rPr>
        <w:t>set work that meets the needs of all students</w:t>
      </w:r>
      <w:r>
        <w:t xml:space="preserve"> </w:t>
      </w:r>
      <w:r w:rsidRPr="00AC64E8">
        <w:t>so that they become resilient</w:t>
      </w:r>
      <w:r>
        <w:t>, independent and metacognitive</w:t>
      </w:r>
      <w:r w:rsidRPr="00AC64E8">
        <w:t xml:space="preserve"> learners.</w:t>
      </w:r>
    </w:p>
    <w:p w14:paraId="37809C81" w14:textId="48E9C6B0" w:rsidR="00AB33AD" w:rsidRPr="00AC64E8" w:rsidRDefault="00AB33AD" w:rsidP="00223F75">
      <w:pPr>
        <w:pStyle w:val="ListParagraph"/>
        <w:numPr>
          <w:ilvl w:val="0"/>
          <w:numId w:val="2"/>
        </w:numPr>
      </w:pPr>
      <w:r>
        <w:t>Encourage Students to</w:t>
      </w:r>
      <w:r w:rsidR="00810A77">
        <w:t xml:space="preserve"> learn more and remember so that they can make</w:t>
      </w:r>
      <w:r>
        <w:t xml:space="preserve"> con</w:t>
      </w:r>
      <w:r w:rsidR="00810A77">
        <w:t>nections between their learning and deepen their understanding.</w:t>
      </w:r>
    </w:p>
    <w:p w14:paraId="5C00D262" w14:textId="4F357DCB" w:rsidR="00AB33AD" w:rsidRDefault="00AB33AD" w:rsidP="00223F75">
      <w:pPr>
        <w:pStyle w:val="ListParagraph"/>
        <w:numPr>
          <w:ilvl w:val="0"/>
          <w:numId w:val="2"/>
        </w:numPr>
      </w:pPr>
      <w:r>
        <w:t>Encourage students</w:t>
      </w:r>
      <w:r w:rsidRPr="00AC64E8">
        <w:t xml:space="preserve"> to better articulate their understanding </w:t>
      </w:r>
      <w:r w:rsidR="00810A77">
        <w:t>in lessons</w:t>
      </w:r>
      <w:r>
        <w:t xml:space="preserve"> through discussion.</w:t>
      </w:r>
    </w:p>
    <w:p w14:paraId="2693EB6B" w14:textId="77777777" w:rsidR="00AB33AD" w:rsidRDefault="00AB33AD" w:rsidP="00223F75">
      <w:pPr>
        <w:pStyle w:val="ListParagraph"/>
        <w:numPr>
          <w:ilvl w:val="0"/>
          <w:numId w:val="2"/>
        </w:numPr>
      </w:pPr>
      <w:r>
        <w:t>Ensure Students fully engage in Homework to consolidate their learning.</w:t>
      </w:r>
    </w:p>
    <w:p w14:paraId="13BB3E57" w14:textId="77777777" w:rsidR="00AB33AD" w:rsidRDefault="00AB33AD" w:rsidP="00223F75">
      <w:pPr>
        <w:pStyle w:val="ListParagraph"/>
        <w:numPr>
          <w:ilvl w:val="0"/>
          <w:numId w:val="2"/>
        </w:numPr>
      </w:pPr>
      <w:r>
        <w:t>Enhance Students’ literacy skills and vocabulary retention to aid comprehension.</w:t>
      </w:r>
    </w:p>
    <w:p w14:paraId="11535A9D" w14:textId="77777777" w:rsidR="00AB33AD" w:rsidRPr="00AC64E8" w:rsidRDefault="00AB33AD" w:rsidP="00223F75">
      <w:pPr>
        <w:pStyle w:val="ListParagraph"/>
        <w:numPr>
          <w:ilvl w:val="0"/>
          <w:numId w:val="2"/>
        </w:numPr>
      </w:pPr>
      <w:r w:rsidRPr="00AC64E8">
        <w:t xml:space="preserve">Provide feedback to </w:t>
      </w:r>
      <w:r>
        <w:t>students</w:t>
      </w:r>
      <w:r w:rsidRPr="00AC64E8">
        <w:t>’ that is consistently in</w:t>
      </w:r>
      <w:r>
        <w:t xml:space="preserve"> line with the school’s policy </w:t>
      </w:r>
      <w:r w:rsidRPr="00AC64E8">
        <w:t xml:space="preserve">so that </w:t>
      </w:r>
      <w:r>
        <w:t>students</w:t>
      </w:r>
      <w:r w:rsidRPr="00AC64E8">
        <w:t xml:space="preserve"> know how to refine and improve their work</w:t>
      </w:r>
      <w:r>
        <w:t>.</w:t>
      </w:r>
    </w:p>
    <w:p w14:paraId="259EC7D3" w14:textId="70BEFAD5" w:rsidR="004154A8" w:rsidRPr="00AC64E8" w:rsidRDefault="004154A8" w:rsidP="00AB33AD"/>
    <w:p w14:paraId="3759FA71" w14:textId="734FD8CB" w:rsidR="00845FF0" w:rsidRDefault="007222E9" w:rsidP="00E90B6D">
      <w:pPr>
        <w:pStyle w:val="ListParagraph"/>
        <w:numPr>
          <w:ilvl w:val="0"/>
          <w:numId w:val="1"/>
        </w:numPr>
      </w:pPr>
      <w:r>
        <w:lastRenderedPageBreak/>
        <w:t>Finally, s</w:t>
      </w:r>
      <w:r w:rsidR="00A3717E" w:rsidRPr="00AC64E8">
        <w:t>ome students will require greater pastoral support than</w:t>
      </w:r>
      <w:r w:rsidR="00AC2FCC">
        <w:t xml:space="preserve"> others but all</w:t>
      </w:r>
      <w:r w:rsidR="005B7725">
        <w:t xml:space="preserve"> will benefit from effective l</w:t>
      </w:r>
      <w:r w:rsidR="00AC2FCC">
        <w:t>eadership at all levels: SLT Mentoring, Pastoral Managers, Heads of Year/Heads of Department,</w:t>
      </w:r>
      <w:r w:rsidR="00A3717E" w:rsidRPr="00AC64E8">
        <w:t xml:space="preserve"> </w:t>
      </w:r>
      <w:r w:rsidR="00AC2FCC">
        <w:t>Form Tutors, as well as different forms of Peer Mentoring.</w:t>
      </w:r>
    </w:p>
    <w:p w14:paraId="612CD521" w14:textId="4641C841" w:rsidR="005C65DD" w:rsidRPr="00AB33AD" w:rsidRDefault="005C65DD" w:rsidP="00AB33AD">
      <w:pPr>
        <w:pStyle w:val="ListParagraph"/>
      </w:pPr>
    </w:p>
    <w:p w14:paraId="1F438D86" w14:textId="5B9E40E7" w:rsidR="00DC4DE9" w:rsidRPr="002A2DF7" w:rsidRDefault="00DC4DE9" w:rsidP="00DC4DE9">
      <w:pPr>
        <w:rPr>
          <w:color w:val="C00000"/>
          <w:sz w:val="28"/>
        </w:rPr>
      </w:pPr>
      <w:r w:rsidRPr="002A2DF7">
        <w:rPr>
          <w:b/>
          <w:color w:val="C00000"/>
          <w:sz w:val="32"/>
        </w:rPr>
        <w:t>Section 2 - Curriculum Expectations</w:t>
      </w:r>
    </w:p>
    <w:p w14:paraId="4E87F521" w14:textId="57186D73" w:rsidR="009D6D73" w:rsidRPr="00EE212B" w:rsidRDefault="00DC4DE9" w:rsidP="00DC4DE9">
      <w:pPr>
        <w:rPr>
          <w:b/>
          <w:color w:val="C00000"/>
          <w:sz w:val="28"/>
        </w:rPr>
      </w:pPr>
      <w:r w:rsidRPr="002A2DF7">
        <w:rPr>
          <w:b/>
          <w:color w:val="C00000"/>
          <w:sz w:val="28"/>
        </w:rPr>
        <w:t>Key Stage 3</w:t>
      </w:r>
      <w:r w:rsidR="00C809D6" w:rsidRPr="002A2DF7">
        <w:rPr>
          <w:b/>
          <w:color w:val="C00000"/>
          <w:sz w:val="28"/>
        </w:rPr>
        <w:t xml:space="preserve"> and KS4</w:t>
      </w:r>
    </w:p>
    <w:p w14:paraId="4C19F9CA" w14:textId="372E7DD3" w:rsidR="007124C7" w:rsidRDefault="009D6D73" w:rsidP="001E65BC">
      <w:pPr>
        <w:pStyle w:val="ListParagraph"/>
      </w:pPr>
      <w:r>
        <w:rPr>
          <w:noProof/>
          <w:lang w:eastAsia="en-GB"/>
        </w:rPr>
        <w:drawing>
          <wp:anchor distT="0" distB="0" distL="114300" distR="114300" simplePos="0" relativeHeight="251757568" behindDoc="0" locked="0" layoutInCell="1" allowOverlap="1" wp14:anchorId="2E34763E" wp14:editId="03ECF73C">
            <wp:simplePos x="0" y="0"/>
            <wp:positionH relativeFrom="margin">
              <wp:align>center</wp:align>
            </wp:positionH>
            <wp:positionV relativeFrom="paragraph">
              <wp:posOffset>159385</wp:posOffset>
            </wp:positionV>
            <wp:extent cx="5486400" cy="3200400"/>
            <wp:effectExtent l="0" t="57150" r="0" b="76200"/>
            <wp:wrapNone/>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page">
              <wp14:pctWidth>0</wp14:pctWidth>
            </wp14:sizeRelH>
            <wp14:sizeRelV relativeFrom="page">
              <wp14:pctHeight>0</wp14:pctHeight>
            </wp14:sizeRelV>
          </wp:anchor>
        </w:drawing>
      </w:r>
    </w:p>
    <w:p w14:paraId="13E0E866" w14:textId="5331CB34" w:rsidR="009002B9" w:rsidRDefault="009002B9" w:rsidP="00B228B5">
      <w:pPr>
        <w:ind w:left="360"/>
      </w:pPr>
    </w:p>
    <w:p w14:paraId="2FCAC854" w14:textId="4C697522" w:rsidR="009D6D73" w:rsidRDefault="009D6D73" w:rsidP="00B228B5">
      <w:pPr>
        <w:ind w:left="360"/>
      </w:pPr>
    </w:p>
    <w:p w14:paraId="36405D68" w14:textId="7D45372D" w:rsidR="009002B9" w:rsidRDefault="009002B9" w:rsidP="00B228B5">
      <w:pPr>
        <w:ind w:left="360"/>
      </w:pPr>
    </w:p>
    <w:p w14:paraId="5E4C3C24" w14:textId="094B4B87" w:rsidR="009002B9" w:rsidRDefault="009002B9" w:rsidP="00B228B5">
      <w:pPr>
        <w:ind w:left="360"/>
      </w:pPr>
    </w:p>
    <w:p w14:paraId="2DAC175B" w14:textId="55448B49" w:rsidR="009002B9" w:rsidRDefault="009002B9" w:rsidP="00B228B5">
      <w:pPr>
        <w:ind w:left="360"/>
      </w:pPr>
    </w:p>
    <w:p w14:paraId="3E08D593" w14:textId="3417EC86" w:rsidR="009002B9" w:rsidRDefault="009002B9" w:rsidP="00B228B5">
      <w:pPr>
        <w:ind w:left="360"/>
      </w:pPr>
    </w:p>
    <w:p w14:paraId="73F6483C" w14:textId="6716FA2E" w:rsidR="009002B9" w:rsidRDefault="009002B9" w:rsidP="00554824">
      <w:pPr>
        <w:ind w:left="1440"/>
      </w:pPr>
    </w:p>
    <w:p w14:paraId="4A3E0BD9" w14:textId="39F9D94F" w:rsidR="009002B9" w:rsidRDefault="009002B9" w:rsidP="00554824">
      <w:pPr>
        <w:ind w:left="1440"/>
      </w:pPr>
    </w:p>
    <w:p w14:paraId="652B3355" w14:textId="6926EE03" w:rsidR="005C65DD" w:rsidRDefault="005C65DD" w:rsidP="00B228B5">
      <w:pPr>
        <w:ind w:left="360"/>
        <w:rPr>
          <w:b/>
        </w:rPr>
      </w:pPr>
    </w:p>
    <w:p w14:paraId="234F2ABB" w14:textId="7C692A9F" w:rsidR="005C65DD" w:rsidRDefault="005C65DD" w:rsidP="00B228B5">
      <w:pPr>
        <w:ind w:left="360"/>
        <w:rPr>
          <w:b/>
        </w:rPr>
      </w:pPr>
    </w:p>
    <w:p w14:paraId="29FF8BE3" w14:textId="6E9CC03E" w:rsidR="005C65DD" w:rsidRDefault="005C65DD" w:rsidP="00B228B5">
      <w:pPr>
        <w:ind w:left="360"/>
        <w:rPr>
          <w:b/>
        </w:rPr>
      </w:pPr>
    </w:p>
    <w:p w14:paraId="484ACB86" w14:textId="11EE3759" w:rsidR="005C65DD" w:rsidRDefault="005C65DD" w:rsidP="00B228B5">
      <w:pPr>
        <w:ind w:left="360"/>
        <w:rPr>
          <w:b/>
        </w:rPr>
      </w:pPr>
    </w:p>
    <w:p w14:paraId="4B6ABD50" w14:textId="09590557" w:rsidR="005C65DD" w:rsidRDefault="005C65DD" w:rsidP="00B228B5">
      <w:pPr>
        <w:ind w:left="360"/>
        <w:rPr>
          <w:b/>
        </w:rPr>
      </w:pPr>
    </w:p>
    <w:p w14:paraId="2A509297" w14:textId="77777777" w:rsidR="005C65DD" w:rsidRDefault="005C65DD" w:rsidP="00B228B5">
      <w:pPr>
        <w:ind w:left="360"/>
        <w:rPr>
          <w:b/>
        </w:rPr>
      </w:pPr>
    </w:p>
    <w:p w14:paraId="5E22331C" w14:textId="51FBEBFE" w:rsidR="005C65DD" w:rsidRDefault="005C65DD" w:rsidP="00B228B5">
      <w:pPr>
        <w:ind w:left="360"/>
        <w:rPr>
          <w:b/>
        </w:rPr>
      </w:pPr>
    </w:p>
    <w:p w14:paraId="312B01DD" w14:textId="77777777" w:rsidR="005C65DD" w:rsidRDefault="005C65DD" w:rsidP="00B228B5">
      <w:pPr>
        <w:ind w:left="360"/>
        <w:rPr>
          <w:b/>
        </w:rPr>
      </w:pPr>
    </w:p>
    <w:p w14:paraId="6263F45A" w14:textId="77777777" w:rsidR="005C65DD" w:rsidRDefault="005C65DD" w:rsidP="00B228B5">
      <w:pPr>
        <w:ind w:left="360"/>
        <w:rPr>
          <w:b/>
        </w:rPr>
      </w:pPr>
    </w:p>
    <w:p w14:paraId="3645DB6E" w14:textId="77777777" w:rsidR="005C65DD" w:rsidRDefault="005C65DD" w:rsidP="00B228B5">
      <w:pPr>
        <w:ind w:left="360"/>
        <w:rPr>
          <w:b/>
        </w:rPr>
      </w:pPr>
    </w:p>
    <w:p w14:paraId="61335E16" w14:textId="77777777" w:rsidR="005C65DD" w:rsidRDefault="005C65DD" w:rsidP="00B228B5">
      <w:pPr>
        <w:ind w:left="360"/>
        <w:rPr>
          <w:b/>
        </w:rPr>
      </w:pPr>
    </w:p>
    <w:p w14:paraId="38427986" w14:textId="77777777" w:rsidR="005C65DD" w:rsidRDefault="005C65DD" w:rsidP="00B228B5">
      <w:pPr>
        <w:ind w:left="360"/>
        <w:rPr>
          <w:b/>
        </w:rPr>
      </w:pPr>
    </w:p>
    <w:p w14:paraId="43402E19" w14:textId="28606699" w:rsidR="005C65DD" w:rsidRDefault="005C65DD" w:rsidP="009645E9">
      <w:pPr>
        <w:rPr>
          <w:b/>
        </w:rPr>
      </w:pPr>
    </w:p>
    <w:p w14:paraId="0697769F" w14:textId="77777777" w:rsidR="00AC64E8" w:rsidRDefault="00AC64E8" w:rsidP="00EE212B">
      <w:pPr>
        <w:rPr>
          <w:b/>
        </w:rPr>
      </w:pPr>
    </w:p>
    <w:p w14:paraId="7BAE5952" w14:textId="296F8317" w:rsidR="00C809D6" w:rsidRDefault="004E3E7D" w:rsidP="00B228B5">
      <w:pPr>
        <w:ind w:left="360"/>
      </w:pPr>
      <w:r>
        <w:rPr>
          <w:b/>
        </w:rPr>
        <w:t xml:space="preserve">Our </w:t>
      </w:r>
      <w:r w:rsidR="00192331">
        <w:rPr>
          <w:b/>
        </w:rPr>
        <w:t>balanced and dynamic</w:t>
      </w:r>
      <w:r w:rsidR="00554824" w:rsidRPr="00C809D6">
        <w:rPr>
          <w:b/>
        </w:rPr>
        <w:t xml:space="preserve"> </w:t>
      </w:r>
      <w:r w:rsidR="004154A8">
        <w:rPr>
          <w:b/>
        </w:rPr>
        <w:t>c</w:t>
      </w:r>
      <w:r w:rsidR="00554824" w:rsidRPr="00C809D6">
        <w:rPr>
          <w:b/>
        </w:rPr>
        <w:t>urriculum</w:t>
      </w:r>
      <w:r w:rsidR="004154A8">
        <w:t xml:space="preserve"> encourages c</w:t>
      </w:r>
      <w:r w:rsidR="00C809D6">
        <w:t>onstant reflection and refinement</w:t>
      </w:r>
      <w:r>
        <w:t xml:space="preserve"> and this is continually reviewed with the focus on:</w:t>
      </w:r>
    </w:p>
    <w:p w14:paraId="309D0B1A" w14:textId="77777777" w:rsidR="009645E9" w:rsidRDefault="009645E9" w:rsidP="00B228B5">
      <w:pPr>
        <w:ind w:left="360"/>
      </w:pPr>
    </w:p>
    <w:p w14:paraId="6AA59B64" w14:textId="279876D0" w:rsidR="00C809D6" w:rsidRDefault="004E3E7D" w:rsidP="00B228B5">
      <w:pPr>
        <w:ind w:left="360"/>
      </w:pPr>
      <w:r>
        <w:t xml:space="preserve">Intent – What we will </w:t>
      </w:r>
      <w:r w:rsidR="00C809D6">
        <w:t>teach and when</w:t>
      </w:r>
      <w:r>
        <w:t>/ how it links to prior/ future/ cross-curricular learning.</w:t>
      </w:r>
    </w:p>
    <w:p w14:paraId="6E474E3A" w14:textId="036EA3CC" w:rsidR="00C809D6" w:rsidRDefault="00C809D6" w:rsidP="00B228B5">
      <w:pPr>
        <w:ind w:left="360"/>
      </w:pPr>
      <w:r>
        <w:t>Impleme</w:t>
      </w:r>
      <w:r w:rsidR="009D6D73">
        <w:t xml:space="preserve">ntation – How we </w:t>
      </w:r>
      <w:r w:rsidR="004E3E7D">
        <w:t>will teach/ deliver and ensure learning is memorable and sticks.</w:t>
      </w:r>
    </w:p>
    <w:p w14:paraId="36FD86E9" w14:textId="43D6BA3B" w:rsidR="009D6D73" w:rsidRDefault="00C809D6" w:rsidP="00B228B5">
      <w:pPr>
        <w:ind w:left="360"/>
      </w:pPr>
      <w:r>
        <w:t xml:space="preserve">Impact – </w:t>
      </w:r>
      <w:r w:rsidR="009D6D73">
        <w:t>How su</w:t>
      </w:r>
      <w:r w:rsidR="004E3E7D">
        <w:t>ccessful the learning has been; w</w:t>
      </w:r>
      <w:r w:rsidR="009D6D73">
        <w:t>hat needs to be</w:t>
      </w:r>
      <w:r w:rsidR="004E3E7D">
        <w:t xml:space="preserve"> revisited/ when and how.</w:t>
      </w:r>
    </w:p>
    <w:p w14:paraId="73D2C326" w14:textId="5F2BCBFD" w:rsidR="009645E9" w:rsidRDefault="009645E9" w:rsidP="00EE212B"/>
    <w:p w14:paraId="486CFC4C" w14:textId="6B21FCAB" w:rsidR="00C809D6" w:rsidRPr="004154A8" w:rsidRDefault="00C809D6" w:rsidP="004154A8">
      <w:pPr>
        <w:ind w:left="360"/>
      </w:pPr>
      <w:r>
        <w:t xml:space="preserve"> </w:t>
      </w:r>
      <w:r w:rsidRPr="00C809D6">
        <w:rPr>
          <w:b/>
          <w:sz w:val="24"/>
        </w:rPr>
        <w:t xml:space="preserve">Core </w:t>
      </w:r>
      <w:r w:rsidR="008B7EC3">
        <w:rPr>
          <w:b/>
          <w:sz w:val="24"/>
        </w:rPr>
        <w:t xml:space="preserve">Curriculum </w:t>
      </w:r>
      <w:r w:rsidRPr="00C809D6">
        <w:rPr>
          <w:b/>
          <w:sz w:val="24"/>
        </w:rPr>
        <w:t>Expectations</w:t>
      </w:r>
      <w:r w:rsidR="006C1C36">
        <w:rPr>
          <w:b/>
          <w:sz w:val="24"/>
        </w:rPr>
        <w:t>:</w:t>
      </w:r>
    </w:p>
    <w:p w14:paraId="1817CDCC" w14:textId="77777777" w:rsidR="003578E0" w:rsidRDefault="003578E0" w:rsidP="003578E0">
      <w:pPr>
        <w:pStyle w:val="ListParagraph"/>
      </w:pPr>
    </w:p>
    <w:p w14:paraId="444B5E71" w14:textId="7CC716F8" w:rsidR="00F159D2" w:rsidRPr="00A562D6" w:rsidRDefault="003578E0" w:rsidP="00A562D6">
      <w:pPr>
        <w:pStyle w:val="ListParagraph"/>
        <w:numPr>
          <w:ilvl w:val="0"/>
          <w:numId w:val="5"/>
        </w:numPr>
      </w:pPr>
      <w:r>
        <w:t>T</w:t>
      </w:r>
      <w:r w:rsidR="00AC64E8">
        <w:t xml:space="preserve">he </w:t>
      </w:r>
      <w:r w:rsidR="00F96DD4">
        <w:t xml:space="preserve">knowledge rich KS3 </w:t>
      </w:r>
      <w:r w:rsidR="00AC64E8">
        <w:t>curriculum will</w:t>
      </w:r>
      <w:r>
        <w:t xml:space="preserve"> hav</w:t>
      </w:r>
      <w:r w:rsidR="00AC64E8">
        <w:t>e</w:t>
      </w:r>
      <w:r w:rsidR="00147387">
        <w:t xml:space="preserve"> a positive impact on S</w:t>
      </w:r>
      <w:r>
        <w:t>tudent</w:t>
      </w:r>
      <w:r w:rsidR="00147387">
        <w:t>s’</w:t>
      </w:r>
      <w:r>
        <w:t xml:space="preserve"> progress.</w:t>
      </w:r>
      <w:r w:rsidR="0005799C">
        <w:t xml:space="preserve"> It will </w:t>
      </w:r>
      <w:r w:rsidR="004154A8">
        <w:t>demonstrate progression in structure, setting out what we want o</w:t>
      </w:r>
      <w:r w:rsidR="00A43096">
        <w:t>u</w:t>
      </w:r>
      <w:r w:rsidR="004154A8">
        <w:t>r stud</w:t>
      </w:r>
      <w:r w:rsidR="0005799C">
        <w:t>ents to learn and therefore the progress we expect them to make in developing and refining their knowledge and skills.</w:t>
      </w:r>
      <w:r w:rsidR="00A562D6">
        <w:t xml:space="preserve"> </w:t>
      </w:r>
      <w:r w:rsidR="00EA486E" w:rsidRPr="00A562D6">
        <w:rPr>
          <w:color w:val="EE0000"/>
        </w:rPr>
        <w:t xml:space="preserve">Focus will be placed on ‘knowing more, remembering more’ </w:t>
      </w:r>
    </w:p>
    <w:p w14:paraId="53CDE8CF" w14:textId="77777777" w:rsidR="00215C8B" w:rsidRDefault="00215C8B" w:rsidP="00F16841"/>
    <w:p w14:paraId="0DF73331" w14:textId="15804575" w:rsidR="00215C8B" w:rsidRPr="00215C8B" w:rsidRDefault="001C7151" w:rsidP="00223F75">
      <w:pPr>
        <w:pStyle w:val="ListParagraph"/>
        <w:numPr>
          <w:ilvl w:val="0"/>
          <w:numId w:val="5"/>
        </w:numPr>
      </w:pPr>
      <w:r>
        <w:t xml:space="preserve">The whole </w:t>
      </w:r>
      <w:r w:rsidR="00215C8B" w:rsidRPr="00215C8B">
        <w:t>sch</w:t>
      </w:r>
      <w:r>
        <w:t>ool C</w:t>
      </w:r>
      <w:r w:rsidR="00215C8B" w:rsidRPr="00215C8B">
        <w:t>urriculum</w:t>
      </w:r>
      <w:r w:rsidR="00D32A50">
        <w:t xml:space="preserve"> develops S</w:t>
      </w:r>
      <w:r w:rsidR="00215C8B" w:rsidRPr="00215C8B">
        <w:t>tudents for the next phase of ed</w:t>
      </w:r>
      <w:r>
        <w:t>ucation, training or employment and leads Students towards their ‘Success Journey’.</w:t>
      </w:r>
    </w:p>
    <w:p w14:paraId="0945AD70" w14:textId="77777777" w:rsidR="003578E0" w:rsidRDefault="003578E0" w:rsidP="003578E0">
      <w:pPr>
        <w:pStyle w:val="ListParagraph"/>
      </w:pPr>
    </w:p>
    <w:p w14:paraId="1933071B" w14:textId="69303F7F" w:rsidR="00D32A50" w:rsidRDefault="00AC64E8" w:rsidP="002B1EE5">
      <w:pPr>
        <w:pStyle w:val="ListParagraph"/>
        <w:numPr>
          <w:ilvl w:val="0"/>
          <w:numId w:val="5"/>
        </w:numPr>
      </w:pPr>
      <w:r>
        <w:t>Th</w:t>
      </w:r>
      <w:r w:rsidR="001C7151">
        <w:t>e</w:t>
      </w:r>
      <w:r w:rsidR="00EE212B">
        <w:t xml:space="preserve"> Personal Development / RSHE</w:t>
      </w:r>
      <w:r w:rsidR="001C7151">
        <w:t xml:space="preserve"> C</w:t>
      </w:r>
      <w:r>
        <w:t>urriculum</w:t>
      </w:r>
      <w:r w:rsidR="003578E0">
        <w:t xml:space="preserve"> </w:t>
      </w:r>
      <w:r w:rsidR="00F96DD4">
        <w:t xml:space="preserve">also </w:t>
      </w:r>
      <w:r w:rsidR="003578E0">
        <w:t>develop</w:t>
      </w:r>
      <w:r>
        <w:t>s and deepens</w:t>
      </w:r>
      <w:r w:rsidR="00C91512">
        <w:t xml:space="preserve"> the Social, Moral, Spiritual and Cultural focuses, as well as the British Values and Cultural C</w:t>
      </w:r>
      <w:r w:rsidR="003578E0">
        <w:t>apital</w:t>
      </w:r>
      <w:r w:rsidR="00EE212B">
        <w:t>.</w:t>
      </w:r>
    </w:p>
    <w:p w14:paraId="6C90A2F1" w14:textId="77777777" w:rsidR="00EE212B" w:rsidRDefault="00EE212B" w:rsidP="008B676F"/>
    <w:p w14:paraId="05873E5D" w14:textId="7A35C411" w:rsidR="00985EF7" w:rsidRPr="00EE212B" w:rsidRDefault="00D32A50" w:rsidP="00223F75">
      <w:pPr>
        <w:pStyle w:val="ListParagraph"/>
        <w:numPr>
          <w:ilvl w:val="0"/>
          <w:numId w:val="5"/>
        </w:numPr>
        <w:rPr>
          <w:b/>
          <w:color w:val="EE0000"/>
        </w:rPr>
      </w:pPr>
      <w:r w:rsidRPr="00EE212B">
        <w:rPr>
          <w:color w:val="EE0000"/>
        </w:rPr>
        <w:t>There is a clear f</w:t>
      </w:r>
      <w:r w:rsidR="001D7061" w:rsidRPr="00EE212B">
        <w:rPr>
          <w:color w:val="EE0000"/>
        </w:rPr>
        <w:t>ocus on developing</w:t>
      </w:r>
      <w:r w:rsidR="008D6A0F" w:rsidRPr="00EE212B">
        <w:rPr>
          <w:color w:val="EE0000"/>
        </w:rPr>
        <w:t xml:space="preserve"> </w:t>
      </w:r>
      <w:r w:rsidR="00EE212B" w:rsidRPr="00EE212B">
        <w:rPr>
          <w:color w:val="EE0000"/>
        </w:rPr>
        <w:t xml:space="preserve"> a </w:t>
      </w:r>
      <w:r w:rsidR="008D6A0F" w:rsidRPr="00EE212B">
        <w:rPr>
          <w:color w:val="EE0000"/>
        </w:rPr>
        <w:t>reading culture and</w:t>
      </w:r>
      <w:r w:rsidR="001D7061" w:rsidRPr="00EE212B">
        <w:rPr>
          <w:color w:val="EE0000"/>
        </w:rPr>
        <w:t xml:space="preserve"> metacog</w:t>
      </w:r>
      <w:r w:rsidR="008D6A0F" w:rsidRPr="00EE212B">
        <w:rPr>
          <w:color w:val="EE0000"/>
        </w:rPr>
        <w:t>nitive strategies</w:t>
      </w:r>
      <w:r w:rsidR="005E0CEC" w:rsidRPr="00EE212B">
        <w:rPr>
          <w:color w:val="EE0000"/>
        </w:rPr>
        <w:t xml:space="preserve"> </w:t>
      </w:r>
      <w:r w:rsidR="001D7061" w:rsidRPr="00EE212B">
        <w:rPr>
          <w:color w:val="EE0000"/>
        </w:rPr>
        <w:t>across all year gro</w:t>
      </w:r>
      <w:r w:rsidR="008D6A0F" w:rsidRPr="00EE212B">
        <w:rPr>
          <w:color w:val="EE0000"/>
        </w:rPr>
        <w:t>ups so that Students can develop</w:t>
      </w:r>
      <w:r w:rsidR="00C670B4" w:rsidRPr="00EE212B">
        <w:rPr>
          <w:color w:val="EE0000"/>
        </w:rPr>
        <w:t xml:space="preserve"> </w:t>
      </w:r>
      <w:r w:rsidR="008D6A0F" w:rsidRPr="00EE212B">
        <w:rPr>
          <w:color w:val="EE0000"/>
        </w:rPr>
        <w:t>transferable skills which will support them to become</w:t>
      </w:r>
      <w:r w:rsidR="00C670B4" w:rsidRPr="00EE212B">
        <w:rPr>
          <w:color w:val="EE0000"/>
        </w:rPr>
        <w:t xml:space="preserve"> life-long learners.</w:t>
      </w:r>
    </w:p>
    <w:p w14:paraId="1B6CE84A" w14:textId="3CE75F21" w:rsidR="0005799C" w:rsidRDefault="0005799C" w:rsidP="0005799C">
      <w:pPr>
        <w:pStyle w:val="ListParagraph"/>
        <w:ind w:left="1440"/>
        <w:rPr>
          <w:b/>
        </w:rPr>
      </w:pPr>
    </w:p>
    <w:p w14:paraId="133936DA" w14:textId="77777777" w:rsidR="0005799C" w:rsidRPr="00845FF0" w:rsidRDefault="0005799C" w:rsidP="0005799C">
      <w:pPr>
        <w:pStyle w:val="ListParagraph"/>
        <w:ind w:left="1440"/>
        <w:rPr>
          <w:b/>
        </w:rPr>
      </w:pPr>
    </w:p>
    <w:p w14:paraId="30703660" w14:textId="2ECD3110" w:rsidR="001D7061" w:rsidRDefault="005E0CEC" w:rsidP="001D7061">
      <w:pPr>
        <w:rPr>
          <w:b/>
        </w:rPr>
      </w:pPr>
      <w:r>
        <w:rPr>
          <w:b/>
        </w:rPr>
        <w:lastRenderedPageBreak/>
        <w:t xml:space="preserve">KS3 </w:t>
      </w:r>
      <w:r w:rsidR="00C05FCC">
        <w:rPr>
          <w:b/>
        </w:rPr>
        <w:t>C</w:t>
      </w:r>
      <w:r>
        <w:rPr>
          <w:b/>
        </w:rPr>
        <w:t xml:space="preserve">urriculum </w:t>
      </w:r>
      <w:r w:rsidR="00C05FCC">
        <w:rPr>
          <w:b/>
        </w:rPr>
        <w:t>P</w:t>
      </w:r>
      <w:r w:rsidR="00DD6942">
        <w:rPr>
          <w:b/>
        </w:rPr>
        <w:t xml:space="preserve">lanning – all subjects </w:t>
      </w:r>
      <w:r w:rsidR="009D5A3D">
        <w:rPr>
          <w:b/>
        </w:rPr>
        <w:t xml:space="preserve">have: </w:t>
      </w:r>
    </w:p>
    <w:p w14:paraId="10E011FA" w14:textId="77777777" w:rsidR="00DD6942" w:rsidRDefault="00DD6942" w:rsidP="001D7061">
      <w:pPr>
        <w:rPr>
          <w:b/>
        </w:rPr>
      </w:pPr>
    </w:p>
    <w:p w14:paraId="5BE2CA61" w14:textId="792751BA" w:rsidR="001D7061" w:rsidRDefault="00256A72" w:rsidP="00223F75">
      <w:pPr>
        <w:pStyle w:val="ListParagraph"/>
        <w:numPr>
          <w:ilvl w:val="0"/>
          <w:numId w:val="6"/>
        </w:numPr>
      </w:pPr>
      <w:r>
        <w:t>Subject Intent and Curriculum mapping which shows carefully considered sequencing and sp</w:t>
      </w:r>
      <w:r w:rsidR="00DD6942">
        <w:t>aced learning</w:t>
      </w:r>
      <w:r w:rsidR="00C36AB7">
        <w:t xml:space="preserve"> and is at least in line with National Curriculum Framework if not more ambitious.</w:t>
      </w:r>
    </w:p>
    <w:p w14:paraId="3255DAAD" w14:textId="44F83085" w:rsidR="00256A72" w:rsidRDefault="00256A72" w:rsidP="00223F75">
      <w:pPr>
        <w:pStyle w:val="ListParagraph"/>
        <w:numPr>
          <w:ilvl w:val="0"/>
          <w:numId w:val="6"/>
        </w:numPr>
      </w:pPr>
      <w:r>
        <w:t xml:space="preserve">Key Skills and Knowledge </w:t>
      </w:r>
      <w:r w:rsidR="00336C8C">
        <w:t>mapped for development.</w:t>
      </w:r>
    </w:p>
    <w:p w14:paraId="632748B0" w14:textId="60BD8BF1" w:rsidR="00256A72" w:rsidRDefault="00256A72" w:rsidP="00223F75">
      <w:pPr>
        <w:pStyle w:val="ListParagraph"/>
        <w:numPr>
          <w:ilvl w:val="0"/>
          <w:numId w:val="6"/>
        </w:numPr>
      </w:pPr>
      <w:r>
        <w:t>The Key Terms which should be learnt/ are applicable to the Core Knowledge/ topic being learnt.</w:t>
      </w:r>
    </w:p>
    <w:p w14:paraId="1B708A24" w14:textId="66408579" w:rsidR="00256A72" w:rsidRDefault="00256A72" w:rsidP="00223F75">
      <w:pPr>
        <w:pStyle w:val="ListParagraph"/>
        <w:numPr>
          <w:ilvl w:val="0"/>
          <w:numId w:val="6"/>
        </w:numPr>
      </w:pPr>
      <w:r>
        <w:t>Planned opportunities for revisiting.</w:t>
      </w:r>
    </w:p>
    <w:p w14:paraId="544D5E54" w14:textId="10E87F43" w:rsidR="007208A1" w:rsidRDefault="00336C8C" w:rsidP="00223F75">
      <w:pPr>
        <w:pStyle w:val="ListParagraph"/>
        <w:numPr>
          <w:ilvl w:val="0"/>
          <w:numId w:val="6"/>
        </w:numPr>
      </w:pPr>
      <w:r>
        <w:t>Departmental Assessment Plans/ Progress Indicators.</w:t>
      </w:r>
    </w:p>
    <w:p w14:paraId="66532CF8" w14:textId="65F3F309" w:rsidR="001D7061" w:rsidRDefault="00336C8C" w:rsidP="00223F75">
      <w:pPr>
        <w:pStyle w:val="ListParagraph"/>
        <w:numPr>
          <w:ilvl w:val="0"/>
          <w:numId w:val="3"/>
        </w:numPr>
      </w:pPr>
      <w:r>
        <w:t xml:space="preserve">Planned </w:t>
      </w:r>
      <w:r w:rsidR="007208A1">
        <w:t>Formative</w:t>
      </w:r>
      <w:r>
        <w:t xml:space="preserve"> checkpoints</w:t>
      </w:r>
      <w:r w:rsidR="007208A1">
        <w:t xml:space="preserve"> and Summative A</w:t>
      </w:r>
      <w:r w:rsidR="001D7061">
        <w:t>ss</w:t>
      </w:r>
      <w:r w:rsidR="00300EE2">
        <w:t>essments that focus on demonstrating how well knowledge has been lea</w:t>
      </w:r>
      <w:r>
        <w:t>rnt/ skills have been developed throughout the term/ throughout the year as a whole.</w:t>
      </w:r>
    </w:p>
    <w:p w14:paraId="2BCB0E58" w14:textId="77777777" w:rsidR="00C670B4" w:rsidRDefault="00C670B4" w:rsidP="00C670B4">
      <w:pPr>
        <w:pStyle w:val="ListParagraph"/>
        <w:ind w:left="1080"/>
      </w:pPr>
    </w:p>
    <w:p w14:paraId="6A242D89" w14:textId="6D0B9F17" w:rsidR="00B86DD5" w:rsidRPr="00041154" w:rsidRDefault="005E0CEC" w:rsidP="00041154">
      <w:pPr>
        <w:rPr>
          <w:b/>
        </w:rPr>
      </w:pPr>
      <w:r>
        <w:rPr>
          <w:b/>
        </w:rPr>
        <w:t xml:space="preserve">KS3 </w:t>
      </w:r>
      <w:r w:rsidR="00B86DD5">
        <w:rPr>
          <w:b/>
        </w:rPr>
        <w:t xml:space="preserve">Subject </w:t>
      </w:r>
      <w:r w:rsidR="00336C8C">
        <w:rPr>
          <w:b/>
        </w:rPr>
        <w:t>Planning will:</w:t>
      </w:r>
    </w:p>
    <w:p w14:paraId="24315642" w14:textId="187F9FB1" w:rsidR="00041154" w:rsidRDefault="00041154" w:rsidP="00223F75">
      <w:pPr>
        <w:pStyle w:val="ListParagraph"/>
        <w:numPr>
          <w:ilvl w:val="0"/>
          <w:numId w:val="4"/>
        </w:numPr>
      </w:pPr>
      <w:r>
        <w:t>Directly</w:t>
      </w:r>
      <w:r w:rsidR="00B86DD5">
        <w:t xml:space="preserve"> relate to the overall S</w:t>
      </w:r>
      <w:r w:rsidR="005E0CEC">
        <w:t xml:space="preserve">ubject </w:t>
      </w:r>
      <w:r w:rsidR="00B86DD5">
        <w:t>Intent.</w:t>
      </w:r>
    </w:p>
    <w:p w14:paraId="13C6E976" w14:textId="4E6423F6" w:rsidR="008B7EC3" w:rsidRDefault="00041154" w:rsidP="00223F75">
      <w:pPr>
        <w:pStyle w:val="ListParagraph"/>
        <w:numPr>
          <w:ilvl w:val="0"/>
          <w:numId w:val="4"/>
        </w:numPr>
      </w:pPr>
      <w:r>
        <w:t>Will</w:t>
      </w:r>
      <w:r w:rsidR="00B86DD5">
        <w:t xml:space="preserve"> provide opportunities for interleaving</w:t>
      </w:r>
      <w:r w:rsidR="00D45D90">
        <w:t>/ revisiting.</w:t>
      </w:r>
    </w:p>
    <w:p w14:paraId="50F71248" w14:textId="7963A8C6" w:rsidR="00041154" w:rsidRDefault="00041154" w:rsidP="00223F75">
      <w:pPr>
        <w:pStyle w:val="ListParagraph"/>
        <w:numPr>
          <w:ilvl w:val="0"/>
          <w:numId w:val="4"/>
        </w:numPr>
      </w:pPr>
      <w:r>
        <w:t xml:space="preserve">Clearly state </w:t>
      </w:r>
      <w:r w:rsidR="00F96DD4">
        <w:t xml:space="preserve">assessment </w:t>
      </w:r>
      <w:r>
        <w:t>points</w:t>
      </w:r>
      <w:r w:rsidR="005E0CEC">
        <w:t>.</w:t>
      </w:r>
    </w:p>
    <w:p w14:paraId="318539C3" w14:textId="19B48F9B" w:rsidR="008B7EC3" w:rsidRDefault="009D5A3D" w:rsidP="00223F75">
      <w:pPr>
        <w:pStyle w:val="ListParagraph"/>
        <w:numPr>
          <w:ilvl w:val="0"/>
          <w:numId w:val="4"/>
        </w:numPr>
      </w:pPr>
      <w:r>
        <w:t>Demonstrate where retrieval</w:t>
      </w:r>
      <w:r w:rsidR="00336C8C">
        <w:t>/ revisiting</w:t>
      </w:r>
      <w:r>
        <w:t xml:space="preserve"> is evident </w:t>
      </w:r>
      <w:r w:rsidR="00041154">
        <w:t>– across topics/year</w:t>
      </w:r>
      <w:r w:rsidR="00336C8C">
        <w:t>/ key stages.</w:t>
      </w:r>
    </w:p>
    <w:p w14:paraId="77CADDEB" w14:textId="633D6E04" w:rsidR="00041154" w:rsidRDefault="002E6F8B" w:rsidP="00223F75">
      <w:pPr>
        <w:pStyle w:val="ListParagraph"/>
        <w:numPr>
          <w:ilvl w:val="0"/>
          <w:numId w:val="4"/>
        </w:numPr>
      </w:pPr>
      <w:r>
        <w:t>Show explicit links to Literacy</w:t>
      </w:r>
      <w:r w:rsidR="00336C8C">
        <w:t>/Reading or Cross Curricular links where appropriate.</w:t>
      </w:r>
    </w:p>
    <w:p w14:paraId="3CB0896A" w14:textId="6AD297AD" w:rsidR="005E0CEC" w:rsidRDefault="00336C8C" w:rsidP="00223F75">
      <w:pPr>
        <w:pStyle w:val="ListParagraph"/>
        <w:numPr>
          <w:ilvl w:val="0"/>
          <w:numId w:val="4"/>
        </w:numPr>
      </w:pPr>
      <w:r>
        <w:t>Show explicit links to SMSC/ BV.</w:t>
      </w:r>
    </w:p>
    <w:p w14:paraId="1A52051F" w14:textId="77777777" w:rsidR="00256A72" w:rsidRDefault="00256A72" w:rsidP="00256A72">
      <w:pPr>
        <w:pStyle w:val="ListParagraph"/>
        <w:ind w:left="1080"/>
      </w:pPr>
    </w:p>
    <w:p w14:paraId="3AAEF84A" w14:textId="4652B1DC" w:rsidR="005E0CEC" w:rsidRPr="005E0CEC" w:rsidRDefault="005E0CEC" w:rsidP="005E0CEC">
      <w:pPr>
        <w:contextualSpacing/>
        <w:rPr>
          <w:b/>
        </w:rPr>
      </w:pPr>
      <w:r>
        <w:rPr>
          <w:b/>
        </w:rPr>
        <w:t xml:space="preserve">KS4 </w:t>
      </w:r>
      <w:r w:rsidR="00C05FCC">
        <w:rPr>
          <w:b/>
        </w:rPr>
        <w:t>C</w:t>
      </w:r>
      <w:r>
        <w:rPr>
          <w:b/>
        </w:rPr>
        <w:t>urriculum</w:t>
      </w:r>
      <w:r w:rsidR="00C05FCC">
        <w:rPr>
          <w:b/>
        </w:rPr>
        <w:t xml:space="preserve"> P</w:t>
      </w:r>
      <w:r w:rsidR="009D5A3D">
        <w:rPr>
          <w:b/>
        </w:rPr>
        <w:t>lanning – all subjects have:</w:t>
      </w:r>
    </w:p>
    <w:p w14:paraId="65780187" w14:textId="62FA4D50" w:rsidR="005E0CEC" w:rsidRDefault="00C36AB7" w:rsidP="00223F75">
      <w:pPr>
        <w:numPr>
          <w:ilvl w:val="0"/>
          <w:numId w:val="4"/>
        </w:numPr>
        <w:contextualSpacing/>
      </w:pPr>
      <w:r>
        <w:t>Curriculum mapping which builds progression from KS3.</w:t>
      </w:r>
    </w:p>
    <w:p w14:paraId="2C7E9161" w14:textId="57889348" w:rsidR="009D5A3D" w:rsidRPr="005E0CEC" w:rsidRDefault="009D5A3D" w:rsidP="00223F75">
      <w:pPr>
        <w:numPr>
          <w:ilvl w:val="0"/>
          <w:numId w:val="4"/>
        </w:numPr>
        <w:contextualSpacing/>
      </w:pPr>
      <w:r>
        <w:t xml:space="preserve">A clear plan for spaced repetition/knowledge retrieval practice. </w:t>
      </w:r>
    </w:p>
    <w:p w14:paraId="420D8F95" w14:textId="6245213B" w:rsidR="009D5A3D" w:rsidRDefault="00C36AB7" w:rsidP="00223F75">
      <w:pPr>
        <w:numPr>
          <w:ilvl w:val="0"/>
          <w:numId w:val="4"/>
        </w:numPr>
        <w:contextualSpacing/>
      </w:pPr>
      <w:r>
        <w:t>A subject structure for both Summative and F</w:t>
      </w:r>
      <w:r w:rsidR="009D5A3D">
        <w:t xml:space="preserve">ormative assessment. </w:t>
      </w:r>
    </w:p>
    <w:p w14:paraId="1118B41F" w14:textId="77777777" w:rsidR="00C36AB7" w:rsidRDefault="00C36AB7" w:rsidP="00C36AB7">
      <w:pPr>
        <w:ind w:left="1080"/>
        <w:contextualSpacing/>
      </w:pPr>
    </w:p>
    <w:p w14:paraId="2BDC4066" w14:textId="76F6FC51" w:rsidR="00B347DF" w:rsidRPr="002A2DF7" w:rsidRDefault="00B347DF" w:rsidP="009D5A3D">
      <w:pPr>
        <w:rPr>
          <w:rFonts w:ascii="Calibri" w:eastAsia="Calibri" w:hAnsi="Calibri" w:cs="Times New Roman"/>
          <w:b/>
          <w:color w:val="C00000"/>
          <w:sz w:val="28"/>
        </w:rPr>
      </w:pPr>
    </w:p>
    <w:p w14:paraId="305E1FA1" w14:textId="479E8683" w:rsidR="00D411C6" w:rsidRPr="00ED48FA" w:rsidRDefault="009D5A3D" w:rsidP="008B78D7">
      <w:pPr>
        <w:rPr>
          <w:rFonts w:ascii="Calibri" w:eastAsia="Calibri" w:hAnsi="Calibri" w:cs="Times New Roman"/>
          <w:sz w:val="32"/>
          <w:szCs w:val="32"/>
        </w:rPr>
      </w:pPr>
      <w:r w:rsidRPr="00ED48FA">
        <w:rPr>
          <w:rFonts w:ascii="Calibri" w:eastAsia="Calibri" w:hAnsi="Calibri" w:cs="Times New Roman"/>
          <w:b/>
          <w:color w:val="C00000"/>
          <w:sz w:val="32"/>
          <w:szCs w:val="32"/>
        </w:rPr>
        <w:t>Section 3 – S</w:t>
      </w:r>
      <w:r w:rsidR="00A72460" w:rsidRPr="00ED48FA">
        <w:rPr>
          <w:rFonts w:ascii="Calibri" w:eastAsia="Calibri" w:hAnsi="Calibri" w:cs="Times New Roman"/>
          <w:b/>
          <w:color w:val="C00000"/>
          <w:sz w:val="32"/>
          <w:szCs w:val="32"/>
        </w:rPr>
        <w:t>PH</w:t>
      </w:r>
      <w:r w:rsidRPr="00ED48FA">
        <w:rPr>
          <w:rFonts w:ascii="Calibri" w:eastAsia="Calibri" w:hAnsi="Calibri" w:cs="Times New Roman"/>
          <w:b/>
          <w:color w:val="C00000"/>
          <w:sz w:val="32"/>
          <w:szCs w:val="32"/>
        </w:rPr>
        <w:t xml:space="preserve"> </w:t>
      </w:r>
      <w:r w:rsidRPr="00ED48FA">
        <w:rPr>
          <w:rFonts w:ascii="Calibri" w:eastAsia="Calibri" w:hAnsi="Calibri" w:cs="Times New Roman"/>
          <w:color w:val="C00000"/>
          <w:sz w:val="32"/>
          <w:szCs w:val="32"/>
        </w:rPr>
        <w:t xml:space="preserve">Whole </w:t>
      </w:r>
      <w:r w:rsidR="006C1C36" w:rsidRPr="00ED48FA">
        <w:rPr>
          <w:rFonts w:ascii="Calibri" w:eastAsia="Calibri" w:hAnsi="Calibri" w:cs="Times New Roman"/>
          <w:color w:val="C00000"/>
          <w:sz w:val="32"/>
          <w:szCs w:val="32"/>
        </w:rPr>
        <w:t>School Teaching &amp; Learning Foci</w:t>
      </w:r>
      <w:r w:rsidRPr="00ED48FA">
        <w:rPr>
          <w:rFonts w:ascii="Calibri" w:eastAsia="Calibri" w:hAnsi="Calibri" w:cs="Times New Roman"/>
          <w:color w:val="C00000"/>
          <w:sz w:val="32"/>
          <w:szCs w:val="32"/>
        </w:rPr>
        <w:t xml:space="preserve"> for 202</w:t>
      </w:r>
      <w:r w:rsidR="009C5567" w:rsidRPr="00ED48FA">
        <w:rPr>
          <w:rFonts w:ascii="Calibri" w:eastAsia="Calibri" w:hAnsi="Calibri" w:cs="Times New Roman"/>
          <w:color w:val="C00000"/>
          <w:sz w:val="32"/>
          <w:szCs w:val="32"/>
        </w:rPr>
        <w:t>5-26</w:t>
      </w:r>
    </w:p>
    <w:p w14:paraId="7C4285E8" w14:textId="79DA3AFA" w:rsidR="000E3B08" w:rsidRDefault="000E3B08" w:rsidP="0097182F">
      <w:pPr>
        <w:contextualSpacing/>
        <w:rPr>
          <w:rFonts w:ascii="Calibri" w:eastAsia="Calibri" w:hAnsi="Calibri" w:cs="Times New Roman"/>
          <w:b/>
          <w:noProof/>
          <w:sz w:val="24"/>
          <w:lang w:eastAsia="en-GB"/>
        </w:rPr>
      </w:pPr>
    </w:p>
    <w:p w14:paraId="394707D5" w14:textId="279B3BF0" w:rsidR="0097182F" w:rsidRDefault="006C1C36" w:rsidP="0097182F">
      <w:pPr>
        <w:contextualSpacing/>
        <w:rPr>
          <w:rFonts w:ascii="Calibri" w:eastAsia="Calibri" w:hAnsi="Calibri" w:cs="Times New Roman"/>
          <w:b/>
          <w:sz w:val="24"/>
        </w:rPr>
      </w:pPr>
      <w:r>
        <w:rPr>
          <w:rFonts w:ascii="Calibri" w:eastAsia="Calibri" w:hAnsi="Calibri" w:cs="Times New Roman"/>
          <w:b/>
          <w:sz w:val="24"/>
        </w:rPr>
        <w:t>Key areas for the academic year will focus on:</w:t>
      </w:r>
    </w:p>
    <w:p w14:paraId="215E5E5B" w14:textId="4E004101" w:rsidR="000E3B08" w:rsidRDefault="000E3B08" w:rsidP="0097182F">
      <w:pPr>
        <w:contextualSpacing/>
        <w:rPr>
          <w:rFonts w:ascii="Calibri" w:eastAsia="Calibri" w:hAnsi="Calibri" w:cs="Times New Roman"/>
        </w:rPr>
      </w:pPr>
    </w:p>
    <w:p w14:paraId="41A58895" w14:textId="31DDE063" w:rsidR="0097182F" w:rsidRDefault="000E3B08" w:rsidP="0097182F">
      <w:pPr>
        <w:contextualSpacing/>
        <w:rPr>
          <w:rFonts w:ascii="Calibri" w:eastAsia="Calibri" w:hAnsi="Calibri" w:cs="Times New Roman"/>
        </w:rPr>
      </w:pPr>
      <w:r>
        <w:rPr>
          <w:rFonts w:ascii="Calibri" w:eastAsia="Calibri" w:hAnsi="Calibri" w:cs="Times New Roman"/>
          <w:b/>
          <w:noProof/>
          <w:sz w:val="24"/>
          <w:lang w:eastAsia="en-GB"/>
        </w:rPr>
        <w:drawing>
          <wp:anchor distT="0" distB="0" distL="114300" distR="114300" simplePos="0" relativeHeight="251566080" behindDoc="1" locked="0" layoutInCell="1" allowOverlap="1" wp14:anchorId="4E088681" wp14:editId="5A1FDE5A">
            <wp:simplePos x="0" y="0"/>
            <wp:positionH relativeFrom="column">
              <wp:posOffset>424815</wp:posOffset>
            </wp:positionH>
            <wp:positionV relativeFrom="paragraph">
              <wp:posOffset>4445</wp:posOffset>
            </wp:positionV>
            <wp:extent cx="5798157" cy="3319670"/>
            <wp:effectExtent l="0" t="0" r="0" b="0"/>
            <wp:wrapNone/>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anchor>
        </w:drawing>
      </w:r>
    </w:p>
    <w:p w14:paraId="4CCC79F3" w14:textId="158078C0" w:rsidR="0097182F" w:rsidRPr="00E37A4C" w:rsidRDefault="0097182F" w:rsidP="0097182F">
      <w:pPr>
        <w:contextualSpacing/>
        <w:rPr>
          <w:rFonts w:ascii="Calibri" w:eastAsia="Calibri" w:hAnsi="Calibri" w:cs="Times New Roman"/>
          <w:b/>
          <w:sz w:val="24"/>
        </w:rPr>
      </w:pPr>
    </w:p>
    <w:p w14:paraId="0E58601B" w14:textId="06605FAB" w:rsidR="009D5A3D" w:rsidRPr="00E37A4C" w:rsidRDefault="009D5A3D" w:rsidP="009D5A3D">
      <w:pPr>
        <w:ind w:left="720"/>
        <w:contextualSpacing/>
        <w:jc w:val="center"/>
        <w:rPr>
          <w:rFonts w:ascii="Calibri" w:eastAsia="Calibri" w:hAnsi="Calibri" w:cs="Times New Roman"/>
          <w:b/>
          <w:sz w:val="24"/>
        </w:rPr>
      </w:pPr>
    </w:p>
    <w:p w14:paraId="5CC79473" w14:textId="77777777" w:rsidR="0097182F" w:rsidRDefault="0097182F" w:rsidP="009D5A3D">
      <w:pPr>
        <w:rPr>
          <w:rFonts w:ascii="Calibri" w:eastAsia="Calibri" w:hAnsi="Calibri" w:cs="Times New Roman"/>
          <w:b/>
          <w:sz w:val="18"/>
        </w:rPr>
      </w:pPr>
    </w:p>
    <w:p w14:paraId="6F96E022" w14:textId="77777777" w:rsidR="0097182F" w:rsidRDefault="0097182F" w:rsidP="009D5A3D">
      <w:pPr>
        <w:rPr>
          <w:rFonts w:ascii="Calibri" w:eastAsia="Calibri" w:hAnsi="Calibri" w:cs="Times New Roman"/>
          <w:b/>
          <w:sz w:val="18"/>
        </w:rPr>
      </w:pPr>
    </w:p>
    <w:p w14:paraId="0A2168D3" w14:textId="77777777" w:rsidR="0097182F" w:rsidRDefault="0097182F" w:rsidP="009D5A3D">
      <w:pPr>
        <w:rPr>
          <w:rFonts w:ascii="Calibri" w:eastAsia="Calibri" w:hAnsi="Calibri" w:cs="Times New Roman"/>
          <w:b/>
          <w:sz w:val="18"/>
        </w:rPr>
      </w:pPr>
    </w:p>
    <w:p w14:paraId="3EBF0C7E" w14:textId="77777777" w:rsidR="0097182F" w:rsidRDefault="0097182F" w:rsidP="009D5A3D">
      <w:pPr>
        <w:rPr>
          <w:rFonts w:ascii="Calibri" w:eastAsia="Calibri" w:hAnsi="Calibri" w:cs="Times New Roman"/>
          <w:b/>
          <w:sz w:val="18"/>
        </w:rPr>
      </w:pPr>
    </w:p>
    <w:p w14:paraId="424F0D33" w14:textId="559D487B" w:rsidR="0097182F" w:rsidRDefault="0097182F" w:rsidP="009D5A3D">
      <w:pPr>
        <w:rPr>
          <w:rFonts w:ascii="Calibri" w:eastAsia="Calibri" w:hAnsi="Calibri" w:cs="Times New Roman"/>
          <w:b/>
          <w:sz w:val="18"/>
        </w:rPr>
      </w:pPr>
    </w:p>
    <w:p w14:paraId="0DF273AC" w14:textId="77777777" w:rsidR="000E3B08" w:rsidRDefault="000E3B08" w:rsidP="009D5A3D">
      <w:pPr>
        <w:rPr>
          <w:rFonts w:ascii="Calibri" w:eastAsia="Calibri" w:hAnsi="Calibri" w:cs="Times New Roman"/>
          <w:b/>
          <w:sz w:val="18"/>
        </w:rPr>
      </w:pPr>
    </w:p>
    <w:p w14:paraId="6DBA25AE" w14:textId="77777777" w:rsidR="0097182F" w:rsidRDefault="0097182F" w:rsidP="009D5A3D">
      <w:pPr>
        <w:rPr>
          <w:rFonts w:ascii="Calibri" w:eastAsia="Calibri" w:hAnsi="Calibri" w:cs="Times New Roman"/>
          <w:b/>
          <w:sz w:val="18"/>
        </w:rPr>
      </w:pPr>
    </w:p>
    <w:p w14:paraId="526656AC" w14:textId="77777777" w:rsidR="00390D5E" w:rsidRDefault="00390D5E" w:rsidP="000B45E9">
      <w:pPr>
        <w:contextualSpacing/>
        <w:rPr>
          <w:rFonts w:ascii="Calibri" w:eastAsia="Calibri" w:hAnsi="Calibri" w:cs="Times New Roman"/>
          <w:b/>
        </w:rPr>
      </w:pPr>
    </w:p>
    <w:p w14:paraId="1F53F555" w14:textId="77777777" w:rsidR="00390D5E" w:rsidRDefault="00390D5E" w:rsidP="000B45E9">
      <w:pPr>
        <w:contextualSpacing/>
        <w:rPr>
          <w:rFonts w:ascii="Calibri" w:eastAsia="Calibri" w:hAnsi="Calibri" w:cs="Times New Roman"/>
          <w:b/>
        </w:rPr>
      </w:pPr>
    </w:p>
    <w:p w14:paraId="1D5F3838" w14:textId="77777777" w:rsidR="00390D5E" w:rsidRDefault="00390D5E" w:rsidP="000B45E9">
      <w:pPr>
        <w:contextualSpacing/>
        <w:rPr>
          <w:rFonts w:ascii="Calibri" w:eastAsia="Calibri" w:hAnsi="Calibri" w:cs="Times New Roman"/>
          <w:b/>
        </w:rPr>
      </w:pPr>
    </w:p>
    <w:p w14:paraId="3A45FB56" w14:textId="77777777" w:rsidR="00390D5E" w:rsidRDefault="00390D5E" w:rsidP="000B45E9">
      <w:pPr>
        <w:contextualSpacing/>
        <w:rPr>
          <w:rFonts w:ascii="Calibri" w:eastAsia="Calibri" w:hAnsi="Calibri" w:cs="Times New Roman"/>
          <w:b/>
        </w:rPr>
      </w:pPr>
    </w:p>
    <w:p w14:paraId="760EEF6B" w14:textId="77777777" w:rsidR="00390D5E" w:rsidRDefault="00390D5E" w:rsidP="000B45E9">
      <w:pPr>
        <w:contextualSpacing/>
        <w:rPr>
          <w:rFonts w:ascii="Calibri" w:eastAsia="Calibri" w:hAnsi="Calibri" w:cs="Times New Roman"/>
          <w:b/>
        </w:rPr>
      </w:pPr>
    </w:p>
    <w:p w14:paraId="428BE2C7" w14:textId="77777777" w:rsidR="00B347DF" w:rsidRDefault="00B347DF" w:rsidP="000B45E9">
      <w:pPr>
        <w:contextualSpacing/>
        <w:rPr>
          <w:rFonts w:ascii="Calibri" w:eastAsia="Calibri" w:hAnsi="Calibri" w:cs="Times New Roman"/>
          <w:b/>
        </w:rPr>
      </w:pPr>
    </w:p>
    <w:p w14:paraId="70E8CD9E" w14:textId="77777777" w:rsidR="00B347DF" w:rsidRDefault="00B347DF" w:rsidP="000B45E9">
      <w:pPr>
        <w:contextualSpacing/>
        <w:rPr>
          <w:rFonts w:ascii="Calibri" w:eastAsia="Calibri" w:hAnsi="Calibri" w:cs="Times New Roman"/>
          <w:b/>
        </w:rPr>
      </w:pPr>
    </w:p>
    <w:p w14:paraId="61DC588D" w14:textId="77777777" w:rsidR="00B347DF" w:rsidRDefault="00B347DF" w:rsidP="000B45E9">
      <w:pPr>
        <w:contextualSpacing/>
        <w:rPr>
          <w:rFonts w:ascii="Calibri" w:eastAsia="Calibri" w:hAnsi="Calibri" w:cs="Times New Roman"/>
          <w:b/>
        </w:rPr>
      </w:pPr>
    </w:p>
    <w:p w14:paraId="2E8288E3" w14:textId="77777777" w:rsidR="00B347DF" w:rsidRDefault="00B347DF" w:rsidP="000B45E9">
      <w:pPr>
        <w:contextualSpacing/>
        <w:rPr>
          <w:rFonts w:ascii="Calibri" w:eastAsia="Calibri" w:hAnsi="Calibri" w:cs="Times New Roman"/>
          <w:b/>
        </w:rPr>
      </w:pPr>
    </w:p>
    <w:p w14:paraId="4B3FCCC6" w14:textId="77777777" w:rsidR="00B347DF" w:rsidRDefault="00B347DF" w:rsidP="000B45E9">
      <w:pPr>
        <w:contextualSpacing/>
        <w:rPr>
          <w:rFonts w:ascii="Calibri" w:eastAsia="Calibri" w:hAnsi="Calibri" w:cs="Times New Roman"/>
          <w:b/>
        </w:rPr>
      </w:pPr>
    </w:p>
    <w:p w14:paraId="2DCB6032" w14:textId="77777777" w:rsidR="00B347DF" w:rsidRDefault="00B347DF" w:rsidP="000B45E9">
      <w:pPr>
        <w:contextualSpacing/>
        <w:rPr>
          <w:rFonts w:ascii="Calibri" w:eastAsia="Calibri" w:hAnsi="Calibri" w:cs="Times New Roman"/>
          <w:b/>
        </w:rPr>
      </w:pPr>
    </w:p>
    <w:p w14:paraId="286C8562" w14:textId="77777777" w:rsidR="00487C38" w:rsidRDefault="00487C38" w:rsidP="000B45E9">
      <w:pPr>
        <w:contextualSpacing/>
        <w:rPr>
          <w:rFonts w:ascii="Calibri" w:eastAsia="Calibri" w:hAnsi="Calibri" w:cs="Times New Roman"/>
          <w:b/>
        </w:rPr>
      </w:pPr>
    </w:p>
    <w:p w14:paraId="58119FE3" w14:textId="77777777" w:rsidR="00F5345C" w:rsidRDefault="00F5345C" w:rsidP="000B45E9">
      <w:pPr>
        <w:contextualSpacing/>
        <w:rPr>
          <w:rFonts w:ascii="Calibri" w:eastAsia="Calibri" w:hAnsi="Calibri" w:cs="Times New Roman"/>
          <w:b/>
        </w:rPr>
      </w:pPr>
    </w:p>
    <w:p w14:paraId="3AECCC42" w14:textId="77777777" w:rsidR="00F5345C" w:rsidRDefault="00F5345C" w:rsidP="000B45E9">
      <w:pPr>
        <w:contextualSpacing/>
        <w:rPr>
          <w:rFonts w:ascii="Calibri" w:eastAsia="Calibri" w:hAnsi="Calibri" w:cs="Times New Roman"/>
          <w:b/>
        </w:rPr>
      </w:pPr>
    </w:p>
    <w:p w14:paraId="19A3BF87" w14:textId="77777777" w:rsidR="00F5345C" w:rsidRDefault="00F5345C" w:rsidP="000B45E9">
      <w:pPr>
        <w:contextualSpacing/>
        <w:rPr>
          <w:rFonts w:ascii="Calibri" w:eastAsia="Calibri" w:hAnsi="Calibri" w:cs="Times New Roman"/>
          <w:b/>
        </w:rPr>
      </w:pPr>
    </w:p>
    <w:p w14:paraId="581039A0" w14:textId="2964C344" w:rsidR="0097182F" w:rsidRPr="0097182F" w:rsidRDefault="0097182F" w:rsidP="000B45E9">
      <w:pPr>
        <w:contextualSpacing/>
        <w:rPr>
          <w:rFonts w:ascii="Calibri" w:eastAsia="Calibri" w:hAnsi="Calibri" w:cs="Times New Roman"/>
          <w:b/>
        </w:rPr>
      </w:pPr>
      <w:r w:rsidRPr="0097182F">
        <w:rPr>
          <w:rFonts w:ascii="Calibri" w:eastAsia="Calibri" w:hAnsi="Calibri" w:cs="Times New Roman"/>
          <w:b/>
        </w:rPr>
        <w:t>Knowledge retrieval/</w:t>
      </w:r>
      <w:r w:rsidR="009D5A3D" w:rsidRPr="0097182F">
        <w:rPr>
          <w:rFonts w:ascii="Calibri" w:eastAsia="Calibri" w:hAnsi="Calibri" w:cs="Times New Roman"/>
          <w:b/>
        </w:rPr>
        <w:t>Spaced Repetition</w:t>
      </w:r>
      <w:r w:rsidRPr="0097182F">
        <w:rPr>
          <w:rFonts w:ascii="Calibri" w:eastAsia="Calibri" w:hAnsi="Calibri" w:cs="Times New Roman"/>
          <w:b/>
        </w:rPr>
        <w:t>:</w:t>
      </w:r>
    </w:p>
    <w:p w14:paraId="488420A9" w14:textId="5B586283" w:rsidR="0097182F" w:rsidRDefault="00487C38" w:rsidP="00223F75">
      <w:pPr>
        <w:pStyle w:val="ListParagraph"/>
        <w:numPr>
          <w:ilvl w:val="0"/>
          <w:numId w:val="7"/>
        </w:numPr>
        <w:rPr>
          <w:rFonts w:ascii="Calibri" w:eastAsia="Calibri" w:hAnsi="Calibri" w:cs="Times New Roman"/>
        </w:rPr>
      </w:pPr>
      <w:r>
        <w:rPr>
          <w:rFonts w:ascii="Calibri" w:eastAsia="Calibri" w:hAnsi="Calibri" w:cs="Times New Roman"/>
        </w:rPr>
        <w:t>Aim to r</w:t>
      </w:r>
      <w:r w:rsidR="009D5A3D" w:rsidRPr="0097182F">
        <w:rPr>
          <w:rFonts w:ascii="Calibri" w:eastAsia="Calibri" w:hAnsi="Calibri" w:cs="Times New Roman"/>
        </w:rPr>
        <w:t>educe the forgetting curve</w:t>
      </w:r>
      <w:r w:rsidR="00A85C88">
        <w:rPr>
          <w:rFonts w:ascii="Calibri" w:eastAsia="Calibri" w:hAnsi="Calibri" w:cs="Times New Roman"/>
        </w:rPr>
        <w:t>.</w:t>
      </w:r>
    </w:p>
    <w:p w14:paraId="47ACE094" w14:textId="5ECA10C1" w:rsidR="0097182F" w:rsidRDefault="009D5A3D" w:rsidP="00223F75">
      <w:pPr>
        <w:pStyle w:val="ListParagraph"/>
        <w:numPr>
          <w:ilvl w:val="0"/>
          <w:numId w:val="7"/>
        </w:numPr>
        <w:rPr>
          <w:rFonts w:ascii="Calibri" w:eastAsia="Calibri" w:hAnsi="Calibri" w:cs="Times New Roman"/>
        </w:rPr>
      </w:pPr>
      <w:r w:rsidRPr="0097182F">
        <w:rPr>
          <w:rFonts w:ascii="Calibri" w:eastAsia="Calibri" w:hAnsi="Calibri" w:cs="Times New Roman"/>
        </w:rPr>
        <w:t>Improve knowledge retention over time</w:t>
      </w:r>
      <w:r w:rsidR="00A85C88">
        <w:rPr>
          <w:rFonts w:ascii="Calibri" w:eastAsia="Calibri" w:hAnsi="Calibri" w:cs="Times New Roman"/>
        </w:rPr>
        <w:t>.</w:t>
      </w:r>
    </w:p>
    <w:p w14:paraId="277CD7B8" w14:textId="227442CC" w:rsidR="00743DFA" w:rsidRPr="00743DFA" w:rsidRDefault="009D5A3D" w:rsidP="00223F75">
      <w:pPr>
        <w:pStyle w:val="ListParagraph"/>
        <w:numPr>
          <w:ilvl w:val="0"/>
          <w:numId w:val="7"/>
        </w:numPr>
        <w:spacing w:line="276" w:lineRule="auto"/>
        <w:rPr>
          <w:rFonts w:ascii="Calibri" w:eastAsia="Calibri" w:hAnsi="Calibri" w:cs="Times New Roman"/>
          <w:sz w:val="24"/>
        </w:rPr>
      </w:pPr>
      <w:r w:rsidRPr="00743DFA">
        <w:rPr>
          <w:rFonts w:ascii="Calibri" w:eastAsia="Calibri" w:hAnsi="Calibri" w:cs="Times New Roman"/>
        </w:rPr>
        <w:t>Include opportunities for knowledge re-visits across all topics</w:t>
      </w:r>
      <w:r w:rsidR="00487C38">
        <w:rPr>
          <w:rFonts w:ascii="Calibri" w:eastAsia="Calibri" w:hAnsi="Calibri" w:cs="Times New Roman"/>
        </w:rPr>
        <w:t>, over the entire academic year/ key stages.</w:t>
      </w:r>
    </w:p>
    <w:p w14:paraId="2CE03F23" w14:textId="756879F2" w:rsidR="00743DFA" w:rsidRPr="00743DFA" w:rsidRDefault="00743DFA" w:rsidP="00223F75">
      <w:pPr>
        <w:pStyle w:val="ListParagraph"/>
        <w:numPr>
          <w:ilvl w:val="0"/>
          <w:numId w:val="7"/>
        </w:numPr>
        <w:spacing w:line="276" w:lineRule="auto"/>
        <w:rPr>
          <w:rFonts w:ascii="Calibri" w:eastAsia="Calibri" w:hAnsi="Calibri" w:cs="Times New Roman"/>
          <w:sz w:val="24"/>
        </w:rPr>
      </w:pPr>
      <w:r>
        <w:rPr>
          <w:rFonts w:ascii="Calibri" w:eastAsia="Calibri" w:hAnsi="Calibri" w:cs="Times New Roman"/>
        </w:rPr>
        <w:t>Embed the RRR tasks into starter/ checkpoints throughout lessons.</w:t>
      </w:r>
    </w:p>
    <w:p w14:paraId="1D3A795C" w14:textId="31A9DDE8" w:rsidR="0097182F" w:rsidRPr="006A672B" w:rsidRDefault="00743DFA" w:rsidP="00223F75">
      <w:pPr>
        <w:pStyle w:val="ListParagraph"/>
        <w:numPr>
          <w:ilvl w:val="0"/>
          <w:numId w:val="7"/>
        </w:numPr>
        <w:spacing w:line="276" w:lineRule="auto"/>
        <w:rPr>
          <w:rFonts w:ascii="Calibri" w:eastAsia="Calibri" w:hAnsi="Calibri" w:cs="Times New Roman"/>
          <w:sz w:val="24"/>
        </w:rPr>
      </w:pPr>
      <w:r>
        <w:rPr>
          <w:rFonts w:ascii="Calibri" w:eastAsia="Calibri" w:hAnsi="Calibri" w:cs="Times New Roman"/>
        </w:rPr>
        <w:t>Refer to KS3 Assessment F</w:t>
      </w:r>
      <w:r w:rsidR="0097182F" w:rsidRPr="00743DFA">
        <w:rPr>
          <w:rFonts w:ascii="Calibri" w:eastAsia="Calibri" w:hAnsi="Calibri" w:cs="Times New Roman"/>
        </w:rPr>
        <w:t>ramework to support students</w:t>
      </w:r>
      <w:r>
        <w:rPr>
          <w:rFonts w:ascii="Calibri" w:eastAsia="Calibri" w:hAnsi="Calibri" w:cs="Times New Roman"/>
        </w:rPr>
        <w:t xml:space="preserve"> in ‘knowing more and remembering more’.</w:t>
      </w:r>
    </w:p>
    <w:p w14:paraId="5CB2D01E" w14:textId="77777777" w:rsidR="006A672B" w:rsidRPr="006A672B" w:rsidRDefault="006A672B" w:rsidP="006A672B">
      <w:pPr>
        <w:pStyle w:val="ListParagraph"/>
        <w:spacing w:line="276" w:lineRule="auto"/>
        <w:rPr>
          <w:rFonts w:ascii="Calibri" w:eastAsia="Calibri" w:hAnsi="Calibri" w:cs="Times New Roman"/>
          <w:sz w:val="24"/>
        </w:rPr>
      </w:pPr>
    </w:p>
    <w:p w14:paraId="18AEFD2F" w14:textId="15F659EF" w:rsidR="006A672B" w:rsidRDefault="006A672B" w:rsidP="006A672B">
      <w:pPr>
        <w:rPr>
          <w:rFonts w:ascii="Calibri" w:eastAsia="Calibri" w:hAnsi="Calibri" w:cs="Times New Roman"/>
        </w:rPr>
      </w:pPr>
      <w:r w:rsidRPr="00390D5E">
        <w:rPr>
          <w:rFonts w:ascii="Calibri" w:eastAsia="Calibri" w:hAnsi="Calibri" w:cs="Times New Roman"/>
          <w:b/>
          <w:bCs/>
        </w:rPr>
        <w:t xml:space="preserve">Questioning </w:t>
      </w:r>
      <w:r w:rsidR="00813B29">
        <w:rPr>
          <w:rFonts w:ascii="Calibri" w:eastAsia="Calibri" w:hAnsi="Calibri" w:cs="Times New Roman"/>
          <w:b/>
          <w:bCs/>
        </w:rPr>
        <w:t>and Articulation:</w:t>
      </w:r>
    </w:p>
    <w:p w14:paraId="0C33A515" w14:textId="706AA206" w:rsidR="006A672B" w:rsidRDefault="006A672B" w:rsidP="006A672B">
      <w:pPr>
        <w:rPr>
          <w:rFonts w:ascii="Calibri" w:eastAsia="Calibri" w:hAnsi="Calibri" w:cs="Times New Roman"/>
        </w:rPr>
      </w:pPr>
      <w:r>
        <w:rPr>
          <w:rFonts w:ascii="Calibri" w:eastAsia="Calibri" w:hAnsi="Calibri" w:cs="Times New Roman"/>
        </w:rPr>
        <w:t>A vital pedagogi</w:t>
      </w:r>
      <w:r w:rsidR="00487C38">
        <w:rPr>
          <w:rFonts w:ascii="Calibri" w:eastAsia="Calibri" w:hAnsi="Calibri" w:cs="Times New Roman"/>
        </w:rPr>
        <w:t>cal tool, as we seek to ensure S</w:t>
      </w:r>
      <w:r>
        <w:rPr>
          <w:rFonts w:ascii="Calibri" w:eastAsia="Calibri" w:hAnsi="Calibri" w:cs="Times New Roman"/>
        </w:rPr>
        <w:t>tudent</w:t>
      </w:r>
      <w:r w:rsidR="00487C38">
        <w:rPr>
          <w:rFonts w:ascii="Calibri" w:eastAsia="Calibri" w:hAnsi="Calibri" w:cs="Times New Roman"/>
        </w:rPr>
        <w:t>s’</w:t>
      </w:r>
      <w:r>
        <w:rPr>
          <w:rFonts w:ascii="Calibri" w:eastAsia="Calibri" w:hAnsi="Calibri" w:cs="Times New Roman"/>
        </w:rPr>
        <w:t xml:space="preserve"> progress and provi</w:t>
      </w:r>
      <w:r w:rsidR="00487C38">
        <w:rPr>
          <w:rFonts w:ascii="Calibri" w:eastAsia="Calibri" w:hAnsi="Calibri" w:cs="Times New Roman"/>
        </w:rPr>
        <w:t xml:space="preserve">de continuous dynamic feedback is through questioning which prompts deeper thinking.  </w:t>
      </w:r>
      <w:r>
        <w:rPr>
          <w:rFonts w:ascii="Calibri" w:eastAsia="Calibri" w:hAnsi="Calibri" w:cs="Times New Roman"/>
        </w:rPr>
        <w:t>Effective</w:t>
      </w:r>
      <w:r w:rsidR="00DE113C">
        <w:rPr>
          <w:rFonts w:ascii="Calibri" w:eastAsia="Calibri" w:hAnsi="Calibri" w:cs="Times New Roman"/>
        </w:rPr>
        <w:t xml:space="preserve"> questioning is an entity in it</w:t>
      </w:r>
      <w:r>
        <w:rPr>
          <w:rFonts w:ascii="Calibri" w:eastAsia="Calibri" w:hAnsi="Calibri" w:cs="Times New Roman"/>
        </w:rPr>
        <w:t>s own right and supports the success of embedding our other ke</w:t>
      </w:r>
      <w:r w:rsidR="00487C38">
        <w:rPr>
          <w:rFonts w:ascii="Calibri" w:eastAsia="Calibri" w:hAnsi="Calibri" w:cs="Times New Roman"/>
        </w:rPr>
        <w:t>y Teaching and Learning themes.</w:t>
      </w:r>
    </w:p>
    <w:p w14:paraId="45D6BF42" w14:textId="77777777" w:rsidR="00487C38" w:rsidRDefault="00487C38" w:rsidP="006A672B">
      <w:pPr>
        <w:rPr>
          <w:rFonts w:ascii="Calibri" w:eastAsia="Calibri" w:hAnsi="Calibri" w:cs="Times New Roman"/>
        </w:rPr>
      </w:pPr>
    </w:p>
    <w:p w14:paraId="3450C22A" w14:textId="05AD249C" w:rsidR="006A672B" w:rsidRDefault="00813B29" w:rsidP="006A672B">
      <w:pPr>
        <w:rPr>
          <w:rFonts w:ascii="Calibri" w:eastAsia="Calibri" w:hAnsi="Calibri" w:cs="Times New Roman"/>
        </w:rPr>
      </w:pPr>
      <w:r>
        <w:rPr>
          <w:rFonts w:ascii="Calibri" w:eastAsia="Calibri" w:hAnsi="Calibri" w:cs="Times New Roman"/>
        </w:rPr>
        <w:t xml:space="preserve"> You may wish to use the following:</w:t>
      </w:r>
    </w:p>
    <w:p w14:paraId="19358D31" w14:textId="425A59AC" w:rsidR="006A672B" w:rsidRPr="00AB66C6" w:rsidRDefault="006A672B" w:rsidP="00223F75">
      <w:pPr>
        <w:pStyle w:val="ListParagraph"/>
        <w:numPr>
          <w:ilvl w:val="0"/>
          <w:numId w:val="13"/>
        </w:numPr>
        <w:rPr>
          <w:rFonts w:ascii="Calibri" w:eastAsia="Calibri" w:hAnsi="Calibri" w:cs="Times New Roman"/>
        </w:rPr>
      </w:pPr>
      <w:r w:rsidRPr="00AB66C6">
        <w:rPr>
          <w:rFonts w:ascii="Calibri" w:eastAsia="Calibri" w:hAnsi="Calibri" w:cs="Times New Roman"/>
        </w:rPr>
        <w:t>Direct</w:t>
      </w:r>
      <w:r w:rsidR="00487C38">
        <w:rPr>
          <w:rFonts w:ascii="Calibri" w:eastAsia="Calibri" w:hAnsi="Calibri" w:cs="Times New Roman"/>
        </w:rPr>
        <w:t>/ targeted questioning</w:t>
      </w:r>
      <w:r w:rsidRPr="00AB66C6">
        <w:rPr>
          <w:rFonts w:ascii="Calibri" w:eastAsia="Calibri" w:hAnsi="Calibri" w:cs="Times New Roman"/>
        </w:rPr>
        <w:t xml:space="preserve"> – use the student</w:t>
      </w:r>
      <w:r w:rsidR="00487C38">
        <w:rPr>
          <w:rFonts w:ascii="Calibri" w:eastAsia="Calibri" w:hAnsi="Calibri" w:cs="Times New Roman"/>
        </w:rPr>
        <w:t xml:space="preserve"> name AFTER you say the question.</w:t>
      </w:r>
    </w:p>
    <w:p w14:paraId="367652AA" w14:textId="24A5AD32" w:rsidR="006A672B" w:rsidRPr="00AB66C6" w:rsidRDefault="00487C38" w:rsidP="00223F75">
      <w:pPr>
        <w:pStyle w:val="ListParagraph"/>
        <w:numPr>
          <w:ilvl w:val="0"/>
          <w:numId w:val="13"/>
        </w:numPr>
        <w:rPr>
          <w:rFonts w:ascii="Calibri" w:eastAsia="Calibri" w:hAnsi="Calibri" w:cs="Times New Roman"/>
        </w:rPr>
      </w:pPr>
      <w:r>
        <w:rPr>
          <w:rFonts w:ascii="Calibri" w:eastAsia="Calibri" w:hAnsi="Calibri" w:cs="Times New Roman"/>
        </w:rPr>
        <w:t>Question phases where Students are/ are not allowed to put their hands up.</w:t>
      </w:r>
    </w:p>
    <w:p w14:paraId="744E10A2" w14:textId="104FAFC0" w:rsidR="006A672B" w:rsidRPr="00AB66C6" w:rsidRDefault="006A672B" w:rsidP="00223F75">
      <w:pPr>
        <w:pStyle w:val="ListParagraph"/>
        <w:numPr>
          <w:ilvl w:val="0"/>
          <w:numId w:val="13"/>
        </w:numPr>
        <w:rPr>
          <w:rFonts w:ascii="Calibri" w:eastAsia="Calibri" w:hAnsi="Calibri" w:cs="Times New Roman"/>
        </w:rPr>
      </w:pPr>
      <w:r w:rsidRPr="00AB66C6">
        <w:rPr>
          <w:rFonts w:ascii="Calibri" w:eastAsia="Calibri" w:hAnsi="Calibri" w:cs="Times New Roman"/>
        </w:rPr>
        <w:t>Phone a friend –</w:t>
      </w:r>
      <w:r w:rsidR="00487C38">
        <w:rPr>
          <w:rFonts w:ascii="Calibri" w:eastAsia="Calibri" w:hAnsi="Calibri" w:cs="Times New Roman"/>
        </w:rPr>
        <w:t xml:space="preserve"> allow students to seek support from another to help them in their articulation.</w:t>
      </w:r>
    </w:p>
    <w:p w14:paraId="599CC590" w14:textId="491517D6" w:rsidR="00813B29" w:rsidRDefault="00487C38" w:rsidP="00223F75">
      <w:pPr>
        <w:pStyle w:val="ListParagraph"/>
        <w:numPr>
          <w:ilvl w:val="0"/>
          <w:numId w:val="13"/>
        </w:numPr>
        <w:rPr>
          <w:rFonts w:ascii="Calibri" w:eastAsia="Calibri" w:hAnsi="Calibri" w:cs="Times New Roman"/>
        </w:rPr>
      </w:pPr>
      <w:r>
        <w:rPr>
          <w:rFonts w:ascii="Calibri" w:eastAsia="Calibri" w:hAnsi="Calibri" w:cs="Times New Roman"/>
        </w:rPr>
        <w:t>Questioning which reaches everyone: Ability/</w:t>
      </w:r>
      <w:r w:rsidRPr="00487C38">
        <w:rPr>
          <w:rFonts w:ascii="Calibri" w:eastAsia="Calibri" w:hAnsi="Calibri" w:cs="Times New Roman"/>
        </w:rPr>
        <w:t xml:space="preserve"> </w:t>
      </w:r>
      <w:r w:rsidRPr="00AB66C6">
        <w:rPr>
          <w:rFonts w:ascii="Calibri" w:eastAsia="Calibri" w:hAnsi="Calibri" w:cs="Times New Roman"/>
        </w:rPr>
        <w:t>PP/Gender/</w:t>
      </w:r>
      <w:r>
        <w:rPr>
          <w:rFonts w:ascii="Calibri" w:eastAsia="Calibri" w:hAnsi="Calibri" w:cs="Times New Roman"/>
        </w:rPr>
        <w:t>SEN/ and this can be differentiated as applicable.</w:t>
      </w:r>
    </w:p>
    <w:p w14:paraId="0827E1DD" w14:textId="21090443" w:rsidR="00813B29" w:rsidRPr="00813B29" w:rsidRDefault="00743DFA" w:rsidP="00223F75">
      <w:pPr>
        <w:pStyle w:val="ListParagraph"/>
        <w:numPr>
          <w:ilvl w:val="0"/>
          <w:numId w:val="13"/>
        </w:numPr>
        <w:rPr>
          <w:rFonts w:ascii="Calibri" w:eastAsia="Calibri" w:hAnsi="Calibri" w:cs="Times New Roman"/>
        </w:rPr>
      </w:pPr>
      <w:r>
        <w:t xml:space="preserve">Utilising the </w:t>
      </w:r>
      <w:r w:rsidR="00FF6F8A" w:rsidRPr="00FF6F8A">
        <w:t xml:space="preserve">question </w:t>
      </w:r>
      <w:r w:rsidR="00487C38">
        <w:t>framework/metacognitive questions/CUSP questions</w:t>
      </w:r>
      <w:r w:rsidR="00FF6F8A" w:rsidRPr="00FF6F8A">
        <w:t xml:space="preserve"> to allow all students (not just the more able) to </w:t>
      </w:r>
      <w:r w:rsidR="00487C38">
        <w:t xml:space="preserve">summarise, </w:t>
      </w:r>
      <w:r w:rsidR="00FF6F8A">
        <w:t>synthesis</w:t>
      </w:r>
      <w:r>
        <w:t>e</w:t>
      </w:r>
      <w:r w:rsidR="00FF6F8A">
        <w:t xml:space="preserve">, justify and evaluate knowledge. </w:t>
      </w:r>
    </w:p>
    <w:p w14:paraId="45B4942C" w14:textId="3E8873F9" w:rsidR="00813B29" w:rsidRPr="00813B29" w:rsidRDefault="00FF6F8A" w:rsidP="00223F75">
      <w:pPr>
        <w:pStyle w:val="ListParagraph"/>
        <w:numPr>
          <w:ilvl w:val="0"/>
          <w:numId w:val="13"/>
        </w:numPr>
        <w:rPr>
          <w:rFonts w:ascii="Calibri" w:eastAsia="Calibri" w:hAnsi="Calibri" w:cs="Times New Roman"/>
        </w:rPr>
      </w:pPr>
      <w:r>
        <w:t xml:space="preserve">A specific task that asks for </w:t>
      </w:r>
      <w:r w:rsidR="00743DFA">
        <w:t xml:space="preserve">deeper </w:t>
      </w:r>
      <w:r w:rsidR="005B69CD">
        <w:t>thinking</w:t>
      </w:r>
      <w:r>
        <w:t xml:space="preserve">– not </w:t>
      </w:r>
      <w:r w:rsidR="005B69CD">
        <w:t xml:space="preserve">give </w:t>
      </w:r>
      <w:r>
        <w:t>more questions to be completed.</w:t>
      </w:r>
    </w:p>
    <w:p w14:paraId="7D942A25" w14:textId="76532B8D" w:rsidR="005B69CD" w:rsidRPr="005B69CD" w:rsidRDefault="005B69CD" w:rsidP="00223F75">
      <w:pPr>
        <w:pStyle w:val="ListParagraph"/>
        <w:numPr>
          <w:ilvl w:val="0"/>
          <w:numId w:val="13"/>
        </w:numPr>
        <w:rPr>
          <w:rFonts w:ascii="Calibri" w:eastAsia="Calibri" w:hAnsi="Calibri" w:cs="Times New Roman"/>
        </w:rPr>
      </w:pPr>
      <w:r>
        <w:t>Link</w:t>
      </w:r>
      <w:r w:rsidR="00FF6F8A">
        <w:t xml:space="preserve"> to </w:t>
      </w:r>
      <w:r>
        <w:t>Key Concepts, Symbols, Knowledge and Skills.</w:t>
      </w:r>
    </w:p>
    <w:p w14:paraId="6FBAC36B" w14:textId="7B733A10" w:rsidR="005B69CD" w:rsidRPr="005B69CD" w:rsidRDefault="005B69CD" w:rsidP="00223F75">
      <w:pPr>
        <w:pStyle w:val="ListParagraph"/>
        <w:numPr>
          <w:ilvl w:val="0"/>
          <w:numId w:val="13"/>
        </w:numPr>
        <w:rPr>
          <w:rFonts w:ascii="Calibri" w:eastAsia="Calibri" w:hAnsi="Calibri" w:cs="Times New Roman"/>
        </w:rPr>
      </w:pPr>
      <w:r>
        <w:t>Use questioning to enhance Students’ Literacy.</w:t>
      </w:r>
    </w:p>
    <w:p w14:paraId="304E0D24" w14:textId="77777777" w:rsidR="00FF6F8A" w:rsidRDefault="00FF6F8A" w:rsidP="00FF6F8A">
      <w:pPr>
        <w:pStyle w:val="ListParagraph"/>
      </w:pPr>
    </w:p>
    <w:p w14:paraId="4CA9A794" w14:textId="63448EF0" w:rsidR="00FF6F8A" w:rsidRDefault="00FF6F8A" w:rsidP="00FF6F8A">
      <w:pPr>
        <w:rPr>
          <w:b/>
        </w:rPr>
      </w:pPr>
      <w:r w:rsidRPr="00FF6F8A">
        <w:rPr>
          <w:b/>
        </w:rPr>
        <w:t>Deliberate Practice</w:t>
      </w:r>
      <w:r w:rsidR="00A85C88">
        <w:rPr>
          <w:b/>
        </w:rPr>
        <w:t>/ Skill Development</w:t>
      </w:r>
      <w:r>
        <w:rPr>
          <w:b/>
        </w:rPr>
        <w:t>:</w:t>
      </w:r>
    </w:p>
    <w:p w14:paraId="69D0280F" w14:textId="76E1A637" w:rsidR="000B45E9" w:rsidRDefault="000B45E9" w:rsidP="00223F75">
      <w:pPr>
        <w:pStyle w:val="ListParagraph"/>
        <w:numPr>
          <w:ilvl w:val="0"/>
          <w:numId w:val="16"/>
        </w:numPr>
      </w:pPr>
      <w:r>
        <w:t>Deliberate practice is providing a planned opportunity for students to work independently completing tasks which ask them to consolidate p</w:t>
      </w:r>
      <w:r w:rsidR="00A85C88">
        <w:t xml:space="preserve">rior learning, apply their new knowledge, </w:t>
      </w:r>
      <w:r>
        <w:t>and focus on well-defined specific goals, which ultimately push them beyond their comfort zones.</w:t>
      </w:r>
    </w:p>
    <w:p w14:paraId="5D746AA4" w14:textId="2ED02972" w:rsidR="000B45E9" w:rsidRDefault="000B45E9" w:rsidP="00223F75">
      <w:pPr>
        <w:pStyle w:val="ListParagraph"/>
        <w:numPr>
          <w:ilvl w:val="0"/>
          <w:numId w:val="16"/>
        </w:numPr>
      </w:pPr>
      <w:r>
        <w:t xml:space="preserve">In practice it means being very mindful of ‘teacher talk’ and allowing students the learning space to </w:t>
      </w:r>
      <w:r w:rsidR="008D027E">
        <w:t xml:space="preserve">move forward, reduce ‘compliance’ </w:t>
      </w:r>
      <w:r w:rsidR="00232F87">
        <w:t xml:space="preserve">and </w:t>
      </w:r>
      <w:r w:rsidR="008D027E">
        <w:t>increase independent completion of work and student stamina and resilience.</w:t>
      </w:r>
    </w:p>
    <w:p w14:paraId="78840507" w14:textId="318FB87E" w:rsidR="008D027E" w:rsidRDefault="008D027E" w:rsidP="00223F75">
      <w:pPr>
        <w:pStyle w:val="ListParagraph"/>
        <w:numPr>
          <w:ilvl w:val="0"/>
          <w:numId w:val="16"/>
        </w:numPr>
      </w:pPr>
      <w:r w:rsidRPr="008D027E">
        <w:t>Lessons or short sequences of lessons should be planned so that key knowledge can be embedded.</w:t>
      </w:r>
    </w:p>
    <w:p w14:paraId="71A5873F" w14:textId="004685E1" w:rsidR="00A85C88" w:rsidRDefault="00A85C88" w:rsidP="00A85C88">
      <w:pPr>
        <w:pStyle w:val="ListParagraph"/>
      </w:pPr>
    </w:p>
    <w:p w14:paraId="2C8AAC8E" w14:textId="4D9E5980" w:rsidR="00736F7B" w:rsidRDefault="00736F7B" w:rsidP="00A85C88">
      <w:pPr>
        <w:pStyle w:val="ListParagraph"/>
      </w:pPr>
    </w:p>
    <w:p w14:paraId="4EDC7158" w14:textId="7D627E38" w:rsidR="00736F7B" w:rsidRPr="00736F7B" w:rsidRDefault="00736F7B" w:rsidP="00736F7B">
      <w:pPr>
        <w:rPr>
          <w:b/>
        </w:rPr>
      </w:pPr>
      <w:r w:rsidRPr="00736F7B">
        <w:rPr>
          <w:b/>
        </w:rPr>
        <w:t>Reading and Literacy:</w:t>
      </w:r>
    </w:p>
    <w:p w14:paraId="56843D77" w14:textId="3A7AD3AE" w:rsidR="002B2845" w:rsidRDefault="002B2845" w:rsidP="004F3385">
      <w:pPr>
        <w:pStyle w:val="ListParagraph"/>
        <w:numPr>
          <w:ilvl w:val="0"/>
          <w:numId w:val="43"/>
        </w:numPr>
      </w:pPr>
      <w:r>
        <w:t>Explicit Instruction/ teaching of vocabulary:</w:t>
      </w:r>
    </w:p>
    <w:p w14:paraId="15178D9C" w14:textId="67805874" w:rsidR="00907721" w:rsidRDefault="00907721" w:rsidP="00907721">
      <w:pPr>
        <w:pStyle w:val="ListParagraph"/>
      </w:pPr>
      <w:r>
        <w:t xml:space="preserve">Staff should model the standards they expect in reading, writing, spelling, grammar and punctuation, as well as articulacy.  Tier 2 and Tier 3 vocabulary must be taught explicitly with baseline tests and regular Key Term tests throughout a scheme of learning.  </w:t>
      </w:r>
    </w:p>
    <w:p w14:paraId="3614F385" w14:textId="77777777" w:rsidR="00907721" w:rsidRDefault="00907721" w:rsidP="00907721">
      <w:pPr>
        <w:pStyle w:val="ListParagraph"/>
      </w:pPr>
    </w:p>
    <w:p w14:paraId="29195DE4" w14:textId="4432E2E0" w:rsidR="002B2845" w:rsidRDefault="002B2845" w:rsidP="004F3385">
      <w:pPr>
        <w:pStyle w:val="ListParagraph"/>
        <w:numPr>
          <w:ilvl w:val="0"/>
          <w:numId w:val="43"/>
        </w:numPr>
      </w:pPr>
      <w:r>
        <w:t>Whole school reading strategy:</w:t>
      </w:r>
    </w:p>
    <w:p w14:paraId="6F369253" w14:textId="16A455AD" w:rsidR="00907721" w:rsidRDefault="00907721" w:rsidP="00907721">
      <w:pPr>
        <w:pStyle w:val="ListParagraph"/>
      </w:pPr>
      <w:r>
        <w:t>CUSP should be used to help all Students (of different abilities) to tackle an unseen text in any curriculum area.  This should aid Students to find ways of making links to prior learning; comprehending meaning; summarising and synthesising as well as understanding the reasons/ choices for specific te</w:t>
      </w:r>
      <w:r w:rsidR="00905DB1">
        <w:t>xts and how this can help them to decode further.</w:t>
      </w:r>
    </w:p>
    <w:p w14:paraId="3977793B" w14:textId="77777777" w:rsidR="00905DB1" w:rsidRDefault="00905DB1" w:rsidP="00907721">
      <w:pPr>
        <w:pStyle w:val="ListParagraph"/>
      </w:pPr>
    </w:p>
    <w:p w14:paraId="336FDB90" w14:textId="2324AA77" w:rsidR="002B2845" w:rsidRDefault="002B2845" w:rsidP="004F3385">
      <w:pPr>
        <w:pStyle w:val="ListParagraph"/>
        <w:numPr>
          <w:ilvl w:val="0"/>
          <w:numId w:val="43"/>
        </w:numPr>
      </w:pPr>
      <w:r>
        <w:t>Marking for Literacy:</w:t>
      </w:r>
      <w:r w:rsidR="000C758C">
        <w:t xml:space="preserve"> please see Feedback (Section 6).</w:t>
      </w:r>
    </w:p>
    <w:p w14:paraId="02E8E5A5" w14:textId="77777777" w:rsidR="00905DB1" w:rsidRDefault="00905DB1" w:rsidP="00905DB1">
      <w:pPr>
        <w:pStyle w:val="ListParagraph"/>
      </w:pPr>
    </w:p>
    <w:p w14:paraId="547D93C7" w14:textId="773D2964" w:rsidR="00907721" w:rsidRDefault="00907721" w:rsidP="00907721"/>
    <w:p w14:paraId="3B7B5E3E" w14:textId="77777777" w:rsidR="00ED48FA" w:rsidRDefault="00ED48FA" w:rsidP="00390D5E">
      <w:pPr>
        <w:rPr>
          <w:rFonts w:ascii="Calibri" w:eastAsia="Calibri" w:hAnsi="Calibri" w:cs="Times New Roman"/>
          <w:b/>
          <w:bCs/>
        </w:rPr>
      </w:pPr>
    </w:p>
    <w:p w14:paraId="231A41FB" w14:textId="77777777" w:rsidR="00ED48FA" w:rsidRDefault="00ED48FA" w:rsidP="00390D5E">
      <w:pPr>
        <w:rPr>
          <w:rFonts w:ascii="Calibri" w:eastAsia="Calibri" w:hAnsi="Calibri" w:cs="Times New Roman"/>
          <w:b/>
          <w:bCs/>
        </w:rPr>
      </w:pPr>
    </w:p>
    <w:p w14:paraId="66DB6790" w14:textId="77777777" w:rsidR="00ED48FA" w:rsidRDefault="00ED48FA" w:rsidP="00390D5E">
      <w:pPr>
        <w:rPr>
          <w:rFonts w:ascii="Calibri" w:eastAsia="Calibri" w:hAnsi="Calibri" w:cs="Times New Roman"/>
          <w:b/>
          <w:bCs/>
        </w:rPr>
      </w:pPr>
    </w:p>
    <w:p w14:paraId="45D6C6AB" w14:textId="4161FAB2" w:rsidR="00390D5E" w:rsidRDefault="006A672B" w:rsidP="00390D5E">
      <w:pPr>
        <w:rPr>
          <w:rFonts w:ascii="Calibri" w:eastAsia="Calibri" w:hAnsi="Calibri" w:cs="Times New Roman"/>
          <w:b/>
          <w:bCs/>
        </w:rPr>
      </w:pPr>
      <w:r>
        <w:rPr>
          <w:rFonts w:ascii="Calibri" w:eastAsia="Calibri" w:hAnsi="Calibri" w:cs="Times New Roman"/>
          <w:b/>
          <w:bCs/>
        </w:rPr>
        <w:lastRenderedPageBreak/>
        <w:t>Feedback &amp; Re-visiting</w:t>
      </w:r>
      <w:r w:rsidR="00736F7B">
        <w:rPr>
          <w:rFonts w:ascii="Calibri" w:eastAsia="Calibri" w:hAnsi="Calibri" w:cs="Times New Roman"/>
          <w:b/>
          <w:bCs/>
        </w:rPr>
        <w:t>:</w:t>
      </w:r>
    </w:p>
    <w:p w14:paraId="20F7C29F" w14:textId="77777777" w:rsidR="006A672B" w:rsidRDefault="006A672B" w:rsidP="00390D5E">
      <w:pPr>
        <w:rPr>
          <w:rFonts w:ascii="Calibri" w:eastAsia="Calibri" w:hAnsi="Calibri" w:cs="Times New Roman"/>
          <w:b/>
          <w:bCs/>
        </w:rPr>
      </w:pPr>
    </w:p>
    <w:p w14:paraId="0F19DEA9" w14:textId="2CAC0D68" w:rsidR="008407A1" w:rsidRPr="008407A1" w:rsidRDefault="008407A1" w:rsidP="00390D5E">
      <w:pPr>
        <w:rPr>
          <w:rFonts w:ascii="Calibri" w:eastAsia="Calibri" w:hAnsi="Calibri" w:cs="Times New Roman"/>
        </w:rPr>
      </w:pPr>
      <w:r w:rsidRPr="008407A1">
        <w:rPr>
          <w:rFonts w:ascii="Calibri" w:eastAsia="Calibri" w:hAnsi="Calibri" w:cs="Times New Roman"/>
        </w:rPr>
        <w:t xml:space="preserve">Feedback to students </w:t>
      </w:r>
      <w:r>
        <w:rPr>
          <w:rFonts w:ascii="Calibri" w:eastAsia="Calibri" w:hAnsi="Calibri" w:cs="Times New Roman"/>
        </w:rPr>
        <w:t>is about a ‘</w:t>
      </w:r>
      <w:r w:rsidR="00D519D8">
        <w:rPr>
          <w:rFonts w:ascii="Calibri" w:eastAsia="Calibri" w:hAnsi="Calibri" w:cs="Times New Roman"/>
        </w:rPr>
        <w:t>dialogue’ or conversation</w:t>
      </w:r>
      <w:r>
        <w:rPr>
          <w:rFonts w:ascii="Calibri" w:eastAsia="Calibri" w:hAnsi="Calibri" w:cs="Times New Roman"/>
        </w:rPr>
        <w:t xml:space="preserve"> between the teacher and the student. This can be through:</w:t>
      </w:r>
    </w:p>
    <w:p w14:paraId="3F9144A2" w14:textId="29D1DC19" w:rsidR="008407A1" w:rsidRPr="00650165" w:rsidRDefault="00D519D8" w:rsidP="00390D5E">
      <w:pPr>
        <w:rPr>
          <w:rFonts w:ascii="Calibri" w:eastAsia="Calibri" w:hAnsi="Calibri" w:cs="Times New Roman"/>
        </w:rPr>
      </w:pPr>
      <w:r>
        <w:rPr>
          <w:rFonts w:ascii="Calibri" w:eastAsia="Calibri" w:hAnsi="Calibri" w:cs="Times New Roman"/>
        </w:rPr>
        <w:t>1.  Verbal Feedback/ Live Marking</w:t>
      </w:r>
      <w:r w:rsidR="008407A1" w:rsidRPr="00650165">
        <w:rPr>
          <w:rFonts w:ascii="Calibri" w:eastAsia="Calibri" w:hAnsi="Calibri" w:cs="Times New Roman"/>
        </w:rPr>
        <w:t xml:space="preserve"> in class – </w:t>
      </w:r>
      <w:r>
        <w:rPr>
          <w:rFonts w:ascii="Calibri" w:eastAsia="Calibri" w:hAnsi="Calibri" w:cs="Times New Roman"/>
        </w:rPr>
        <w:t xml:space="preserve">personalised </w:t>
      </w:r>
      <w:r w:rsidR="008407A1" w:rsidRPr="00650165">
        <w:rPr>
          <w:rFonts w:ascii="Calibri" w:eastAsia="Calibri" w:hAnsi="Calibri" w:cs="Times New Roman"/>
        </w:rPr>
        <w:t>feedback between teacher and student.</w:t>
      </w:r>
    </w:p>
    <w:p w14:paraId="10C18172" w14:textId="3B5A23B7" w:rsidR="008407A1" w:rsidRDefault="008407A1" w:rsidP="00390D5E">
      <w:pPr>
        <w:rPr>
          <w:rFonts w:ascii="Calibri" w:eastAsia="Calibri" w:hAnsi="Calibri" w:cs="Times New Roman"/>
        </w:rPr>
      </w:pPr>
      <w:r w:rsidRPr="00650165">
        <w:rPr>
          <w:rFonts w:ascii="Calibri" w:eastAsia="Calibri" w:hAnsi="Calibri" w:cs="Times New Roman"/>
        </w:rPr>
        <w:t>2.</w:t>
      </w:r>
      <w:r>
        <w:rPr>
          <w:rFonts w:ascii="Calibri" w:eastAsia="Calibri" w:hAnsi="Calibri" w:cs="Times New Roman"/>
        </w:rPr>
        <w:t xml:space="preserve"> Lea</w:t>
      </w:r>
      <w:r w:rsidR="00D519D8">
        <w:rPr>
          <w:rFonts w:ascii="Calibri" w:eastAsia="Calibri" w:hAnsi="Calibri" w:cs="Times New Roman"/>
        </w:rPr>
        <w:t>rning Checkpoints – Formative comments in marking cycle which Students should respond to.</w:t>
      </w:r>
    </w:p>
    <w:p w14:paraId="4CF24E06" w14:textId="7702FBA3" w:rsidR="00650165" w:rsidRDefault="006A672B" w:rsidP="00390D5E">
      <w:pPr>
        <w:rPr>
          <w:rFonts w:ascii="Calibri" w:eastAsia="Calibri" w:hAnsi="Calibri" w:cs="Times New Roman"/>
        </w:rPr>
      </w:pPr>
      <w:r>
        <w:rPr>
          <w:rFonts w:ascii="Calibri" w:eastAsia="Calibri" w:hAnsi="Calibri" w:cs="Times New Roman"/>
        </w:rPr>
        <w:t>3. Re-visiting/ re-teaching</w:t>
      </w:r>
      <w:r w:rsidR="00650165">
        <w:rPr>
          <w:rFonts w:ascii="Calibri" w:eastAsia="Calibri" w:hAnsi="Calibri" w:cs="Times New Roman"/>
        </w:rPr>
        <w:t xml:space="preserve"> les</w:t>
      </w:r>
      <w:r>
        <w:rPr>
          <w:rFonts w:ascii="Calibri" w:eastAsia="Calibri" w:hAnsi="Calibri" w:cs="Times New Roman"/>
        </w:rPr>
        <w:t>son phases</w:t>
      </w:r>
      <w:r w:rsidR="00650165">
        <w:rPr>
          <w:rFonts w:ascii="Calibri" w:eastAsia="Calibri" w:hAnsi="Calibri" w:cs="Times New Roman"/>
        </w:rPr>
        <w:t xml:space="preserve"> – ‘have students developed a </w:t>
      </w:r>
      <w:r w:rsidR="00650165" w:rsidRPr="00650165">
        <w:rPr>
          <w:rFonts w:ascii="Calibri" w:eastAsia="Calibri" w:hAnsi="Calibri" w:cs="Times New Roman"/>
          <w:b/>
          <w:bCs/>
        </w:rPr>
        <w:t>secure</w:t>
      </w:r>
      <w:r w:rsidR="00650165">
        <w:rPr>
          <w:rFonts w:ascii="Calibri" w:eastAsia="Calibri" w:hAnsi="Calibri" w:cs="Times New Roman"/>
        </w:rPr>
        <w:t xml:space="preserve"> knowledge’ of the curriculum? What needs to be re-taught?</w:t>
      </w:r>
    </w:p>
    <w:p w14:paraId="0C8C13A4" w14:textId="1B5B73E7" w:rsidR="00650165" w:rsidRDefault="00650165" w:rsidP="00390D5E">
      <w:pPr>
        <w:rPr>
          <w:rFonts w:ascii="Calibri" w:eastAsia="Calibri" w:hAnsi="Calibri" w:cs="Times New Roman"/>
        </w:rPr>
      </w:pPr>
      <w:r>
        <w:rPr>
          <w:rFonts w:ascii="Calibri" w:eastAsia="Calibri" w:hAnsi="Calibri" w:cs="Times New Roman"/>
        </w:rPr>
        <w:t>These will be reactive</w:t>
      </w:r>
      <w:r w:rsidR="006A672B">
        <w:rPr>
          <w:rFonts w:ascii="Calibri" w:eastAsia="Calibri" w:hAnsi="Calibri" w:cs="Times New Roman"/>
        </w:rPr>
        <w:t xml:space="preserve"> and formative but</w:t>
      </w:r>
      <w:r>
        <w:rPr>
          <w:rFonts w:ascii="Calibri" w:eastAsia="Calibri" w:hAnsi="Calibri" w:cs="Times New Roman"/>
        </w:rPr>
        <w:t xml:space="preserve"> </w:t>
      </w:r>
      <w:r w:rsidR="00D519D8">
        <w:rPr>
          <w:rFonts w:ascii="Calibri" w:eastAsia="Calibri" w:hAnsi="Calibri" w:cs="Times New Roman"/>
        </w:rPr>
        <w:t xml:space="preserve">can be </w:t>
      </w:r>
      <w:r>
        <w:rPr>
          <w:rFonts w:ascii="Calibri" w:eastAsia="Calibri" w:hAnsi="Calibri" w:cs="Times New Roman"/>
        </w:rPr>
        <w:t>guide</w:t>
      </w:r>
      <w:r w:rsidR="006A672B">
        <w:rPr>
          <w:rFonts w:ascii="Calibri" w:eastAsia="Calibri" w:hAnsi="Calibri" w:cs="Times New Roman"/>
        </w:rPr>
        <w:t>d through Class Feedback Forms, point marki</w:t>
      </w:r>
      <w:r w:rsidR="00D519D8">
        <w:rPr>
          <w:rFonts w:ascii="Calibri" w:eastAsia="Calibri" w:hAnsi="Calibri" w:cs="Times New Roman"/>
        </w:rPr>
        <w:t>ng or DIRT activities.</w:t>
      </w:r>
    </w:p>
    <w:p w14:paraId="1594145F" w14:textId="2FFD267A" w:rsidR="00650165" w:rsidRDefault="006A672B" w:rsidP="00390D5E">
      <w:pPr>
        <w:rPr>
          <w:rFonts w:ascii="Calibri" w:eastAsia="Calibri" w:hAnsi="Calibri" w:cs="Times New Roman"/>
        </w:rPr>
      </w:pPr>
      <w:r>
        <w:rPr>
          <w:rFonts w:ascii="Calibri" w:eastAsia="Calibri" w:hAnsi="Calibri" w:cs="Times New Roman"/>
        </w:rPr>
        <w:t>Re-visit/DIRT</w:t>
      </w:r>
      <w:r w:rsidR="00650165">
        <w:rPr>
          <w:rFonts w:ascii="Calibri" w:eastAsia="Calibri" w:hAnsi="Calibri" w:cs="Times New Roman"/>
        </w:rPr>
        <w:t xml:space="preserve"> lessons will form a vital part of the conversation between class teacher and students. The structure of these lessons will fall outside the ‘norms’ of what a lesson may look like in your subject, but that is to be expected. What is important is that </w:t>
      </w:r>
      <w:r w:rsidR="00D519D8">
        <w:rPr>
          <w:rFonts w:ascii="Calibri" w:eastAsia="Calibri" w:hAnsi="Calibri" w:cs="Times New Roman"/>
        </w:rPr>
        <w:t xml:space="preserve">we </w:t>
      </w:r>
      <w:r w:rsidR="00650165">
        <w:rPr>
          <w:rFonts w:ascii="Calibri" w:eastAsia="Calibri" w:hAnsi="Calibri" w:cs="Times New Roman"/>
        </w:rPr>
        <w:t>addres</w:t>
      </w:r>
      <w:r w:rsidR="00D519D8">
        <w:rPr>
          <w:rFonts w:ascii="Calibri" w:eastAsia="Calibri" w:hAnsi="Calibri" w:cs="Times New Roman"/>
        </w:rPr>
        <w:t>s</w:t>
      </w:r>
      <w:r w:rsidR="00650165">
        <w:rPr>
          <w:rFonts w:ascii="Calibri" w:eastAsia="Calibri" w:hAnsi="Calibri" w:cs="Times New Roman"/>
        </w:rPr>
        <w:t xml:space="preserve"> areas where student knowledge is insecure/absent or where misconceptions have occurred. These re-teach lessons</w:t>
      </w:r>
      <w:r>
        <w:rPr>
          <w:rFonts w:ascii="Calibri" w:eastAsia="Calibri" w:hAnsi="Calibri" w:cs="Times New Roman"/>
        </w:rPr>
        <w:t>/ lesson phases</w:t>
      </w:r>
      <w:r w:rsidR="00650165">
        <w:rPr>
          <w:rFonts w:ascii="Calibri" w:eastAsia="Calibri" w:hAnsi="Calibri" w:cs="Times New Roman"/>
        </w:rPr>
        <w:t xml:space="preserve"> should be clearly identified </w:t>
      </w:r>
      <w:r w:rsidR="00D519D8">
        <w:rPr>
          <w:rFonts w:ascii="Calibri" w:eastAsia="Calibri" w:hAnsi="Calibri" w:cs="Times New Roman"/>
        </w:rPr>
        <w:t>and show how they have addressed misconceptions.</w:t>
      </w:r>
    </w:p>
    <w:p w14:paraId="1DB9D051" w14:textId="3B0BEC02" w:rsidR="00BF15AF" w:rsidRDefault="00BF15AF" w:rsidP="00390D5E">
      <w:pPr>
        <w:rPr>
          <w:rFonts w:ascii="Calibri" w:eastAsia="Calibri" w:hAnsi="Calibri" w:cs="Times New Roman"/>
        </w:rPr>
      </w:pPr>
    </w:p>
    <w:p w14:paraId="14B19FB8" w14:textId="4FD2603B" w:rsidR="0086101F" w:rsidRDefault="00223F75" w:rsidP="00223F75">
      <w:pPr>
        <w:rPr>
          <w:rFonts w:ascii="Calibri" w:eastAsia="Calibri" w:hAnsi="Calibri" w:cs="Times New Roman"/>
          <w:b/>
        </w:rPr>
      </w:pPr>
      <w:r>
        <w:rPr>
          <w:rFonts w:ascii="Calibri" w:eastAsia="Calibri" w:hAnsi="Calibri" w:cs="Times New Roman"/>
          <w:b/>
        </w:rPr>
        <w:t>Feedback will also be provided in the following ways:</w:t>
      </w:r>
    </w:p>
    <w:p w14:paraId="54C2862F" w14:textId="550DB31C" w:rsidR="00223F75" w:rsidRDefault="00223F75" w:rsidP="00223F75">
      <w:pPr>
        <w:rPr>
          <w:rFonts w:ascii="Calibri" w:eastAsia="Calibri" w:hAnsi="Calibri" w:cs="Times New Roman"/>
          <w:b/>
        </w:rPr>
      </w:pPr>
    </w:p>
    <w:p w14:paraId="59A966A3" w14:textId="77777777" w:rsidR="0086101F" w:rsidRPr="00223F75" w:rsidRDefault="0086101F" w:rsidP="004F3385">
      <w:pPr>
        <w:pStyle w:val="ListParagraph"/>
        <w:numPr>
          <w:ilvl w:val="0"/>
          <w:numId w:val="44"/>
        </w:numPr>
        <w:rPr>
          <w:rFonts w:ascii="Calibri" w:eastAsia="Calibri" w:hAnsi="Calibri" w:cs="Times New Roman"/>
        </w:rPr>
      </w:pPr>
      <w:r w:rsidRPr="00223F75">
        <w:rPr>
          <w:rFonts w:ascii="Calibri" w:eastAsia="Calibri" w:hAnsi="Calibri" w:cs="Times New Roman"/>
          <w:bCs/>
        </w:rPr>
        <w:t>Knowledge Quizzes- Peer/ Self assessed</w:t>
      </w:r>
    </w:p>
    <w:p w14:paraId="0FFFD0EF" w14:textId="4E5CAA70" w:rsidR="0086101F" w:rsidRPr="00090A2F" w:rsidRDefault="0086101F" w:rsidP="00090A2F">
      <w:pPr>
        <w:pStyle w:val="ListParagraph"/>
        <w:numPr>
          <w:ilvl w:val="0"/>
          <w:numId w:val="44"/>
        </w:numPr>
        <w:rPr>
          <w:rFonts w:ascii="Calibri" w:eastAsia="Calibri" w:hAnsi="Calibri" w:cs="Times New Roman"/>
        </w:rPr>
      </w:pPr>
      <w:r w:rsidRPr="00223F75">
        <w:rPr>
          <w:rFonts w:ascii="Calibri" w:eastAsia="Calibri" w:hAnsi="Calibri" w:cs="Times New Roman"/>
          <w:bCs/>
        </w:rPr>
        <w:t>Key Term Quizzes- Peer/ Self assessed</w:t>
      </w:r>
    </w:p>
    <w:p w14:paraId="63FF1F3D" w14:textId="77777777" w:rsidR="0086101F" w:rsidRPr="00223F75" w:rsidRDefault="0086101F" w:rsidP="004F3385">
      <w:pPr>
        <w:pStyle w:val="ListParagraph"/>
        <w:numPr>
          <w:ilvl w:val="0"/>
          <w:numId w:val="44"/>
        </w:numPr>
        <w:rPr>
          <w:rFonts w:ascii="Calibri" w:eastAsia="Calibri" w:hAnsi="Calibri" w:cs="Times New Roman"/>
        </w:rPr>
      </w:pPr>
      <w:r w:rsidRPr="00223F75">
        <w:rPr>
          <w:rFonts w:ascii="Calibri" w:eastAsia="Calibri" w:hAnsi="Calibri" w:cs="Times New Roman"/>
          <w:bCs/>
        </w:rPr>
        <w:t>Live Marking- Teacher assessed</w:t>
      </w:r>
    </w:p>
    <w:p w14:paraId="35B3BA5E" w14:textId="683B85C3" w:rsidR="0086101F" w:rsidRPr="00223F75" w:rsidRDefault="0086101F" w:rsidP="004F3385">
      <w:pPr>
        <w:pStyle w:val="ListParagraph"/>
        <w:numPr>
          <w:ilvl w:val="0"/>
          <w:numId w:val="44"/>
        </w:numPr>
        <w:rPr>
          <w:rFonts w:ascii="Calibri" w:eastAsia="Calibri" w:hAnsi="Calibri" w:cs="Times New Roman"/>
        </w:rPr>
      </w:pPr>
      <w:r w:rsidRPr="00223F75">
        <w:rPr>
          <w:rFonts w:ascii="Calibri" w:eastAsia="Calibri" w:hAnsi="Calibri" w:cs="Times New Roman"/>
          <w:bCs/>
        </w:rPr>
        <w:t>Multiple choice activities</w:t>
      </w:r>
    </w:p>
    <w:p w14:paraId="748F2ED7" w14:textId="49C0A6CC" w:rsidR="0086101F" w:rsidRPr="00223F75" w:rsidRDefault="0086101F" w:rsidP="004F3385">
      <w:pPr>
        <w:pStyle w:val="ListParagraph"/>
        <w:numPr>
          <w:ilvl w:val="0"/>
          <w:numId w:val="44"/>
        </w:numPr>
        <w:rPr>
          <w:rFonts w:ascii="Calibri" w:eastAsia="Calibri" w:hAnsi="Calibri" w:cs="Times New Roman"/>
        </w:rPr>
      </w:pPr>
      <w:r w:rsidRPr="00223F75">
        <w:rPr>
          <w:rFonts w:ascii="Calibri" w:eastAsia="Calibri" w:hAnsi="Calibri" w:cs="Times New Roman"/>
          <w:bCs/>
        </w:rPr>
        <w:t xml:space="preserve">Varied Homework set on </w:t>
      </w:r>
      <w:r w:rsidR="00090A2F">
        <w:rPr>
          <w:rFonts w:ascii="Calibri" w:eastAsia="Calibri" w:hAnsi="Calibri" w:cs="Times New Roman"/>
          <w:bCs/>
        </w:rPr>
        <w:t xml:space="preserve">class charts and recorded in planners </w:t>
      </w:r>
      <w:r w:rsidRPr="00223F75">
        <w:rPr>
          <w:rFonts w:ascii="Calibri" w:eastAsia="Calibri" w:hAnsi="Calibri" w:cs="Times New Roman"/>
          <w:bCs/>
        </w:rPr>
        <w:t>(Teacher provides Formative feedback)</w:t>
      </w:r>
    </w:p>
    <w:p w14:paraId="3404D489" w14:textId="77777777" w:rsidR="0086101F" w:rsidRPr="00223F75" w:rsidRDefault="0086101F" w:rsidP="004F3385">
      <w:pPr>
        <w:pStyle w:val="ListParagraph"/>
        <w:numPr>
          <w:ilvl w:val="0"/>
          <w:numId w:val="44"/>
        </w:numPr>
        <w:rPr>
          <w:rFonts w:ascii="Calibri" w:eastAsia="Calibri" w:hAnsi="Calibri" w:cs="Times New Roman"/>
        </w:rPr>
      </w:pPr>
      <w:r w:rsidRPr="00223F75">
        <w:rPr>
          <w:rFonts w:ascii="Calibri" w:eastAsia="Calibri" w:hAnsi="Calibri" w:cs="Times New Roman"/>
          <w:bCs/>
        </w:rPr>
        <w:t>Formative Checkpoint pieces (Written feedback WWW, EBI in books)</w:t>
      </w:r>
    </w:p>
    <w:p w14:paraId="385A4AEF" w14:textId="77777777" w:rsidR="0086101F" w:rsidRPr="00223F75" w:rsidRDefault="0086101F" w:rsidP="004F3385">
      <w:pPr>
        <w:pStyle w:val="ListParagraph"/>
        <w:numPr>
          <w:ilvl w:val="0"/>
          <w:numId w:val="44"/>
        </w:numPr>
        <w:rPr>
          <w:rFonts w:ascii="Calibri" w:eastAsia="Calibri" w:hAnsi="Calibri" w:cs="Times New Roman"/>
        </w:rPr>
      </w:pPr>
      <w:r w:rsidRPr="00223F75">
        <w:rPr>
          <w:rFonts w:ascii="Calibri" w:eastAsia="Calibri" w:hAnsi="Calibri" w:cs="Times New Roman"/>
          <w:bCs/>
        </w:rPr>
        <w:t>Class Feedback (Teacher verbally, Students- written)</w:t>
      </w:r>
    </w:p>
    <w:p w14:paraId="7AF99161" w14:textId="77777777" w:rsidR="0086101F" w:rsidRPr="00223F75" w:rsidRDefault="0086101F" w:rsidP="004F3385">
      <w:pPr>
        <w:pStyle w:val="ListParagraph"/>
        <w:numPr>
          <w:ilvl w:val="0"/>
          <w:numId w:val="44"/>
        </w:numPr>
        <w:rPr>
          <w:rFonts w:ascii="Calibri" w:eastAsia="Calibri" w:hAnsi="Calibri" w:cs="Times New Roman"/>
        </w:rPr>
      </w:pPr>
      <w:r w:rsidRPr="00223F75">
        <w:rPr>
          <w:rFonts w:ascii="Calibri" w:eastAsia="Calibri" w:hAnsi="Calibri" w:cs="Times New Roman"/>
          <w:bCs/>
        </w:rPr>
        <w:t xml:space="preserve">Practice Papers- application </w:t>
      </w:r>
    </w:p>
    <w:p w14:paraId="4E877D74" w14:textId="534B3F48" w:rsidR="00223F75" w:rsidRPr="00223F75" w:rsidRDefault="00223F75" w:rsidP="004F3385">
      <w:pPr>
        <w:pStyle w:val="ListParagraph"/>
        <w:numPr>
          <w:ilvl w:val="0"/>
          <w:numId w:val="44"/>
        </w:numPr>
        <w:rPr>
          <w:rFonts w:ascii="Calibri" w:eastAsia="Calibri" w:hAnsi="Calibri" w:cs="Times New Roman"/>
        </w:rPr>
      </w:pPr>
      <w:r w:rsidRPr="00223F75">
        <w:rPr>
          <w:rFonts w:ascii="Calibri" w:eastAsia="Calibri" w:hAnsi="Calibri" w:cs="Times New Roman"/>
          <w:bCs/>
        </w:rPr>
        <w:t>Summative assessments- Teacher assessed- Deep marking and DIRT</w:t>
      </w:r>
    </w:p>
    <w:p w14:paraId="099D2931" w14:textId="77777777" w:rsidR="00223F75" w:rsidRPr="00223F75" w:rsidRDefault="00223F75" w:rsidP="00223F75">
      <w:pPr>
        <w:rPr>
          <w:rFonts w:ascii="Calibri" w:eastAsia="Calibri" w:hAnsi="Calibri" w:cs="Times New Roman"/>
        </w:rPr>
      </w:pPr>
    </w:p>
    <w:p w14:paraId="79223573" w14:textId="1FED66E3" w:rsidR="00736F7B" w:rsidRDefault="00736F7B" w:rsidP="00390D5E">
      <w:pPr>
        <w:rPr>
          <w:rFonts w:ascii="Calibri" w:eastAsia="Calibri" w:hAnsi="Calibri" w:cs="Times New Roman"/>
        </w:rPr>
      </w:pPr>
    </w:p>
    <w:p w14:paraId="6EEB35CA" w14:textId="60319690" w:rsidR="00650165" w:rsidRDefault="00736F7B" w:rsidP="00390D5E">
      <w:pPr>
        <w:rPr>
          <w:b/>
          <w:iCs/>
        </w:rPr>
      </w:pPr>
      <w:r w:rsidRPr="00736F7B">
        <w:rPr>
          <w:b/>
          <w:iCs/>
        </w:rPr>
        <w:t>Homework:</w:t>
      </w:r>
    </w:p>
    <w:p w14:paraId="1CD74C22" w14:textId="77777777" w:rsidR="00EC6152" w:rsidRDefault="00EC6152" w:rsidP="00390D5E">
      <w:pPr>
        <w:rPr>
          <w:b/>
          <w:iCs/>
        </w:rPr>
      </w:pPr>
    </w:p>
    <w:p w14:paraId="6FBBAA23" w14:textId="7EAD4C14" w:rsidR="00EC6152" w:rsidRPr="00EC6152" w:rsidRDefault="00EC6152" w:rsidP="00EC6152">
      <w:pPr>
        <w:rPr>
          <w:iCs/>
        </w:rPr>
      </w:pPr>
      <w:r w:rsidRPr="00EC6152">
        <w:rPr>
          <w:bCs/>
          <w:iCs/>
        </w:rPr>
        <w:t>Core</w:t>
      </w:r>
      <w:r>
        <w:rPr>
          <w:bCs/>
          <w:iCs/>
        </w:rPr>
        <w:t xml:space="preserve"> Homework must be set </w:t>
      </w:r>
      <w:r w:rsidRPr="00EC6152">
        <w:rPr>
          <w:bCs/>
          <w:iCs/>
        </w:rPr>
        <w:t xml:space="preserve">once a week. </w:t>
      </w:r>
      <w:r w:rsidRPr="00EC6152">
        <w:rPr>
          <w:iCs/>
        </w:rPr>
        <w:t xml:space="preserve"> </w:t>
      </w:r>
    </w:p>
    <w:p w14:paraId="0D7AFFA6" w14:textId="7A7BA47B" w:rsidR="0086101F" w:rsidRPr="00EC6152" w:rsidRDefault="00EC6152" w:rsidP="004F3385">
      <w:pPr>
        <w:numPr>
          <w:ilvl w:val="0"/>
          <w:numId w:val="45"/>
        </w:numPr>
        <w:rPr>
          <w:iCs/>
        </w:rPr>
      </w:pPr>
      <w:r>
        <w:rPr>
          <w:iCs/>
        </w:rPr>
        <w:t>Weekly Homework will be se</w:t>
      </w:r>
      <w:r w:rsidR="0086101F" w:rsidRPr="00EC6152">
        <w:rPr>
          <w:iCs/>
        </w:rPr>
        <w:t xml:space="preserve">t and marked on ‘Century’.  </w:t>
      </w:r>
    </w:p>
    <w:p w14:paraId="42AE2B64" w14:textId="214DCB3F" w:rsidR="0086101F" w:rsidRPr="00EC6152" w:rsidRDefault="0086101F" w:rsidP="004F3385">
      <w:pPr>
        <w:numPr>
          <w:ilvl w:val="0"/>
          <w:numId w:val="45"/>
        </w:numPr>
        <w:rPr>
          <w:iCs/>
        </w:rPr>
      </w:pPr>
      <w:r w:rsidRPr="00EC6152">
        <w:rPr>
          <w:iCs/>
        </w:rPr>
        <w:t>Longer piece</w:t>
      </w:r>
      <w:r w:rsidR="00EC6152">
        <w:rPr>
          <w:iCs/>
        </w:rPr>
        <w:t>s</w:t>
      </w:r>
      <w:r w:rsidRPr="00EC6152">
        <w:rPr>
          <w:iCs/>
        </w:rPr>
        <w:t xml:space="preserve"> of written Homework</w:t>
      </w:r>
      <w:r w:rsidR="00EC6152">
        <w:rPr>
          <w:iCs/>
        </w:rPr>
        <w:t xml:space="preserve"> will be set and marked (with formative feedback) </w:t>
      </w:r>
      <w:r w:rsidR="005249C7">
        <w:rPr>
          <w:iCs/>
        </w:rPr>
        <w:t>as directed by the HOD</w:t>
      </w:r>
      <w:r w:rsidR="00EC6152">
        <w:rPr>
          <w:iCs/>
        </w:rPr>
        <w:t>.</w:t>
      </w:r>
    </w:p>
    <w:p w14:paraId="1FC364AA" w14:textId="77777777" w:rsidR="00EC6152" w:rsidRDefault="00EC6152" w:rsidP="00EC6152">
      <w:pPr>
        <w:rPr>
          <w:bCs/>
          <w:iCs/>
        </w:rPr>
      </w:pPr>
    </w:p>
    <w:p w14:paraId="2EC37BFD" w14:textId="687F3B37" w:rsidR="00EC6152" w:rsidRPr="00EC6152" w:rsidRDefault="00EC6152" w:rsidP="00EC6152">
      <w:pPr>
        <w:rPr>
          <w:iCs/>
        </w:rPr>
      </w:pPr>
      <w:r>
        <w:rPr>
          <w:bCs/>
          <w:iCs/>
        </w:rPr>
        <w:t xml:space="preserve">Other subjects must set </w:t>
      </w:r>
      <w:r w:rsidR="006378D6">
        <w:rPr>
          <w:bCs/>
          <w:iCs/>
        </w:rPr>
        <w:t>home</w:t>
      </w:r>
      <w:r>
        <w:rPr>
          <w:bCs/>
          <w:iCs/>
        </w:rPr>
        <w:t>work once a fortnight.</w:t>
      </w:r>
    </w:p>
    <w:p w14:paraId="41BA324B" w14:textId="558A28F2" w:rsidR="00736F7B" w:rsidRPr="00EC6152" w:rsidRDefault="00EC6152" w:rsidP="004F3385">
      <w:pPr>
        <w:pStyle w:val="ListParagraph"/>
        <w:numPr>
          <w:ilvl w:val="0"/>
          <w:numId w:val="46"/>
        </w:numPr>
        <w:rPr>
          <w:iCs/>
        </w:rPr>
      </w:pPr>
      <w:r w:rsidRPr="00EC6152">
        <w:rPr>
          <w:iCs/>
        </w:rPr>
        <w:t xml:space="preserve">This will be set and marked using formative feedback </w:t>
      </w:r>
    </w:p>
    <w:p w14:paraId="0F52F3F2" w14:textId="7B84212A" w:rsidR="002C2517" w:rsidRPr="004409C9" w:rsidRDefault="002C2517" w:rsidP="002C2517">
      <w:pPr>
        <w:rPr>
          <w:iCs/>
        </w:rPr>
      </w:pPr>
    </w:p>
    <w:p w14:paraId="5A9AF22C" w14:textId="05E74EF5" w:rsidR="00390D5E" w:rsidRPr="008D027E" w:rsidRDefault="00390D5E" w:rsidP="00390D5E"/>
    <w:p w14:paraId="3A6506C0" w14:textId="28502F2C" w:rsidR="0079713C" w:rsidRPr="00ED48FA" w:rsidRDefault="006A672B">
      <w:pPr>
        <w:contextualSpacing/>
        <w:rPr>
          <w:b/>
          <w:color w:val="C00000"/>
          <w:sz w:val="32"/>
          <w:szCs w:val="32"/>
        </w:rPr>
      </w:pPr>
      <w:r w:rsidRPr="00ED48FA">
        <w:rPr>
          <w:b/>
          <w:color w:val="C00000"/>
          <w:sz w:val="32"/>
          <w:szCs w:val="32"/>
        </w:rPr>
        <w:t>Section 4 – SP</w:t>
      </w:r>
      <w:r w:rsidR="008E0A16" w:rsidRPr="00ED48FA">
        <w:rPr>
          <w:b/>
          <w:color w:val="C00000"/>
          <w:sz w:val="32"/>
          <w:szCs w:val="32"/>
        </w:rPr>
        <w:t>H Le</w:t>
      </w:r>
      <w:r w:rsidR="0020739B" w:rsidRPr="00ED48FA">
        <w:rPr>
          <w:b/>
          <w:color w:val="C00000"/>
          <w:sz w:val="32"/>
          <w:szCs w:val="32"/>
        </w:rPr>
        <w:t xml:space="preserve">sson </w:t>
      </w:r>
      <w:r w:rsidR="008121B8">
        <w:rPr>
          <w:b/>
          <w:color w:val="C00000"/>
          <w:sz w:val="32"/>
          <w:szCs w:val="32"/>
        </w:rPr>
        <w:t>p</w:t>
      </w:r>
      <w:r w:rsidR="0020739B" w:rsidRPr="00ED48FA">
        <w:rPr>
          <w:b/>
          <w:color w:val="C00000"/>
          <w:sz w:val="32"/>
          <w:szCs w:val="32"/>
        </w:rPr>
        <w:t>lanning and structure</w:t>
      </w:r>
    </w:p>
    <w:p w14:paraId="3BFDC184" w14:textId="453690AE" w:rsidR="0020739B" w:rsidRDefault="0020739B">
      <w:pPr>
        <w:contextualSpacing/>
        <w:rPr>
          <w:b/>
          <w:sz w:val="28"/>
        </w:rPr>
      </w:pPr>
    </w:p>
    <w:p w14:paraId="5C4AD5A5" w14:textId="5681EAAC" w:rsidR="0020739B" w:rsidRPr="00D411C6" w:rsidRDefault="00BC2A36">
      <w:pPr>
        <w:contextualSpacing/>
        <w:rPr>
          <w:sz w:val="24"/>
          <w:szCs w:val="24"/>
        </w:rPr>
      </w:pPr>
      <w:r>
        <w:rPr>
          <w:sz w:val="24"/>
          <w:szCs w:val="24"/>
        </w:rPr>
        <w:t>L</w:t>
      </w:r>
      <w:r w:rsidR="0020739B" w:rsidRPr="00D411C6">
        <w:rPr>
          <w:sz w:val="24"/>
          <w:szCs w:val="24"/>
        </w:rPr>
        <w:t xml:space="preserve">esson planning must </w:t>
      </w:r>
      <w:r w:rsidR="009033C7">
        <w:rPr>
          <w:sz w:val="24"/>
          <w:szCs w:val="24"/>
        </w:rPr>
        <w:t xml:space="preserve">consider / </w:t>
      </w:r>
      <w:r w:rsidR="00DF7583">
        <w:rPr>
          <w:sz w:val="24"/>
          <w:szCs w:val="24"/>
        </w:rPr>
        <w:t xml:space="preserve">include </w:t>
      </w:r>
      <w:r w:rsidR="003B743D" w:rsidRPr="00D411C6">
        <w:rPr>
          <w:sz w:val="24"/>
          <w:szCs w:val="24"/>
        </w:rPr>
        <w:t>all of the aspects below:</w:t>
      </w:r>
    </w:p>
    <w:p w14:paraId="6F29A0DC" w14:textId="139103A8" w:rsidR="003B743D" w:rsidRPr="00D411C6" w:rsidRDefault="003B743D">
      <w:pPr>
        <w:contextualSpacing/>
        <w:rPr>
          <w:sz w:val="24"/>
          <w:szCs w:val="24"/>
        </w:rPr>
      </w:pPr>
    </w:p>
    <w:p w14:paraId="2CA5D7A9" w14:textId="6248ADA3" w:rsidR="0020739B" w:rsidRDefault="0020739B" w:rsidP="004F3385">
      <w:pPr>
        <w:pStyle w:val="ListParagraph"/>
        <w:numPr>
          <w:ilvl w:val="0"/>
          <w:numId w:val="34"/>
        </w:numPr>
        <w:rPr>
          <w:sz w:val="24"/>
          <w:szCs w:val="24"/>
        </w:rPr>
      </w:pPr>
      <w:r w:rsidRPr="00D411C6">
        <w:rPr>
          <w:sz w:val="24"/>
          <w:szCs w:val="24"/>
        </w:rPr>
        <w:t xml:space="preserve">The Intent </w:t>
      </w:r>
      <w:r w:rsidR="004A432C">
        <w:rPr>
          <w:sz w:val="24"/>
          <w:szCs w:val="24"/>
        </w:rPr>
        <w:t xml:space="preserve">and objectives </w:t>
      </w:r>
      <w:r w:rsidRPr="00D411C6">
        <w:rPr>
          <w:sz w:val="24"/>
          <w:szCs w:val="24"/>
        </w:rPr>
        <w:t>of the lesson</w:t>
      </w:r>
      <w:r w:rsidR="00A72827">
        <w:rPr>
          <w:sz w:val="24"/>
          <w:szCs w:val="24"/>
        </w:rPr>
        <w:t xml:space="preserve"> (Head Heart and Hands)</w:t>
      </w:r>
    </w:p>
    <w:p w14:paraId="68FD4773" w14:textId="2C585E72" w:rsidR="004A432C" w:rsidRPr="00D411C6" w:rsidRDefault="004A432C" w:rsidP="004F3385">
      <w:pPr>
        <w:pStyle w:val="ListParagraph"/>
        <w:numPr>
          <w:ilvl w:val="0"/>
          <w:numId w:val="34"/>
        </w:numPr>
        <w:rPr>
          <w:sz w:val="24"/>
          <w:szCs w:val="24"/>
        </w:rPr>
      </w:pPr>
      <w:r>
        <w:rPr>
          <w:sz w:val="24"/>
          <w:szCs w:val="24"/>
        </w:rPr>
        <w:t>A</w:t>
      </w:r>
      <w:r w:rsidR="00DF7583">
        <w:rPr>
          <w:sz w:val="24"/>
          <w:szCs w:val="24"/>
        </w:rPr>
        <w:t>n overarching Key Question –</w:t>
      </w:r>
      <w:r w:rsidR="008B2314">
        <w:rPr>
          <w:sz w:val="24"/>
          <w:szCs w:val="24"/>
        </w:rPr>
        <w:t xml:space="preserve"> written in exercise books as the lesson title</w:t>
      </w:r>
    </w:p>
    <w:p w14:paraId="32F38927" w14:textId="76C9F8B5" w:rsidR="0020739B" w:rsidRPr="00D411C6" w:rsidRDefault="0020739B" w:rsidP="004F3385">
      <w:pPr>
        <w:pStyle w:val="ListParagraph"/>
        <w:numPr>
          <w:ilvl w:val="0"/>
          <w:numId w:val="34"/>
        </w:numPr>
        <w:rPr>
          <w:sz w:val="24"/>
          <w:szCs w:val="24"/>
        </w:rPr>
      </w:pPr>
      <w:r w:rsidRPr="00D411C6">
        <w:rPr>
          <w:sz w:val="24"/>
          <w:szCs w:val="24"/>
        </w:rPr>
        <w:t>The Key Skills and Knowledge Students will be learning.</w:t>
      </w:r>
    </w:p>
    <w:p w14:paraId="3D5723BA" w14:textId="5C26C8CD" w:rsidR="0020739B" w:rsidRPr="00D411C6" w:rsidRDefault="0020739B" w:rsidP="004F3385">
      <w:pPr>
        <w:pStyle w:val="ListParagraph"/>
        <w:numPr>
          <w:ilvl w:val="0"/>
          <w:numId w:val="34"/>
        </w:numPr>
        <w:rPr>
          <w:sz w:val="24"/>
          <w:szCs w:val="24"/>
        </w:rPr>
      </w:pPr>
      <w:r w:rsidRPr="00D411C6">
        <w:rPr>
          <w:sz w:val="24"/>
          <w:szCs w:val="24"/>
        </w:rPr>
        <w:t>Key Terms/ vocabular</w:t>
      </w:r>
      <w:r w:rsidR="003B743D" w:rsidRPr="00D411C6">
        <w:rPr>
          <w:sz w:val="24"/>
          <w:szCs w:val="24"/>
        </w:rPr>
        <w:t>y Students must retain.</w:t>
      </w:r>
    </w:p>
    <w:p w14:paraId="5EB22DE7" w14:textId="397D128F" w:rsidR="0020739B" w:rsidRPr="00D411C6" w:rsidRDefault="008B2AD8" w:rsidP="004F3385">
      <w:pPr>
        <w:pStyle w:val="ListParagraph"/>
        <w:numPr>
          <w:ilvl w:val="0"/>
          <w:numId w:val="34"/>
        </w:numPr>
        <w:rPr>
          <w:sz w:val="24"/>
          <w:szCs w:val="24"/>
        </w:rPr>
      </w:pPr>
      <w:r>
        <w:rPr>
          <w:sz w:val="24"/>
          <w:szCs w:val="24"/>
        </w:rPr>
        <w:t xml:space="preserve">An </w:t>
      </w:r>
      <w:r w:rsidR="0020739B" w:rsidRPr="00D411C6">
        <w:rPr>
          <w:sz w:val="24"/>
          <w:szCs w:val="24"/>
        </w:rPr>
        <w:t xml:space="preserve">RRR </w:t>
      </w:r>
      <w:r>
        <w:rPr>
          <w:sz w:val="24"/>
          <w:szCs w:val="24"/>
        </w:rPr>
        <w:t xml:space="preserve">task </w:t>
      </w:r>
      <w:r w:rsidR="0020739B" w:rsidRPr="00D411C6">
        <w:rPr>
          <w:sz w:val="24"/>
          <w:szCs w:val="24"/>
        </w:rPr>
        <w:t>to make links between prior and future learning.</w:t>
      </w:r>
    </w:p>
    <w:p w14:paraId="4383CFD5" w14:textId="395EBE81" w:rsidR="0020739B" w:rsidRPr="00D411C6" w:rsidRDefault="0020739B" w:rsidP="004F3385">
      <w:pPr>
        <w:pStyle w:val="ListParagraph"/>
        <w:numPr>
          <w:ilvl w:val="0"/>
          <w:numId w:val="34"/>
        </w:numPr>
        <w:rPr>
          <w:sz w:val="24"/>
          <w:szCs w:val="24"/>
        </w:rPr>
      </w:pPr>
      <w:r w:rsidRPr="00D411C6">
        <w:rPr>
          <w:sz w:val="24"/>
          <w:szCs w:val="24"/>
        </w:rPr>
        <w:t>How the content/ key concepts will be implemented/ delivered effectively.</w:t>
      </w:r>
    </w:p>
    <w:p w14:paraId="02BF3767" w14:textId="5E94E84A" w:rsidR="0020739B" w:rsidRPr="00D411C6" w:rsidRDefault="0020739B" w:rsidP="004F3385">
      <w:pPr>
        <w:pStyle w:val="ListParagraph"/>
        <w:numPr>
          <w:ilvl w:val="0"/>
          <w:numId w:val="34"/>
        </w:numPr>
        <w:rPr>
          <w:sz w:val="24"/>
          <w:szCs w:val="24"/>
        </w:rPr>
      </w:pPr>
      <w:r w:rsidRPr="00D411C6">
        <w:rPr>
          <w:sz w:val="24"/>
          <w:szCs w:val="24"/>
        </w:rPr>
        <w:t>How learning may make cross-curricular links/ support Literacy or Numeracy.</w:t>
      </w:r>
    </w:p>
    <w:p w14:paraId="11A046D0" w14:textId="6B4F385E" w:rsidR="0020739B" w:rsidRPr="00D411C6" w:rsidRDefault="0020739B" w:rsidP="004F3385">
      <w:pPr>
        <w:pStyle w:val="ListParagraph"/>
        <w:numPr>
          <w:ilvl w:val="0"/>
          <w:numId w:val="34"/>
        </w:numPr>
        <w:rPr>
          <w:sz w:val="24"/>
          <w:szCs w:val="24"/>
        </w:rPr>
      </w:pPr>
      <w:r w:rsidRPr="00D411C6">
        <w:rPr>
          <w:sz w:val="24"/>
          <w:szCs w:val="24"/>
        </w:rPr>
        <w:t>How progress will be assessed in the lesson.  (Metacognitive plenaries, self/ peer assessment etc).</w:t>
      </w:r>
    </w:p>
    <w:p w14:paraId="22AE5AF1" w14:textId="6ECF4B07" w:rsidR="0020739B" w:rsidRPr="00D411C6" w:rsidRDefault="0020739B" w:rsidP="004F3385">
      <w:pPr>
        <w:pStyle w:val="ListParagraph"/>
        <w:numPr>
          <w:ilvl w:val="0"/>
          <w:numId w:val="34"/>
        </w:numPr>
        <w:rPr>
          <w:sz w:val="24"/>
          <w:szCs w:val="24"/>
        </w:rPr>
      </w:pPr>
      <w:r w:rsidRPr="00D411C6">
        <w:rPr>
          <w:sz w:val="24"/>
          <w:szCs w:val="24"/>
        </w:rPr>
        <w:lastRenderedPageBreak/>
        <w:t>How Homework will support Students to know and remember more.</w:t>
      </w:r>
    </w:p>
    <w:p w14:paraId="217E3E56" w14:textId="20B105D8" w:rsidR="0020739B" w:rsidRPr="00D411C6" w:rsidRDefault="0020739B" w:rsidP="004F3385">
      <w:pPr>
        <w:pStyle w:val="ListParagraph"/>
        <w:numPr>
          <w:ilvl w:val="0"/>
          <w:numId w:val="34"/>
        </w:numPr>
        <w:rPr>
          <w:sz w:val="24"/>
          <w:szCs w:val="24"/>
        </w:rPr>
      </w:pPr>
      <w:r w:rsidRPr="00D411C6">
        <w:rPr>
          <w:sz w:val="24"/>
          <w:szCs w:val="24"/>
        </w:rPr>
        <w:t>How Students will receive timely, impactful feedback to aid further progression.</w:t>
      </w:r>
      <w:r w:rsidR="003B743D" w:rsidRPr="00D411C6">
        <w:rPr>
          <w:sz w:val="24"/>
          <w:szCs w:val="24"/>
        </w:rPr>
        <w:t xml:space="preserve">  (Live Marking, Class Feedback, Deep Marking).</w:t>
      </w:r>
    </w:p>
    <w:p w14:paraId="3CD3DA10" w14:textId="7B2D6BFE" w:rsidR="00D411C6" w:rsidRPr="00D411C6" w:rsidRDefault="00D411C6">
      <w:pPr>
        <w:rPr>
          <w:b/>
          <w:sz w:val="24"/>
          <w:szCs w:val="24"/>
        </w:rPr>
      </w:pPr>
    </w:p>
    <w:p w14:paraId="61726CAC" w14:textId="7252EFFA" w:rsidR="001A0582" w:rsidRPr="00A420FF" w:rsidRDefault="00E842A2">
      <w:pPr>
        <w:rPr>
          <w:sz w:val="24"/>
        </w:rPr>
      </w:pPr>
      <w:r w:rsidRPr="00E842A2">
        <w:rPr>
          <w:b/>
          <w:sz w:val="28"/>
        </w:rPr>
        <w:t>Lesson Structure</w:t>
      </w:r>
      <w:r w:rsidR="001A0582">
        <w:rPr>
          <w:b/>
          <w:sz w:val="28"/>
        </w:rPr>
        <w:t>:</w:t>
      </w:r>
    </w:p>
    <w:p w14:paraId="6011262D" w14:textId="77E3EA2F" w:rsidR="0037078B" w:rsidRDefault="00AF2193" w:rsidP="003B743D">
      <w:r>
        <w:t xml:space="preserve">Lessons </w:t>
      </w:r>
      <w:r w:rsidR="003B743D">
        <w:t>at SPH should utilise the different aspects of The Learning Journey</w:t>
      </w:r>
      <w:r w:rsidR="001676B1">
        <w:t xml:space="preserve"> and begin with a Speedy Start</w:t>
      </w:r>
    </w:p>
    <w:p w14:paraId="7E24B2D2" w14:textId="28C9984F" w:rsidR="001A0582" w:rsidRDefault="001A0582" w:rsidP="003B743D"/>
    <w:p w14:paraId="58E4C878" w14:textId="5D9A5E6F" w:rsidR="001A0582" w:rsidRDefault="001A0582" w:rsidP="001A0582">
      <w:pPr>
        <w:jc w:val="center"/>
      </w:pPr>
      <w:r>
        <w:rPr>
          <w:noProof/>
          <w:lang w:eastAsia="en-GB"/>
        </w:rPr>
        <w:drawing>
          <wp:inline distT="0" distB="0" distL="0" distR="0" wp14:anchorId="11D7694F" wp14:editId="3E40A2A1">
            <wp:extent cx="6495415" cy="3733800"/>
            <wp:effectExtent l="0" t="0" r="63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500095" cy="3736490"/>
                    </a:xfrm>
                    <a:prstGeom prst="rect">
                      <a:avLst/>
                    </a:prstGeom>
                  </pic:spPr>
                </pic:pic>
              </a:graphicData>
            </a:graphic>
          </wp:inline>
        </w:drawing>
      </w:r>
    </w:p>
    <w:p w14:paraId="0625A2FE" w14:textId="77777777" w:rsidR="006D3346" w:rsidRDefault="006D3346" w:rsidP="001A0582">
      <w:pPr>
        <w:jc w:val="center"/>
      </w:pPr>
    </w:p>
    <w:p w14:paraId="1059C80F" w14:textId="5B0972D2" w:rsidR="00825B94" w:rsidRDefault="00AF2193">
      <w:r>
        <w:t>Some suggested elements for each Lesson are shown below:</w:t>
      </w:r>
    </w:p>
    <w:p w14:paraId="1486BA08" w14:textId="77777777" w:rsidR="006D3346" w:rsidRPr="00A420FF" w:rsidRDefault="006D3346"/>
    <w:tbl>
      <w:tblPr>
        <w:tblStyle w:val="TableGrid"/>
        <w:tblW w:w="0" w:type="auto"/>
        <w:tblInd w:w="250" w:type="dxa"/>
        <w:tblLook w:val="04A0" w:firstRow="1" w:lastRow="0" w:firstColumn="1" w:lastColumn="0" w:noHBand="0" w:noVBand="1"/>
      </w:tblPr>
      <w:tblGrid>
        <w:gridCol w:w="2446"/>
        <w:gridCol w:w="7647"/>
      </w:tblGrid>
      <w:tr w:rsidR="001A0582" w14:paraId="6ABB2E00" w14:textId="03A13EA7" w:rsidTr="00AF2193">
        <w:tc>
          <w:tcPr>
            <w:tcW w:w="2446" w:type="dxa"/>
          </w:tcPr>
          <w:p w14:paraId="57AEDF59" w14:textId="37EFC568" w:rsidR="001A0582" w:rsidRPr="001A0582" w:rsidRDefault="001A0582" w:rsidP="001E6D8B">
            <w:pPr>
              <w:jc w:val="center"/>
              <w:rPr>
                <w:b/>
                <w:color w:val="C00000"/>
                <w:sz w:val="32"/>
              </w:rPr>
            </w:pPr>
            <w:r w:rsidRPr="001A0582">
              <w:rPr>
                <w:b/>
                <w:color w:val="C00000"/>
                <w:sz w:val="32"/>
              </w:rPr>
              <w:t>Lesson Element</w:t>
            </w:r>
          </w:p>
        </w:tc>
        <w:tc>
          <w:tcPr>
            <w:tcW w:w="7647" w:type="dxa"/>
          </w:tcPr>
          <w:p w14:paraId="2F5F485F" w14:textId="782165BD" w:rsidR="001A0582" w:rsidRPr="001A0582" w:rsidRDefault="001A0582" w:rsidP="001E6D8B">
            <w:pPr>
              <w:jc w:val="center"/>
              <w:rPr>
                <w:b/>
                <w:color w:val="C00000"/>
                <w:sz w:val="32"/>
              </w:rPr>
            </w:pPr>
            <w:r w:rsidRPr="001A0582">
              <w:rPr>
                <w:b/>
                <w:color w:val="C00000"/>
                <w:sz w:val="32"/>
              </w:rPr>
              <w:t>Suggested activities/explanation</w:t>
            </w:r>
          </w:p>
        </w:tc>
      </w:tr>
      <w:tr w:rsidR="001A0582" w14:paraId="2870ABF7" w14:textId="38B41240" w:rsidTr="00AF2193">
        <w:tc>
          <w:tcPr>
            <w:tcW w:w="2446" w:type="dxa"/>
          </w:tcPr>
          <w:p w14:paraId="719316AE" w14:textId="77777777" w:rsidR="001A0582" w:rsidRPr="00AF2193" w:rsidRDefault="001A0582" w:rsidP="001E6D8B">
            <w:pPr>
              <w:jc w:val="center"/>
              <w:rPr>
                <w:b/>
                <w:sz w:val="28"/>
                <w:szCs w:val="28"/>
              </w:rPr>
            </w:pPr>
          </w:p>
          <w:p w14:paraId="29E09995" w14:textId="7C242CA2" w:rsidR="001A0582" w:rsidRPr="00AF2193" w:rsidRDefault="001A0582" w:rsidP="00C674DB">
            <w:pPr>
              <w:rPr>
                <w:b/>
                <w:sz w:val="28"/>
                <w:szCs w:val="28"/>
              </w:rPr>
            </w:pPr>
            <w:r w:rsidRPr="00AF2193">
              <w:rPr>
                <w:b/>
                <w:sz w:val="28"/>
                <w:szCs w:val="28"/>
              </w:rPr>
              <w:t>RRR Task</w:t>
            </w:r>
          </w:p>
        </w:tc>
        <w:tc>
          <w:tcPr>
            <w:tcW w:w="7647" w:type="dxa"/>
          </w:tcPr>
          <w:p w14:paraId="790F2895" w14:textId="03D11A67" w:rsidR="001A0582" w:rsidRPr="001A0582" w:rsidRDefault="001A0582" w:rsidP="001A0582">
            <w:pPr>
              <w:rPr>
                <w:sz w:val="24"/>
              </w:rPr>
            </w:pPr>
            <w:r>
              <w:rPr>
                <w:sz w:val="24"/>
              </w:rPr>
              <w:t>As students walk in and settle:</w:t>
            </w:r>
            <w:r w:rsidRPr="001A0582">
              <w:rPr>
                <w:sz w:val="24"/>
              </w:rPr>
              <w:t xml:space="preserve"> </w:t>
            </w:r>
          </w:p>
          <w:p w14:paraId="476BFCD5" w14:textId="77777777" w:rsidR="001A0582" w:rsidRDefault="001A0582" w:rsidP="00223F75">
            <w:pPr>
              <w:pStyle w:val="ListParagraph"/>
              <w:numPr>
                <w:ilvl w:val="0"/>
                <w:numId w:val="17"/>
              </w:numPr>
              <w:rPr>
                <w:sz w:val="24"/>
              </w:rPr>
            </w:pPr>
            <w:r w:rsidRPr="00825B94">
              <w:rPr>
                <w:sz w:val="24"/>
              </w:rPr>
              <w:t>Knowledge retrieval questions</w:t>
            </w:r>
          </w:p>
          <w:p w14:paraId="05C085C7" w14:textId="77777777" w:rsidR="001A0582" w:rsidRDefault="001A0582" w:rsidP="00223F75">
            <w:pPr>
              <w:pStyle w:val="ListParagraph"/>
              <w:numPr>
                <w:ilvl w:val="0"/>
                <w:numId w:val="17"/>
              </w:numPr>
              <w:rPr>
                <w:sz w:val="24"/>
              </w:rPr>
            </w:pPr>
            <w:r>
              <w:rPr>
                <w:sz w:val="24"/>
              </w:rPr>
              <w:t>Low stake quiz</w:t>
            </w:r>
          </w:p>
          <w:p w14:paraId="04DFFCAC" w14:textId="1FBEB6F3" w:rsidR="002A249D" w:rsidRDefault="00804227" w:rsidP="00223F75">
            <w:pPr>
              <w:pStyle w:val="ListParagraph"/>
              <w:numPr>
                <w:ilvl w:val="0"/>
                <w:numId w:val="17"/>
              </w:numPr>
              <w:rPr>
                <w:sz w:val="24"/>
              </w:rPr>
            </w:pPr>
            <w:r>
              <w:rPr>
                <w:sz w:val="24"/>
              </w:rPr>
              <w:t>Label the image/ symbol</w:t>
            </w:r>
          </w:p>
          <w:p w14:paraId="4A7B3AF7" w14:textId="77777777" w:rsidR="002A249D" w:rsidRDefault="002A249D" w:rsidP="00223F75">
            <w:pPr>
              <w:pStyle w:val="ListParagraph"/>
              <w:numPr>
                <w:ilvl w:val="0"/>
                <w:numId w:val="17"/>
              </w:numPr>
              <w:rPr>
                <w:sz w:val="24"/>
              </w:rPr>
            </w:pPr>
            <w:r>
              <w:rPr>
                <w:sz w:val="24"/>
              </w:rPr>
              <w:t>Close passage</w:t>
            </w:r>
          </w:p>
          <w:p w14:paraId="2492547A" w14:textId="030D661E" w:rsidR="002A249D" w:rsidRDefault="00804227" w:rsidP="00223F75">
            <w:pPr>
              <w:pStyle w:val="ListParagraph"/>
              <w:numPr>
                <w:ilvl w:val="0"/>
                <w:numId w:val="17"/>
              </w:numPr>
              <w:rPr>
                <w:sz w:val="24"/>
              </w:rPr>
            </w:pPr>
            <w:r>
              <w:rPr>
                <w:sz w:val="24"/>
              </w:rPr>
              <w:t>Define the key terms</w:t>
            </w:r>
          </w:p>
          <w:p w14:paraId="74C7CEB6" w14:textId="30943EC1" w:rsidR="001A0582" w:rsidRDefault="001F0646" w:rsidP="00223F75">
            <w:pPr>
              <w:pStyle w:val="ListParagraph"/>
              <w:numPr>
                <w:ilvl w:val="0"/>
                <w:numId w:val="17"/>
              </w:numPr>
              <w:rPr>
                <w:sz w:val="24"/>
              </w:rPr>
            </w:pPr>
            <w:r>
              <w:rPr>
                <w:sz w:val="24"/>
              </w:rPr>
              <w:t>Comp</w:t>
            </w:r>
            <w:r w:rsidR="00804227">
              <w:rPr>
                <w:sz w:val="24"/>
              </w:rPr>
              <w:t>lete a section of a Knowledge Organiser</w:t>
            </w:r>
          </w:p>
          <w:p w14:paraId="3A1BC0A7" w14:textId="6FE9BB6A" w:rsidR="001F0646" w:rsidRPr="00825B94" w:rsidRDefault="001F0646" w:rsidP="00FE1368">
            <w:pPr>
              <w:pStyle w:val="ListParagraph"/>
              <w:ind w:left="360"/>
              <w:rPr>
                <w:sz w:val="24"/>
              </w:rPr>
            </w:pPr>
          </w:p>
        </w:tc>
      </w:tr>
      <w:tr w:rsidR="001A0582" w14:paraId="66E5BD28" w14:textId="2B75B55B" w:rsidTr="00AF2193">
        <w:tc>
          <w:tcPr>
            <w:tcW w:w="2446" w:type="dxa"/>
          </w:tcPr>
          <w:p w14:paraId="4CD45A45" w14:textId="696190B5" w:rsidR="001A0582" w:rsidRPr="00AF2193" w:rsidRDefault="001A0582" w:rsidP="00C674DB">
            <w:pPr>
              <w:rPr>
                <w:b/>
                <w:sz w:val="28"/>
                <w:szCs w:val="28"/>
              </w:rPr>
            </w:pPr>
            <w:r w:rsidRPr="00AF2193">
              <w:rPr>
                <w:b/>
                <w:sz w:val="28"/>
                <w:szCs w:val="28"/>
              </w:rPr>
              <w:t>Learning Objective/</w:t>
            </w:r>
          </w:p>
          <w:p w14:paraId="0581FD79" w14:textId="1C85C5E5" w:rsidR="001A0582" w:rsidRPr="00AF2193" w:rsidRDefault="001A0582" w:rsidP="00C674DB">
            <w:pPr>
              <w:rPr>
                <w:b/>
                <w:sz w:val="28"/>
                <w:szCs w:val="28"/>
              </w:rPr>
            </w:pPr>
            <w:r w:rsidRPr="00AF2193">
              <w:rPr>
                <w:b/>
                <w:sz w:val="28"/>
                <w:szCs w:val="28"/>
              </w:rPr>
              <w:t>Skills and Knowledge</w:t>
            </w:r>
          </w:p>
        </w:tc>
        <w:tc>
          <w:tcPr>
            <w:tcW w:w="7647" w:type="dxa"/>
          </w:tcPr>
          <w:p w14:paraId="2E7E9E79" w14:textId="77777777" w:rsidR="001A0582" w:rsidRDefault="001A0582" w:rsidP="00C674DB">
            <w:pPr>
              <w:rPr>
                <w:sz w:val="24"/>
              </w:rPr>
            </w:pPr>
            <w:r>
              <w:rPr>
                <w:sz w:val="24"/>
              </w:rPr>
              <w:t>The ‘big picture’ for the lesson.</w:t>
            </w:r>
          </w:p>
          <w:p w14:paraId="1569133C" w14:textId="0DF5F399" w:rsidR="001A0582" w:rsidRDefault="001A0582" w:rsidP="00223F75">
            <w:pPr>
              <w:pStyle w:val="ListParagraph"/>
              <w:numPr>
                <w:ilvl w:val="0"/>
                <w:numId w:val="18"/>
              </w:numPr>
              <w:rPr>
                <w:sz w:val="24"/>
              </w:rPr>
            </w:pPr>
            <w:r>
              <w:rPr>
                <w:sz w:val="24"/>
              </w:rPr>
              <w:t>What is the focus and why is this important?</w:t>
            </w:r>
          </w:p>
          <w:p w14:paraId="19503B7B" w14:textId="7E82F450" w:rsidR="001A0582" w:rsidRDefault="001A0582" w:rsidP="00223F75">
            <w:pPr>
              <w:pStyle w:val="ListParagraph"/>
              <w:numPr>
                <w:ilvl w:val="0"/>
                <w:numId w:val="18"/>
              </w:numPr>
              <w:rPr>
                <w:sz w:val="24"/>
              </w:rPr>
            </w:pPr>
            <w:r>
              <w:rPr>
                <w:sz w:val="24"/>
              </w:rPr>
              <w:t>Explain/outline what knowledge Students be learning.</w:t>
            </w:r>
          </w:p>
          <w:p w14:paraId="74CBDFF7" w14:textId="7B037B10" w:rsidR="00AF2193" w:rsidRPr="007D19F1" w:rsidRDefault="001A0582" w:rsidP="00223F75">
            <w:pPr>
              <w:pStyle w:val="ListParagraph"/>
              <w:numPr>
                <w:ilvl w:val="0"/>
                <w:numId w:val="18"/>
              </w:numPr>
              <w:rPr>
                <w:sz w:val="24"/>
              </w:rPr>
            </w:pPr>
            <w:r>
              <w:rPr>
                <w:sz w:val="24"/>
              </w:rPr>
              <w:t>Explain/ outline what skills Students will be developing.</w:t>
            </w:r>
          </w:p>
        </w:tc>
      </w:tr>
      <w:tr w:rsidR="001A0582" w14:paraId="2AF2FCE3" w14:textId="72CF7766" w:rsidTr="00AF2193">
        <w:tc>
          <w:tcPr>
            <w:tcW w:w="2446" w:type="dxa"/>
          </w:tcPr>
          <w:p w14:paraId="75FFD601" w14:textId="77777777" w:rsidR="001A0582" w:rsidRPr="00AF2193" w:rsidRDefault="001A0582" w:rsidP="00BC6927">
            <w:pPr>
              <w:jc w:val="center"/>
              <w:rPr>
                <w:b/>
                <w:sz w:val="28"/>
                <w:szCs w:val="28"/>
              </w:rPr>
            </w:pPr>
          </w:p>
          <w:p w14:paraId="62726FF3" w14:textId="77777777" w:rsidR="001A0582" w:rsidRPr="00AF2193" w:rsidRDefault="00AF2193" w:rsidP="00C674DB">
            <w:pPr>
              <w:rPr>
                <w:b/>
                <w:sz w:val="28"/>
                <w:szCs w:val="28"/>
              </w:rPr>
            </w:pPr>
            <w:r w:rsidRPr="00AF2193">
              <w:rPr>
                <w:b/>
                <w:sz w:val="28"/>
                <w:szCs w:val="28"/>
              </w:rPr>
              <w:t>Implementation:</w:t>
            </w:r>
          </w:p>
          <w:p w14:paraId="16969C33" w14:textId="3666F1B3" w:rsidR="00AF2193" w:rsidRPr="00AF2193" w:rsidRDefault="00AF2193" w:rsidP="00C674DB">
            <w:pPr>
              <w:rPr>
                <w:b/>
                <w:sz w:val="28"/>
                <w:szCs w:val="28"/>
              </w:rPr>
            </w:pPr>
            <w:r w:rsidRPr="00AF2193">
              <w:rPr>
                <w:b/>
                <w:sz w:val="28"/>
                <w:szCs w:val="28"/>
              </w:rPr>
              <w:t>Modelling/ Instruction</w:t>
            </w:r>
          </w:p>
        </w:tc>
        <w:tc>
          <w:tcPr>
            <w:tcW w:w="7647" w:type="dxa"/>
          </w:tcPr>
          <w:p w14:paraId="7A17889D" w14:textId="3489D43E" w:rsidR="001A0582" w:rsidRDefault="001A0582" w:rsidP="00AF2193">
            <w:pPr>
              <w:rPr>
                <w:sz w:val="24"/>
              </w:rPr>
            </w:pPr>
            <w:r>
              <w:rPr>
                <w:sz w:val="24"/>
              </w:rPr>
              <w:t>Share the task</w:t>
            </w:r>
            <w:r w:rsidR="00A1177C">
              <w:rPr>
                <w:sz w:val="24"/>
              </w:rPr>
              <w:t>/s:</w:t>
            </w:r>
          </w:p>
          <w:p w14:paraId="247387E4" w14:textId="597EE5AC" w:rsidR="001A0582" w:rsidRPr="00825B94" w:rsidRDefault="001A0582" w:rsidP="00223F75">
            <w:pPr>
              <w:pStyle w:val="ListParagraph"/>
              <w:numPr>
                <w:ilvl w:val="0"/>
                <w:numId w:val="19"/>
              </w:numPr>
              <w:rPr>
                <w:sz w:val="24"/>
              </w:rPr>
            </w:pPr>
            <w:r w:rsidRPr="00825B94">
              <w:rPr>
                <w:sz w:val="24"/>
              </w:rPr>
              <w:t xml:space="preserve">Soft support </w:t>
            </w:r>
            <w:r w:rsidR="007D19F1">
              <w:rPr>
                <w:sz w:val="24"/>
              </w:rPr>
              <w:t>:</w:t>
            </w:r>
            <w:r w:rsidRPr="00825B94">
              <w:rPr>
                <w:sz w:val="24"/>
              </w:rPr>
              <w:t>‘what a good one looks like’</w:t>
            </w:r>
          </w:p>
          <w:p w14:paraId="7A02E255" w14:textId="3144E5A3" w:rsidR="001A0582" w:rsidRPr="00825B94" w:rsidRDefault="001A0582" w:rsidP="00223F75">
            <w:pPr>
              <w:pStyle w:val="ListParagraph"/>
              <w:numPr>
                <w:ilvl w:val="0"/>
                <w:numId w:val="19"/>
              </w:numPr>
              <w:rPr>
                <w:sz w:val="24"/>
              </w:rPr>
            </w:pPr>
            <w:r w:rsidRPr="00825B94">
              <w:rPr>
                <w:sz w:val="24"/>
              </w:rPr>
              <w:t>Scaffolding</w:t>
            </w:r>
            <w:r w:rsidR="007D19F1">
              <w:rPr>
                <w:sz w:val="24"/>
              </w:rPr>
              <w:t>:</w:t>
            </w:r>
            <w:r w:rsidRPr="00825B94">
              <w:rPr>
                <w:sz w:val="24"/>
              </w:rPr>
              <w:t xml:space="preserve"> </w:t>
            </w:r>
            <w:r w:rsidR="007D19F1">
              <w:rPr>
                <w:sz w:val="24"/>
              </w:rPr>
              <w:t xml:space="preserve"> E.G:</w:t>
            </w:r>
            <w:r>
              <w:rPr>
                <w:sz w:val="24"/>
              </w:rPr>
              <w:t xml:space="preserve"> </w:t>
            </w:r>
            <w:r w:rsidRPr="00825B94">
              <w:rPr>
                <w:sz w:val="24"/>
              </w:rPr>
              <w:t>sentence starters and/key vocab to be included.</w:t>
            </w:r>
          </w:p>
          <w:p w14:paraId="2BBF412F" w14:textId="77777777" w:rsidR="001A0582" w:rsidRDefault="007D19F1" w:rsidP="00223F75">
            <w:pPr>
              <w:pStyle w:val="ListParagraph"/>
              <w:numPr>
                <w:ilvl w:val="0"/>
                <w:numId w:val="19"/>
              </w:numPr>
              <w:rPr>
                <w:sz w:val="24"/>
              </w:rPr>
            </w:pPr>
            <w:r>
              <w:rPr>
                <w:sz w:val="24"/>
              </w:rPr>
              <w:t>Stating the outcome.</w:t>
            </w:r>
          </w:p>
          <w:p w14:paraId="114953EF" w14:textId="77777777" w:rsidR="00C6383C" w:rsidRDefault="00C6383C" w:rsidP="00223F75">
            <w:pPr>
              <w:pStyle w:val="ListParagraph"/>
              <w:numPr>
                <w:ilvl w:val="0"/>
                <w:numId w:val="19"/>
              </w:numPr>
              <w:rPr>
                <w:sz w:val="24"/>
              </w:rPr>
            </w:pPr>
            <w:r>
              <w:rPr>
                <w:sz w:val="24"/>
              </w:rPr>
              <w:t>R</w:t>
            </w:r>
            <w:r w:rsidR="00341358">
              <w:rPr>
                <w:sz w:val="24"/>
              </w:rPr>
              <w:t>eading unseen text- use of CUSP to interpret independently.</w:t>
            </w:r>
          </w:p>
          <w:p w14:paraId="6F26F2E8" w14:textId="77777777" w:rsidR="004D054E" w:rsidRDefault="004D054E" w:rsidP="004D054E">
            <w:pPr>
              <w:rPr>
                <w:sz w:val="24"/>
              </w:rPr>
            </w:pPr>
          </w:p>
          <w:p w14:paraId="7D2D427D" w14:textId="5C922F21" w:rsidR="004D054E" w:rsidRPr="004D054E" w:rsidRDefault="004D054E" w:rsidP="004D054E">
            <w:pPr>
              <w:rPr>
                <w:sz w:val="24"/>
              </w:rPr>
            </w:pPr>
          </w:p>
        </w:tc>
      </w:tr>
      <w:tr w:rsidR="001A0582" w14:paraId="0E35230D" w14:textId="3BD6990F" w:rsidTr="00AF2193">
        <w:tc>
          <w:tcPr>
            <w:tcW w:w="2446" w:type="dxa"/>
          </w:tcPr>
          <w:p w14:paraId="0940A719" w14:textId="77777777" w:rsidR="007D19F1" w:rsidRDefault="007D19F1" w:rsidP="007D19F1">
            <w:pPr>
              <w:rPr>
                <w:b/>
                <w:sz w:val="28"/>
                <w:szCs w:val="28"/>
              </w:rPr>
            </w:pPr>
          </w:p>
          <w:p w14:paraId="46DC5852" w14:textId="7208329D" w:rsidR="001A0582" w:rsidRPr="00A1177C" w:rsidRDefault="007D19F1" w:rsidP="00A1177C">
            <w:pPr>
              <w:rPr>
                <w:b/>
                <w:sz w:val="28"/>
                <w:szCs w:val="28"/>
              </w:rPr>
            </w:pPr>
            <w:r w:rsidRPr="00AF2193">
              <w:rPr>
                <w:b/>
                <w:sz w:val="28"/>
                <w:szCs w:val="28"/>
              </w:rPr>
              <w:t>Implementation:</w:t>
            </w:r>
            <w:r w:rsidR="00A1177C">
              <w:rPr>
                <w:b/>
                <w:sz w:val="28"/>
                <w:szCs w:val="28"/>
              </w:rPr>
              <w:t xml:space="preserve"> Deliberate Practice</w:t>
            </w:r>
          </w:p>
        </w:tc>
        <w:tc>
          <w:tcPr>
            <w:tcW w:w="7647" w:type="dxa"/>
          </w:tcPr>
          <w:p w14:paraId="62895AA3" w14:textId="10CD0502" w:rsidR="001A0582" w:rsidRDefault="00C6383C" w:rsidP="00A1177C">
            <w:pPr>
              <w:rPr>
                <w:sz w:val="24"/>
              </w:rPr>
            </w:pPr>
            <w:r>
              <w:rPr>
                <w:sz w:val="24"/>
              </w:rPr>
              <w:t>Completion</w:t>
            </w:r>
            <w:r w:rsidR="001A0582">
              <w:rPr>
                <w:sz w:val="24"/>
              </w:rPr>
              <w:t xml:space="preserve"> of work</w:t>
            </w:r>
            <w:r w:rsidR="00A1177C">
              <w:rPr>
                <w:sz w:val="24"/>
              </w:rPr>
              <w:t>:</w:t>
            </w:r>
          </w:p>
          <w:p w14:paraId="5ED0E8DD" w14:textId="77777777" w:rsidR="001A0582" w:rsidRDefault="001A0582" w:rsidP="00223F75">
            <w:pPr>
              <w:pStyle w:val="ListParagraph"/>
              <w:numPr>
                <w:ilvl w:val="0"/>
                <w:numId w:val="20"/>
              </w:numPr>
              <w:ind w:left="360"/>
              <w:rPr>
                <w:sz w:val="24"/>
              </w:rPr>
            </w:pPr>
            <w:r w:rsidRPr="00825B94">
              <w:rPr>
                <w:sz w:val="24"/>
              </w:rPr>
              <w:t xml:space="preserve">Students independently complete tasks that embed learning. </w:t>
            </w:r>
          </w:p>
          <w:p w14:paraId="4DD22256" w14:textId="0F826272" w:rsidR="001A0582" w:rsidRPr="00825B94" w:rsidRDefault="001A0582" w:rsidP="00223F75">
            <w:pPr>
              <w:pStyle w:val="ListParagraph"/>
              <w:numPr>
                <w:ilvl w:val="0"/>
                <w:numId w:val="20"/>
              </w:numPr>
              <w:ind w:left="360"/>
              <w:rPr>
                <w:sz w:val="24"/>
              </w:rPr>
            </w:pPr>
            <w:r w:rsidRPr="00825B94">
              <w:rPr>
                <w:sz w:val="24"/>
              </w:rPr>
              <w:t xml:space="preserve">Can be planned to encompass individual and pair/group work. </w:t>
            </w:r>
          </w:p>
          <w:p w14:paraId="045394CB" w14:textId="77777777" w:rsidR="00C6383C" w:rsidRDefault="001A0582" w:rsidP="00223F75">
            <w:pPr>
              <w:pStyle w:val="ListParagraph"/>
              <w:numPr>
                <w:ilvl w:val="0"/>
                <w:numId w:val="20"/>
              </w:numPr>
              <w:ind w:left="360"/>
              <w:rPr>
                <w:sz w:val="24"/>
              </w:rPr>
            </w:pPr>
            <w:r w:rsidRPr="00825B94">
              <w:rPr>
                <w:sz w:val="24"/>
              </w:rPr>
              <w:t xml:space="preserve">Outcomes are clear and the focus is directly related </w:t>
            </w:r>
            <w:r w:rsidR="00C6383C">
              <w:rPr>
                <w:sz w:val="24"/>
              </w:rPr>
              <w:t>to the overall Learning outcome/ success criteria (Progress Indicators).</w:t>
            </w:r>
          </w:p>
          <w:p w14:paraId="742F266A" w14:textId="77777777" w:rsidR="00124CC7" w:rsidRDefault="001A0582" w:rsidP="00223F75">
            <w:pPr>
              <w:pStyle w:val="ListParagraph"/>
              <w:numPr>
                <w:ilvl w:val="0"/>
                <w:numId w:val="20"/>
              </w:numPr>
              <w:ind w:left="360"/>
              <w:rPr>
                <w:sz w:val="24"/>
              </w:rPr>
            </w:pPr>
            <w:r w:rsidRPr="00C6383C">
              <w:rPr>
                <w:sz w:val="24"/>
              </w:rPr>
              <w:t>Opportunities for mini-plenaries</w:t>
            </w:r>
            <w:r w:rsidR="00C6383C">
              <w:rPr>
                <w:sz w:val="24"/>
              </w:rPr>
              <w:t>/ metacognition.</w:t>
            </w:r>
          </w:p>
          <w:p w14:paraId="50595FEC" w14:textId="77777777" w:rsidR="00124CC7" w:rsidRDefault="001A0582" w:rsidP="00223F75">
            <w:pPr>
              <w:pStyle w:val="ListParagraph"/>
              <w:numPr>
                <w:ilvl w:val="0"/>
                <w:numId w:val="20"/>
              </w:numPr>
              <w:ind w:left="360"/>
              <w:rPr>
                <w:sz w:val="24"/>
              </w:rPr>
            </w:pPr>
            <w:r w:rsidRPr="00124CC7">
              <w:rPr>
                <w:sz w:val="24"/>
              </w:rPr>
              <w:t>Check understandi</w:t>
            </w:r>
            <w:r w:rsidR="00C6383C" w:rsidRPr="00124CC7">
              <w:rPr>
                <w:sz w:val="24"/>
              </w:rPr>
              <w:t xml:space="preserve">ng/correct misconceptions and </w:t>
            </w:r>
            <w:r w:rsidRPr="00124CC7">
              <w:rPr>
                <w:sz w:val="24"/>
              </w:rPr>
              <w:t>judge competencies</w:t>
            </w:r>
            <w:r w:rsidR="00C6383C" w:rsidRPr="00124CC7">
              <w:rPr>
                <w:sz w:val="24"/>
              </w:rPr>
              <w:t>.</w:t>
            </w:r>
          </w:p>
          <w:p w14:paraId="4AAECD64" w14:textId="247543D7" w:rsidR="001A0582" w:rsidRPr="00124CC7" w:rsidRDefault="001A0582" w:rsidP="00223F75">
            <w:pPr>
              <w:pStyle w:val="ListParagraph"/>
              <w:numPr>
                <w:ilvl w:val="0"/>
                <w:numId w:val="20"/>
              </w:numPr>
              <w:ind w:left="360"/>
              <w:rPr>
                <w:sz w:val="24"/>
              </w:rPr>
            </w:pPr>
            <w:r w:rsidRPr="00124CC7">
              <w:rPr>
                <w:sz w:val="24"/>
              </w:rPr>
              <w:t>Encourage partic</w:t>
            </w:r>
            <w:r w:rsidR="00124CC7">
              <w:rPr>
                <w:sz w:val="24"/>
              </w:rPr>
              <w:t>ipation in Deeper Thinking tasks.</w:t>
            </w:r>
            <w:r w:rsidRPr="00124CC7">
              <w:rPr>
                <w:sz w:val="24"/>
              </w:rPr>
              <w:t xml:space="preserve"> </w:t>
            </w:r>
          </w:p>
          <w:p w14:paraId="199691E5" w14:textId="378D8186" w:rsidR="00C6383C" w:rsidRPr="00835607" w:rsidRDefault="00C6383C" w:rsidP="00C6383C">
            <w:pPr>
              <w:pStyle w:val="ListParagraph"/>
              <w:ind w:left="416"/>
              <w:rPr>
                <w:sz w:val="24"/>
              </w:rPr>
            </w:pPr>
          </w:p>
        </w:tc>
      </w:tr>
      <w:tr w:rsidR="001A0582" w14:paraId="1A470E76" w14:textId="3BC92091" w:rsidTr="00AF2193">
        <w:tc>
          <w:tcPr>
            <w:tcW w:w="2446" w:type="dxa"/>
          </w:tcPr>
          <w:p w14:paraId="353EFE01" w14:textId="77777777" w:rsidR="001A0582" w:rsidRPr="00124CC7" w:rsidRDefault="001A0582" w:rsidP="00124CC7">
            <w:pPr>
              <w:rPr>
                <w:b/>
                <w:sz w:val="28"/>
                <w:szCs w:val="28"/>
              </w:rPr>
            </w:pPr>
          </w:p>
          <w:p w14:paraId="4CA32E86" w14:textId="77777777" w:rsidR="001A0582" w:rsidRPr="00124CC7" w:rsidRDefault="001A0582" w:rsidP="00124CC7">
            <w:pPr>
              <w:rPr>
                <w:b/>
                <w:sz w:val="28"/>
                <w:szCs w:val="28"/>
              </w:rPr>
            </w:pPr>
          </w:p>
          <w:p w14:paraId="278E545C" w14:textId="127F5E24" w:rsidR="001A0582" w:rsidRPr="00124CC7" w:rsidRDefault="001A0582" w:rsidP="00124CC7">
            <w:pPr>
              <w:rPr>
                <w:b/>
                <w:sz w:val="28"/>
                <w:szCs w:val="28"/>
              </w:rPr>
            </w:pPr>
            <w:r w:rsidRPr="00124CC7">
              <w:rPr>
                <w:b/>
                <w:sz w:val="28"/>
                <w:szCs w:val="28"/>
              </w:rPr>
              <w:t>Plenary</w:t>
            </w:r>
          </w:p>
        </w:tc>
        <w:tc>
          <w:tcPr>
            <w:tcW w:w="7647" w:type="dxa"/>
          </w:tcPr>
          <w:p w14:paraId="07BB7280" w14:textId="4675DF11" w:rsidR="001A0582" w:rsidRDefault="001A0582" w:rsidP="00C6383C">
            <w:pPr>
              <w:rPr>
                <w:sz w:val="24"/>
              </w:rPr>
            </w:pPr>
            <w:r>
              <w:rPr>
                <w:sz w:val="24"/>
              </w:rPr>
              <w:t>Lesson reflection</w:t>
            </w:r>
            <w:r w:rsidR="00C6383C">
              <w:rPr>
                <w:sz w:val="24"/>
              </w:rPr>
              <w:t>:</w:t>
            </w:r>
          </w:p>
          <w:p w14:paraId="34C836D4" w14:textId="77777777" w:rsidR="001C5B4E" w:rsidRDefault="001A0582" w:rsidP="00223F75">
            <w:pPr>
              <w:pStyle w:val="ListParagraph"/>
              <w:numPr>
                <w:ilvl w:val="0"/>
                <w:numId w:val="21"/>
              </w:numPr>
              <w:rPr>
                <w:sz w:val="24"/>
              </w:rPr>
            </w:pPr>
            <w:r w:rsidRPr="00825B94">
              <w:rPr>
                <w:sz w:val="24"/>
              </w:rPr>
              <w:t>Assessing progress against the learning outcome</w:t>
            </w:r>
            <w:r w:rsidR="001C5B4E">
              <w:rPr>
                <w:sz w:val="24"/>
              </w:rPr>
              <w:t>/ progress indicators.</w:t>
            </w:r>
          </w:p>
          <w:p w14:paraId="69D610DD" w14:textId="4F24BA80" w:rsidR="001A0582" w:rsidRPr="00825B94" w:rsidRDefault="001C5B4E" w:rsidP="00223F75">
            <w:pPr>
              <w:pStyle w:val="ListParagraph"/>
              <w:numPr>
                <w:ilvl w:val="0"/>
                <w:numId w:val="21"/>
              </w:numPr>
              <w:rPr>
                <w:sz w:val="24"/>
              </w:rPr>
            </w:pPr>
            <w:r>
              <w:rPr>
                <w:sz w:val="24"/>
              </w:rPr>
              <w:t>U</w:t>
            </w:r>
            <w:r w:rsidR="001A0582" w:rsidRPr="00825B94">
              <w:rPr>
                <w:sz w:val="24"/>
              </w:rPr>
              <w:t>sing skilful questioning to move ideas forward.</w:t>
            </w:r>
          </w:p>
          <w:p w14:paraId="1C645114" w14:textId="77777777" w:rsidR="001A0582" w:rsidRDefault="001A0582" w:rsidP="00223F75">
            <w:pPr>
              <w:pStyle w:val="ListParagraph"/>
              <w:numPr>
                <w:ilvl w:val="0"/>
                <w:numId w:val="21"/>
              </w:numPr>
              <w:rPr>
                <w:sz w:val="24"/>
              </w:rPr>
            </w:pPr>
            <w:r w:rsidRPr="00825B94">
              <w:rPr>
                <w:sz w:val="24"/>
              </w:rPr>
              <w:t xml:space="preserve">Deeper Thinking task </w:t>
            </w:r>
            <w:r w:rsidR="001C5B4E">
              <w:rPr>
                <w:sz w:val="24"/>
              </w:rPr>
              <w:t>reflection.</w:t>
            </w:r>
          </w:p>
          <w:p w14:paraId="662DF1BD" w14:textId="77777777" w:rsidR="001C5B4E" w:rsidRDefault="001C5B4E" w:rsidP="00223F75">
            <w:pPr>
              <w:pStyle w:val="ListParagraph"/>
              <w:numPr>
                <w:ilvl w:val="0"/>
                <w:numId w:val="21"/>
              </w:numPr>
              <w:rPr>
                <w:sz w:val="24"/>
              </w:rPr>
            </w:pPr>
            <w:r>
              <w:rPr>
                <w:sz w:val="24"/>
              </w:rPr>
              <w:t>Skills and Knowledge reflection.</w:t>
            </w:r>
          </w:p>
          <w:p w14:paraId="0F5C4668" w14:textId="2F5FEB1C" w:rsidR="001C5B4E" w:rsidRDefault="001C5B4E" w:rsidP="00223F75">
            <w:pPr>
              <w:pStyle w:val="ListParagraph"/>
              <w:numPr>
                <w:ilvl w:val="0"/>
                <w:numId w:val="21"/>
              </w:numPr>
              <w:rPr>
                <w:sz w:val="24"/>
              </w:rPr>
            </w:pPr>
            <w:r>
              <w:rPr>
                <w:sz w:val="24"/>
              </w:rPr>
              <w:t>Self/ Peer Metacognition questions.</w:t>
            </w:r>
          </w:p>
          <w:p w14:paraId="0DCB5955" w14:textId="4B79F9D7" w:rsidR="001C5B4E" w:rsidRDefault="001C5B4E" w:rsidP="00223F75">
            <w:pPr>
              <w:pStyle w:val="ListParagraph"/>
              <w:numPr>
                <w:ilvl w:val="0"/>
                <w:numId w:val="21"/>
              </w:numPr>
              <w:rPr>
                <w:sz w:val="24"/>
              </w:rPr>
            </w:pPr>
            <w:r>
              <w:rPr>
                <w:sz w:val="24"/>
              </w:rPr>
              <w:t>Link to future learning.</w:t>
            </w:r>
          </w:p>
          <w:p w14:paraId="6587D9BF" w14:textId="333EE823" w:rsidR="001C5B4E" w:rsidRPr="00825B94" w:rsidRDefault="001C5B4E" w:rsidP="001C5B4E">
            <w:pPr>
              <w:pStyle w:val="ListParagraph"/>
              <w:ind w:left="360"/>
              <w:rPr>
                <w:sz w:val="24"/>
              </w:rPr>
            </w:pPr>
          </w:p>
        </w:tc>
      </w:tr>
    </w:tbl>
    <w:p w14:paraId="4CB48D92" w14:textId="77777777" w:rsidR="006D3346" w:rsidRDefault="006D3346" w:rsidP="00D401E6">
      <w:pPr>
        <w:rPr>
          <w:b/>
          <w:sz w:val="24"/>
        </w:rPr>
      </w:pPr>
    </w:p>
    <w:p w14:paraId="0AF4C26A" w14:textId="3C80F6D0" w:rsidR="008E0A16" w:rsidRPr="008121B8" w:rsidRDefault="00596455" w:rsidP="008E0A16">
      <w:pPr>
        <w:rPr>
          <w:b/>
          <w:color w:val="C00000"/>
          <w:sz w:val="32"/>
          <w:szCs w:val="32"/>
        </w:rPr>
      </w:pPr>
      <w:r w:rsidRPr="008121B8">
        <w:rPr>
          <w:b/>
          <w:color w:val="C00000"/>
          <w:sz w:val="32"/>
          <w:szCs w:val="32"/>
        </w:rPr>
        <w:t xml:space="preserve">Section 5 - </w:t>
      </w:r>
      <w:r w:rsidR="008E0A16" w:rsidRPr="008121B8">
        <w:rPr>
          <w:b/>
          <w:color w:val="C00000"/>
          <w:sz w:val="32"/>
          <w:szCs w:val="32"/>
        </w:rPr>
        <w:t>Key Stage 3 Assessment</w:t>
      </w:r>
      <w:r w:rsidR="005C44F5" w:rsidRPr="008121B8">
        <w:rPr>
          <w:b/>
          <w:color w:val="C00000"/>
          <w:sz w:val="32"/>
          <w:szCs w:val="32"/>
        </w:rPr>
        <w:t xml:space="preserve"> Framework</w:t>
      </w:r>
    </w:p>
    <w:p w14:paraId="2ABE7830" w14:textId="77777777" w:rsidR="001C5B4E" w:rsidRPr="008E0A16" w:rsidRDefault="001C5B4E" w:rsidP="008E0A16">
      <w:pPr>
        <w:rPr>
          <w:b/>
          <w:sz w:val="28"/>
        </w:rPr>
      </w:pPr>
    </w:p>
    <w:p w14:paraId="44BD1227" w14:textId="17733274" w:rsidR="00FE5227" w:rsidRDefault="00596455" w:rsidP="008E0A16">
      <w:r w:rsidRPr="00FC2E68">
        <w:t>Key Stage 3 students</w:t>
      </w:r>
      <w:r w:rsidR="00EF3FE0">
        <w:t xml:space="preserve"> </w:t>
      </w:r>
      <w:r w:rsidRPr="00FC2E68">
        <w:t xml:space="preserve">will all be given a Progress statement that is linked directly to the curriculum outcomes expected in an individual subject, across an academic year. </w:t>
      </w:r>
    </w:p>
    <w:p w14:paraId="45FCE852" w14:textId="6E57A69E" w:rsidR="001C5B4E" w:rsidRPr="00FC2E68" w:rsidRDefault="00B46B2B" w:rsidP="008E0A16">
      <w:r w:rsidRPr="00C13EE0">
        <w:rPr>
          <w:rFonts w:cstheme="minorHAnsi"/>
          <w:b/>
          <w:noProof/>
          <w:color w:val="FF0000"/>
          <w:sz w:val="24"/>
          <w:szCs w:val="24"/>
        </w:rPr>
        <w:drawing>
          <wp:anchor distT="0" distB="0" distL="114300" distR="114300" simplePos="0" relativeHeight="251760640" behindDoc="1" locked="0" layoutInCell="1" allowOverlap="1" wp14:anchorId="21C09346" wp14:editId="339FEA38">
            <wp:simplePos x="0" y="0"/>
            <wp:positionH relativeFrom="margin">
              <wp:align>left</wp:align>
            </wp:positionH>
            <wp:positionV relativeFrom="paragraph">
              <wp:posOffset>211455</wp:posOffset>
            </wp:positionV>
            <wp:extent cx="6645910" cy="797560"/>
            <wp:effectExtent l="0" t="0" r="2540" b="2540"/>
            <wp:wrapTight wrapText="bothSides">
              <wp:wrapPolygon edited="0">
                <wp:start x="0" y="0"/>
                <wp:lineTo x="0" y="21153"/>
                <wp:lineTo x="21546" y="21153"/>
                <wp:lineTo x="21546" y="0"/>
                <wp:lineTo x="0" y="0"/>
              </wp:wrapPolygon>
            </wp:wrapTight>
            <wp:docPr id="6982110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211049" name=""/>
                    <pic:cNvPicPr/>
                  </pic:nvPicPr>
                  <pic:blipFill>
                    <a:blip r:embed="rId24">
                      <a:extLst>
                        <a:ext uri="{28A0092B-C50C-407E-A947-70E740481C1C}">
                          <a14:useLocalDpi xmlns:a14="http://schemas.microsoft.com/office/drawing/2010/main" val="0"/>
                        </a:ext>
                      </a:extLst>
                    </a:blip>
                    <a:stretch>
                      <a:fillRect/>
                    </a:stretch>
                  </pic:blipFill>
                  <pic:spPr>
                    <a:xfrm>
                      <a:off x="0" y="0"/>
                      <a:ext cx="6645910" cy="797560"/>
                    </a:xfrm>
                    <a:prstGeom prst="rect">
                      <a:avLst/>
                    </a:prstGeom>
                  </pic:spPr>
                </pic:pic>
              </a:graphicData>
            </a:graphic>
          </wp:anchor>
        </w:drawing>
      </w:r>
    </w:p>
    <w:p w14:paraId="5A91C957" w14:textId="37FFE096" w:rsidR="00EA6F71" w:rsidRPr="00EA6F71" w:rsidRDefault="00EA6F71" w:rsidP="00B46B2B">
      <w:pPr>
        <w:pStyle w:val="ListParagraph"/>
        <w:ind w:left="360"/>
        <w:rPr>
          <w:rFonts w:cstheme="minorHAnsi"/>
          <w:b/>
          <w:color w:val="FF0000"/>
          <w:sz w:val="24"/>
          <w:szCs w:val="24"/>
        </w:rPr>
      </w:pPr>
    </w:p>
    <w:p w14:paraId="54B685E5" w14:textId="77777777" w:rsidR="00EA6F71" w:rsidRDefault="00FE5227">
      <w:r w:rsidRPr="00FC2E68">
        <w:t xml:space="preserve">This </w:t>
      </w:r>
      <w:r w:rsidR="008D027E" w:rsidRPr="00FC2E68">
        <w:t xml:space="preserve">assessment </w:t>
      </w:r>
      <w:r w:rsidRPr="00FC2E68">
        <w:t xml:space="preserve">model will see students across </w:t>
      </w:r>
      <w:r w:rsidR="008D027E" w:rsidRPr="00FC2E68">
        <w:t>Years</w:t>
      </w:r>
      <w:r w:rsidRPr="00FC2E68">
        <w:t xml:space="preserve"> 7 to 9 regularly assess progress through the curriculum; support the re-teaching </w:t>
      </w:r>
      <w:r w:rsidR="008D027E" w:rsidRPr="00FC2E68">
        <w:t>of</w:t>
      </w:r>
      <w:r w:rsidRPr="00FC2E68">
        <w:t xml:space="preserve"> curriculum content and skills and reduce the need for unnecessary workload. </w:t>
      </w:r>
    </w:p>
    <w:p w14:paraId="74864BF1" w14:textId="77777777" w:rsidR="00EA6F71" w:rsidRDefault="00EA6F71"/>
    <w:p w14:paraId="072C6D5A" w14:textId="0BD410E4" w:rsidR="00EA6F71" w:rsidRDefault="00FE5227">
      <w:r w:rsidRPr="00FC2E68">
        <w:t>Assessments will be meaningful and synoptic and data entry will be limited to allow for teachers to plan and deliver the curriculum in the most effective way.</w:t>
      </w:r>
      <w:r w:rsidR="001E41BC">
        <w:t xml:space="preserve"> </w:t>
      </w:r>
    </w:p>
    <w:p w14:paraId="1ECB0406" w14:textId="77777777" w:rsidR="00EA6F71" w:rsidRPr="0028101A" w:rsidRDefault="00EA6F71">
      <w:pPr>
        <w:rPr>
          <w:b/>
          <w:sz w:val="24"/>
          <w:szCs w:val="24"/>
        </w:rPr>
      </w:pPr>
    </w:p>
    <w:p w14:paraId="35C3C91E" w14:textId="6BA315AC" w:rsidR="00FE5227" w:rsidRDefault="00EA6F71">
      <w:pPr>
        <w:rPr>
          <w:b/>
          <w:sz w:val="24"/>
          <w:szCs w:val="24"/>
        </w:rPr>
      </w:pPr>
      <w:r>
        <w:rPr>
          <w:b/>
          <w:sz w:val="24"/>
          <w:szCs w:val="24"/>
        </w:rPr>
        <w:t>SP</w:t>
      </w:r>
      <w:r w:rsidR="00FE5227" w:rsidRPr="00FE5227">
        <w:rPr>
          <w:b/>
          <w:sz w:val="24"/>
          <w:szCs w:val="24"/>
        </w:rPr>
        <w:t xml:space="preserve">H </w:t>
      </w:r>
      <w:r w:rsidR="00FA05CD">
        <w:rPr>
          <w:b/>
          <w:sz w:val="24"/>
          <w:szCs w:val="24"/>
        </w:rPr>
        <w:t>Assessment Process</w:t>
      </w:r>
      <w:r w:rsidR="00FE5227" w:rsidRPr="00FE5227">
        <w:rPr>
          <w:b/>
          <w:sz w:val="24"/>
          <w:szCs w:val="24"/>
        </w:rPr>
        <w:t xml:space="preserve"> for KS3</w:t>
      </w:r>
    </w:p>
    <w:p w14:paraId="6A8361B1" w14:textId="77777777" w:rsidR="00EA6F71" w:rsidRDefault="00EA6F71">
      <w:pPr>
        <w:rPr>
          <w:b/>
          <w:sz w:val="24"/>
          <w:szCs w:val="24"/>
        </w:rPr>
      </w:pPr>
    </w:p>
    <w:p w14:paraId="3136F3A5" w14:textId="28EC07FE" w:rsidR="00FE5227" w:rsidRDefault="00FE5227">
      <w:pPr>
        <w:rPr>
          <w:i/>
          <w:sz w:val="18"/>
          <w:szCs w:val="24"/>
        </w:rPr>
      </w:pPr>
      <w:r w:rsidRPr="0053428E">
        <w:rPr>
          <w:color w:val="C00000"/>
          <w:szCs w:val="24"/>
        </w:rPr>
        <w:t xml:space="preserve">“Assessment is fundamentally about evaluating the extent to which pupils have successfully learned the curriculum </w:t>
      </w:r>
      <w:r w:rsidRPr="00FE5227">
        <w:rPr>
          <w:szCs w:val="24"/>
        </w:rPr>
        <w:t xml:space="preserve">(or not)” </w:t>
      </w:r>
      <w:r w:rsidRPr="00FE5227">
        <w:rPr>
          <w:i/>
          <w:sz w:val="18"/>
          <w:szCs w:val="24"/>
        </w:rPr>
        <w:t>L Northern Director of curriculum E-ACT Curriculum strategy.</w:t>
      </w:r>
    </w:p>
    <w:p w14:paraId="01FB5A84" w14:textId="77777777" w:rsidR="00EA6F71" w:rsidRPr="00FE5227" w:rsidRDefault="00EA6F71">
      <w:pPr>
        <w:rPr>
          <w:szCs w:val="24"/>
        </w:rPr>
      </w:pPr>
    </w:p>
    <w:tbl>
      <w:tblPr>
        <w:tblStyle w:val="TableGrid"/>
        <w:tblW w:w="0" w:type="auto"/>
        <w:tblLook w:val="04A0" w:firstRow="1" w:lastRow="0" w:firstColumn="1" w:lastColumn="0" w:noHBand="0" w:noVBand="1"/>
      </w:tblPr>
      <w:tblGrid>
        <w:gridCol w:w="1414"/>
        <w:gridCol w:w="2184"/>
        <w:gridCol w:w="2479"/>
        <w:gridCol w:w="2286"/>
        <w:gridCol w:w="2093"/>
      </w:tblGrid>
      <w:tr w:rsidR="00956A69" w:rsidRPr="009622D9" w14:paraId="2E356016" w14:textId="77777777" w:rsidTr="009622D9">
        <w:tc>
          <w:tcPr>
            <w:tcW w:w="1417" w:type="dxa"/>
          </w:tcPr>
          <w:p w14:paraId="52737DBC" w14:textId="38631CB5" w:rsidR="00FE5227" w:rsidRPr="009622D9" w:rsidRDefault="00FE4769" w:rsidP="00FE4769">
            <w:pPr>
              <w:jc w:val="center"/>
              <w:rPr>
                <w:b/>
              </w:rPr>
            </w:pPr>
            <w:r w:rsidRPr="009622D9">
              <w:rPr>
                <w:b/>
              </w:rPr>
              <w:t>Frequency</w:t>
            </w:r>
          </w:p>
        </w:tc>
        <w:tc>
          <w:tcPr>
            <w:tcW w:w="2235" w:type="dxa"/>
          </w:tcPr>
          <w:p w14:paraId="33AB6B3E" w14:textId="4D512A3D" w:rsidR="00FE5227" w:rsidRPr="009622D9" w:rsidRDefault="00FE4769" w:rsidP="00FE4769">
            <w:pPr>
              <w:jc w:val="center"/>
              <w:rPr>
                <w:b/>
              </w:rPr>
            </w:pPr>
            <w:r w:rsidRPr="009622D9">
              <w:rPr>
                <w:b/>
              </w:rPr>
              <w:t>Assessment</w:t>
            </w:r>
          </w:p>
        </w:tc>
        <w:tc>
          <w:tcPr>
            <w:tcW w:w="2552" w:type="dxa"/>
          </w:tcPr>
          <w:p w14:paraId="523DEA1C" w14:textId="3DCE41DF" w:rsidR="00FE5227" w:rsidRPr="009622D9" w:rsidRDefault="00FE4769" w:rsidP="00FE4769">
            <w:pPr>
              <w:jc w:val="center"/>
              <w:rPr>
                <w:b/>
              </w:rPr>
            </w:pPr>
            <w:r w:rsidRPr="009622D9">
              <w:rPr>
                <w:b/>
              </w:rPr>
              <w:t>Link to curriculum</w:t>
            </w:r>
          </w:p>
        </w:tc>
        <w:tc>
          <w:tcPr>
            <w:tcW w:w="2341" w:type="dxa"/>
          </w:tcPr>
          <w:p w14:paraId="4AEF7CF5" w14:textId="77777777" w:rsidR="00FE5227" w:rsidRPr="009622D9" w:rsidRDefault="00FE4769" w:rsidP="00FE4769">
            <w:pPr>
              <w:jc w:val="center"/>
              <w:rPr>
                <w:b/>
              </w:rPr>
            </w:pPr>
            <w:r w:rsidRPr="009622D9">
              <w:rPr>
                <w:b/>
              </w:rPr>
              <w:t>How it is assessed</w:t>
            </w:r>
          </w:p>
          <w:p w14:paraId="2C4B240B" w14:textId="03395894" w:rsidR="00A26A02" w:rsidRPr="009622D9" w:rsidRDefault="00A26A02" w:rsidP="00FE4769">
            <w:pPr>
              <w:jc w:val="center"/>
            </w:pPr>
            <w:r w:rsidRPr="009622D9">
              <w:t>*</w:t>
            </w:r>
            <w:r w:rsidRPr="009622D9">
              <w:rPr>
                <w:sz w:val="16"/>
              </w:rPr>
              <w:t>Also refer to marking &amp; feedback policy</w:t>
            </w:r>
          </w:p>
        </w:tc>
        <w:tc>
          <w:tcPr>
            <w:tcW w:w="2137" w:type="dxa"/>
          </w:tcPr>
          <w:p w14:paraId="59B274BD" w14:textId="3FA850AB" w:rsidR="00FE5227" w:rsidRPr="009622D9" w:rsidRDefault="00FE4769" w:rsidP="00FE4769">
            <w:pPr>
              <w:jc w:val="center"/>
              <w:rPr>
                <w:b/>
              </w:rPr>
            </w:pPr>
            <w:r w:rsidRPr="009622D9">
              <w:rPr>
                <w:b/>
              </w:rPr>
              <w:t>Intended Impact</w:t>
            </w:r>
          </w:p>
        </w:tc>
      </w:tr>
      <w:tr w:rsidR="00956A69" w:rsidRPr="009622D9" w14:paraId="53CEE4D1" w14:textId="77777777" w:rsidTr="009622D9">
        <w:tc>
          <w:tcPr>
            <w:tcW w:w="1417" w:type="dxa"/>
          </w:tcPr>
          <w:p w14:paraId="1A4569E3" w14:textId="77777777" w:rsidR="00FE4769" w:rsidRPr="009622D9" w:rsidRDefault="00FE4769"/>
          <w:p w14:paraId="73FBEA33" w14:textId="77777777" w:rsidR="00FE4769" w:rsidRPr="009622D9" w:rsidRDefault="00FE4769"/>
          <w:p w14:paraId="1E49BDAB" w14:textId="2254A456" w:rsidR="00FE5227" w:rsidRPr="009622D9" w:rsidRDefault="00FE4769" w:rsidP="00FE4769">
            <w:pPr>
              <w:jc w:val="center"/>
              <w:rPr>
                <w:b/>
              </w:rPr>
            </w:pPr>
            <w:r w:rsidRPr="009622D9">
              <w:rPr>
                <w:b/>
              </w:rPr>
              <w:t>Daily/Every Lesson</w:t>
            </w:r>
          </w:p>
          <w:p w14:paraId="6623507B" w14:textId="77777777" w:rsidR="00FE4769" w:rsidRPr="009622D9" w:rsidRDefault="00FE4769"/>
          <w:p w14:paraId="5D29AD87" w14:textId="77777777" w:rsidR="0053428E" w:rsidRDefault="0053428E"/>
          <w:p w14:paraId="4C8605BA" w14:textId="77777777" w:rsidR="0053428E" w:rsidRDefault="0053428E"/>
          <w:p w14:paraId="50B3F545" w14:textId="542C1E98" w:rsidR="0053428E" w:rsidRPr="009622D9" w:rsidRDefault="0053428E"/>
        </w:tc>
        <w:tc>
          <w:tcPr>
            <w:tcW w:w="2235" w:type="dxa"/>
          </w:tcPr>
          <w:p w14:paraId="5EBFCC02" w14:textId="53658ABC" w:rsidR="0053428E" w:rsidRDefault="0053428E"/>
          <w:p w14:paraId="79881EEB" w14:textId="77777777" w:rsidR="0053428E" w:rsidRDefault="0053428E"/>
          <w:p w14:paraId="22D54AA2" w14:textId="4AA0D7E8" w:rsidR="00FE5227" w:rsidRPr="009622D9" w:rsidRDefault="00FE4769">
            <w:r w:rsidRPr="009622D9">
              <w:t>Retrieval questions to assess knowledge and retention</w:t>
            </w:r>
          </w:p>
        </w:tc>
        <w:tc>
          <w:tcPr>
            <w:tcW w:w="2552" w:type="dxa"/>
          </w:tcPr>
          <w:p w14:paraId="777AB2CA" w14:textId="77777777" w:rsidR="0053428E" w:rsidRDefault="0053428E"/>
          <w:p w14:paraId="4A5102DE" w14:textId="77777777" w:rsidR="0053428E" w:rsidRDefault="0053428E"/>
          <w:p w14:paraId="3288B7C3" w14:textId="0EC67135" w:rsidR="00FE5227" w:rsidRPr="0052454F" w:rsidRDefault="00FE4769">
            <w:pPr>
              <w:rPr>
                <w:color w:val="EE0000"/>
              </w:rPr>
            </w:pPr>
            <w:r w:rsidRPr="0052454F">
              <w:rPr>
                <w:color w:val="EE0000"/>
              </w:rPr>
              <w:t>Every unit of work should have set patte</w:t>
            </w:r>
            <w:r w:rsidR="0053428E" w:rsidRPr="0052454F">
              <w:rPr>
                <w:color w:val="EE0000"/>
              </w:rPr>
              <w:t>rn of retrieval questions/ Knowledge quizzes.</w:t>
            </w:r>
          </w:p>
          <w:p w14:paraId="59F36765" w14:textId="77777777" w:rsidR="00FE4769" w:rsidRPr="009622D9" w:rsidRDefault="00FE4769"/>
          <w:p w14:paraId="3283234E" w14:textId="25D7D5B6" w:rsidR="00FE4769" w:rsidRPr="009622D9" w:rsidRDefault="00FE4769"/>
          <w:p w14:paraId="6B9CF846" w14:textId="5D3BD234" w:rsidR="00FE4769" w:rsidRPr="009622D9" w:rsidRDefault="00FE4769"/>
        </w:tc>
        <w:tc>
          <w:tcPr>
            <w:tcW w:w="2341" w:type="dxa"/>
          </w:tcPr>
          <w:p w14:paraId="30A33669" w14:textId="77777777" w:rsidR="0053428E" w:rsidRDefault="0053428E"/>
          <w:p w14:paraId="3715B7FE" w14:textId="77777777" w:rsidR="0053428E" w:rsidRDefault="0053428E"/>
          <w:p w14:paraId="110A9B4D" w14:textId="1CA9BF1F" w:rsidR="00FE5227" w:rsidRDefault="00FE4769">
            <w:r w:rsidRPr="009622D9">
              <w:t>Self/whole class assessment.</w:t>
            </w:r>
          </w:p>
          <w:p w14:paraId="294F53C1" w14:textId="77777777" w:rsidR="0053428E" w:rsidRPr="009622D9" w:rsidRDefault="0053428E"/>
          <w:p w14:paraId="3F8BDDA1" w14:textId="77777777" w:rsidR="00FE4769" w:rsidRPr="009622D9" w:rsidRDefault="00FE4769"/>
          <w:p w14:paraId="740095F8" w14:textId="772DF72A" w:rsidR="00FE4769" w:rsidRPr="009622D9" w:rsidRDefault="00FE4769">
            <w:r w:rsidRPr="009622D9">
              <w:lastRenderedPageBreak/>
              <w:t>Re-teach and re-test gaps until knowledge is secure.</w:t>
            </w:r>
          </w:p>
          <w:p w14:paraId="678BE023" w14:textId="77777777" w:rsidR="00FE4769" w:rsidRPr="009622D9" w:rsidRDefault="00FE4769"/>
          <w:p w14:paraId="7FED83F2" w14:textId="77777777" w:rsidR="00FE4769" w:rsidRPr="009622D9" w:rsidRDefault="00FE4769"/>
        </w:tc>
        <w:tc>
          <w:tcPr>
            <w:tcW w:w="2137" w:type="dxa"/>
          </w:tcPr>
          <w:p w14:paraId="63455B63" w14:textId="77777777" w:rsidR="0053428E" w:rsidRDefault="0053428E"/>
          <w:p w14:paraId="6CE93B41" w14:textId="77777777" w:rsidR="0053428E" w:rsidRDefault="0053428E"/>
          <w:p w14:paraId="3792A3AC" w14:textId="77777777" w:rsidR="0053428E" w:rsidRDefault="00FE4769" w:rsidP="0053428E">
            <w:r w:rsidRPr="009622D9">
              <w:t xml:space="preserve">Regular low stakes quizzing is essential for long term retention of knowledge. </w:t>
            </w:r>
          </w:p>
          <w:p w14:paraId="4367BD71" w14:textId="77777777" w:rsidR="0053428E" w:rsidRDefault="0053428E" w:rsidP="0053428E"/>
          <w:p w14:paraId="57F294CE" w14:textId="77777777" w:rsidR="0053428E" w:rsidRDefault="0053428E" w:rsidP="0053428E"/>
          <w:p w14:paraId="5CACE9BB" w14:textId="77777777" w:rsidR="0053428E" w:rsidRDefault="0053428E" w:rsidP="0053428E"/>
          <w:p w14:paraId="55EBD81E" w14:textId="7477B47F" w:rsidR="00FE5227" w:rsidRPr="009622D9" w:rsidRDefault="00FE5227" w:rsidP="0053428E"/>
        </w:tc>
      </w:tr>
      <w:tr w:rsidR="00956A69" w:rsidRPr="009622D9" w14:paraId="4C892419" w14:textId="77777777" w:rsidTr="009622D9">
        <w:tc>
          <w:tcPr>
            <w:tcW w:w="1417" w:type="dxa"/>
          </w:tcPr>
          <w:p w14:paraId="6DA6B31B" w14:textId="77777777" w:rsidR="0053428E" w:rsidRDefault="0053428E" w:rsidP="0053428E">
            <w:pPr>
              <w:rPr>
                <w:b/>
              </w:rPr>
            </w:pPr>
          </w:p>
          <w:p w14:paraId="243129D2" w14:textId="5B1FCA74" w:rsidR="00FE5227" w:rsidRPr="009622D9" w:rsidRDefault="00FE4769" w:rsidP="0053428E">
            <w:pPr>
              <w:rPr>
                <w:b/>
              </w:rPr>
            </w:pPr>
            <w:r w:rsidRPr="009622D9">
              <w:rPr>
                <w:b/>
              </w:rPr>
              <w:t>Weekly</w:t>
            </w:r>
          </w:p>
          <w:p w14:paraId="58F3F8A7" w14:textId="77777777" w:rsidR="00FE4769" w:rsidRPr="009622D9" w:rsidRDefault="00FE4769"/>
          <w:p w14:paraId="3BCA3641" w14:textId="77777777" w:rsidR="0053428E" w:rsidRDefault="0053428E"/>
          <w:p w14:paraId="1386728F" w14:textId="77777777" w:rsidR="0053428E" w:rsidRDefault="0053428E"/>
          <w:p w14:paraId="4194D4A9" w14:textId="77777777" w:rsidR="0053428E" w:rsidRDefault="0053428E"/>
          <w:p w14:paraId="5FD4AC0F" w14:textId="77777777" w:rsidR="0053428E" w:rsidRDefault="0053428E"/>
          <w:p w14:paraId="78C23EEC" w14:textId="77777777" w:rsidR="0053428E" w:rsidRDefault="0053428E"/>
          <w:p w14:paraId="432D11AC" w14:textId="3A26A640" w:rsidR="0053428E" w:rsidRPr="009622D9" w:rsidRDefault="0053428E"/>
        </w:tc>
        <w:tc>
          <w:tcPr>
            <w:tcW w:w="2235" w:type="dxa"/>
          </w:tcPr>
          <w:p w14:paraId="63BB7C8B" w14:textId="77777777" w:rsidR="0053428E" w:rsidRDefault="0053428E"/>
          <w:p w14:paraId="6D2C1C76" w14:textId="68422898" w:rsidR="00FE5227" w:rsidRPr="009622D9" w:rsidRDefault="00FA05CD">
            <w:r w:rsidRPr="009622D9">
              <w:t>Students apply the knowledge and subsequent skills they have developed through lessons and complete</w:t>
            </w:r>
            <w:r w:rsidR="0053428E">
              <w:t xml:space="preserve"> a specific </w:t>
            </w:r>
            <w:r w:rsidR="0053428E" w:rsidRPr="00CE7EA4">
              <w:rPr>
                <w:color w:val="EE0000"/>
              </w:rPr>
              <w:t xml:space="preserve">Deliberate Practice </w:t>
            </w:r>
            <w:r w:rsidR="00A26A02" w:rsidRPr="00CE7EA4">
              <w:rPr>
                <w:color w:val="EE0000"/>
              </w:rPr>
              <w:t xml:space="preserve">task. </w:t>
            </w:r>
          </w:p>
          <w:p w14:paraId="330BD4F8" w14:textId="00FC1123" w:rsidR="00A26A02" w:rsidRPr="009622D9" w:rsidRDefault="00A26A02" w:rsidP="009622D9">
            <w:r w:rsidRPr="009622D9">
              <w:t>These learning checkpoints should be appropriate (in length) to the knowledge being tested.</w:t>
            </w:r>
          </w:p>
        </w:tc>
        <w:tc>
          <w:tcPr>
            <w:tcW w:w="2552" w:type="dxa"/>
          </w:tcPr>
          <w:p w14:paraId="710E346F" w14:textId="77777777" w:rsidR="0053428E" w:rsidRDefault="0053428E" w:rsidP="00A26A02"/>
          <w:p w14:paraId="2910EFE3" w14:textId="77777777" w:rsidR="0053428E" w:rsidRPr="000A5896" w:rsidRDefault="00FA05CD" w:rsidP="00A26A02">
            <w:pPr>
              <w:rPr>
                <w:color w:val="EE0000"/>
              </w:rPr>
            </w:pPr>
            <w:r w:rsidRPr="000A5896">
              <w:rPr>
                <w:color w:val="EE0000"/>
              </w:rPr>
              <w:t xml:space="preserve">Medium term planning in every subject should identify which Deliberate practice </w:t>
            </w:r>
            <w:r w:rsidR="00A26A02" w:rsidRPr="000A5896">
              <w:rPr>
                <w:color w:val="EE0000"/>
              </w:rPr>
              <w:t xml:space="preserve">Learning checkpoint needs to be completed in the sequence of learning. </w:t>
            </w:r>
          </w:p>
          <w:p w14:paraId="6D07B287" w14:textId="77777777" w:rsidR="0053428E" w:rsidRDefault="0053428E" w:rsidP="00A26A02"/>
          <w:p w14:paraId="67F5EDA1" w14:textId="0671E0FC" w:rsidR="00FE5227" w:rsidRPr="009622D9" w:rsidRDefault="00FE5227" w:rsidP="00A26A02"/>
        </w:tc>
        <w:tc>
          <w:tcPr>
            <w:tcW w:w="2341" w:type="dxa"/>
          </w:tcPr>
          <w:p w14:paraId="67B54017" w14:textId="77777777" w:rsidR="0053428E" w:rsidRDefault="0053428E"/>
          <w:p w14:paraId="2F500EA8" w14:textId="77777777" w:rsidR="0053428E" w:rsidRDefault="00A26A02">
            <w:r w:rsidRPr="009622D9">
              <w:t xml:space="preserve">Teacher to </w:t>
            </w:r>
            <w:r w:rsidRPr="00CE7EA4">
              <w:rPr>
                <w:color w:val="EE0000"/>
              </w:rPr>
              <w:t xml:space="preserve">cursory </w:t>
            </w:r>
            <w:r w:rsidRPr="009622D9">
              <w:t xml:space="preserve">mark ensuring that whole class feedback is given in WWW and EBI format. </w:t>
            </w:r>
          </w:p>
          <w:p w14:paraId="6D036C5C" w14:textId="77777777" w:rsidR="0053428E" w:rsidRDefault="0053428E"/>
          <w:p w14:paraId="04C39901" w14:textId="77777777" w:rsidR="0053428E" w:rsidRDefault="0053428E"/>
          <w:p w14:paraId="6D506A5A" w14:textId="77777777" w:rsidR="0053428E" w:rsidRDefault="0053428E"/>
          <w:p w14:paraId="60AA3AE3" w14:textId="3261583E" w:rsidR="00FE5227" w:rsidRPr="009622D9" w:rsidRDefault="00A26A02">
            <w:r w:rsidRPr="009622D9">
              <w:t xml:space="preserve">They then </w:t>
            </w:r>
            <w:r w:rsidRPr="00FC2E68">
              <w:rPr>
                <w:b/>
                <w:bCs/>
              </w:rPr>
              <w:t xml:space="preserve">re-teach </w:t>
            </w:r>
            <w:r w:rsidRPr="009622D9">
              <w:t xml:space="preserve">the gaps. </w:t>
            </w:r>
          </w:p>
        </w:tc>
        <w:tc>
          <w:tcPr>
            <w:tcW w:w="2137" w:type="dxa"/>
          </w:tcPr>
          <w:p w14:paraId="6E72DD52" w14:textId="77777777" w:rsidR="0053428E" w:rsidRDefault="0053428E"/>
          <w:p w14:paraId="7DA20AE6" w14:textId="38DD931D" w:rsidR="00FE5227" w:rsidRPr="009622D9" w:rsidRDefault="00A26A02">
            <w:r w:rsidRPr="009622D9">
              <w:t>All evidence indicates that regular formative assessment and the feedback that comes with it has more impact on</w:t>
            </w:r>
            <w:r w:rsidR="0053428E">
              <w:t xml:space="preserve"> student progress than</w:t>
            </w:r>
            <w:r w:rsidRPr="009622D9">
              <w:t xml:space="preserve"> summative assessment. Students will be able to ‘to do more’ with their knowledge. </w:t>
            </w:r>
          </w:p>
        </w:tc>
      </w:tr>
      <w:tr w:rsidR="00956A69" w:rsidRPr="009622D9" w14:paraId="2589C428" w14:textId="77777777" w:rsidTr="009622D9">
        <w:tc>
          <w:tcPr>
            <w:tcW w:w="1417" w:type="dxa"/>
          </w:tcPr>
          <w:p w14:paraId="4A07EA66" w14:textId="0EE7F977" w:rsidR="00FE5227" w:rsidRPr="009622D9" w:rsidRDefault="00324D65">
            <w:pPr>
              <w:rPr>
                <w:b/>
              </w:rPr>
            </w:pPr>
            <w:r>
              <w:rPr>
                <w:b/>
              </w:rPr>
              <w:t>Each Term</w:t>
            </w:r>
          </w:p>
          <w:p w14:paraId="5D4CCCE6" w14:textId="77777777" w:rsidR="00A26A02" w:rsidRPr="009622D9" w:rsidRDefault="00A26A02"/>
          <w:p w14:paraId="472F9FD3" w14:textId="77777777" w:rsidR="00A26A02" w:rsidRPr="00104A32" w:rsidRDefault="00D719A0" w:rsidP="00D719A0">
            <w:pPr>
              <w:rPr>
                <w:color w:val="EE0000"/>
              </w:rPr>
            </w:pPr>
            <w:r w:rsidRPr="00104A32">
              <w:rPr>
                <w:color w:val="EE0000"/>
              </w:rPr>
              <w:t>Two Summative Assessments per Term.</w:t>
            </w:r>
          </w:p>
          <w:p w14:paraId="4E228D31" w14:textId="1F027C3E" w:rsidR="00D719A0" w:rsidRDefault="00104A32" w:rsidP="00D719A0">
            <w:pPr>
              <w:rPr>
                <w:color w:val="EE0000"/>
              </w:rPr>
            </w:pPr>
            <w:r w:rsidRPr="00104A32">
              <w:rPr>
                <w:color w:val="EE0000"/>
              </w:rPr>
              <w:t>CORE</w:t>
            </w:r>
          </w:p>
          <w:p w14:paraId="449CADCE" w14:textId="77777777" w:rsidR="00104A32" w:rsidRDefault="00104A32" w:rsidP="00D719A0">
            <w:pPr>
              <w:rPr>
                <w:color w:val="EE0000"/>
              </w:rPr>
            </w:pPr>
          </w:p>
          <w:p w14:paraId="1676FB9E" w14:textId="2EC5F38C" w:rsidR="00104A32" w:rsidRDefault="00104A32" w:rsidP="00D719A0">
            <w:pPr>
              <w:rPr>
                <w:color w:val="EE0000"/>
              </w:rPr>
            </w:pPr>
            <w:r>
              <w:rPr>
                <w:color w:val="EE0000"/>
              </w:rPr>
              <w:t xml:space="preserve">One Summative assessment </w:t>
            </w:r>
            <w:r w:rsidR="00035855">
              <w:rPr>
                <w:color w:val="EE0000"/>
              </w:rPr>
              <w:t xml:space="preserve">per term </w:t>
            </w:r>
          </w:p>
          <w:p w14:paraId="22F69F28" w14:textId="7E8F76B8" w:rsidR="00035855" w:rsidRDefault="00035855" w:rsidP="00D719A0">
            <w:pPr>
              <w:rPr>
                <w:color w:val="EE0000"/>
              </w:rPr>
            </w:pPr>
            <w:r>
              <w:rPr>
                <w:color w:val="EE0000"/>
              </w:rPr>
              <w:t>NON CORE</w:t>
            </w:r>
          </w:p>
          <w:p w14:paraId="4E8E2B7E" w14:textId="77777777" w:rsidR="00035855" w:rsidRPr="00104A32" w:rsidRDefault="00035855" w:rsidP="00D719A0">
            <w:pPr>
              <w:rPr>
                <w:color w:val="EE0000"/>
              </w:rPr>
            </w:pPr>
          </w:p>
          <w:p w14:paraId="3BAE0B53" w14:textId="0280F8F9" w:rsidR="00D719A0" w:rsidRDefault="00F91552" w:rsidP="00D719A0">
            <w:pPr>
              <w:rPr>
                <w:color w:val="EE0000"/>
              </w:rPr>
            </w:pPr>
            <w:r w:rsidRPr="00F91552">
              <w:rPr>
                <w:color w:val="EE0000"/>
              </w:rPr>
              <w:t xml:space="preserve">Two </w:t>
            </w:r>
            <w:r w:rsidR="00852AFA" w:rsidRPr="00F91552">
              <w:rPr>
                <w:color w:val="EE0000"/>
              </w:rPr>
              <w:t>knowledge quizzes</w:t>
            </w:r>
            <w:r w:rsidR="005F5A1D" w:rsidRPr="00F91552">
              <w:rPr>
                <w:color w:val="EE0000"/>
              </w:rPr>
              <w:t xml:space="preserve"> every </w:t>
            </w:r>
            <w:r w:rsidRPr="00F91552">
              <w:rPr>
                <w:color w:val="EE0000"/>
              </w:rPr>
              <w:t>half ter</w:t>
            </w:r>
            <w:r>
              <w:rPr>
                <w:color w:val="EE0000"/>
              </w:rPr>
              <w:t>m</w:t>
            </w:r>
          </w:p>
          <w:p w14:paraId="0E2FAF8E" w14:textId="486CC4C0" w:rsidR="007A7647" w:rsidRPr="00F91552" w:rsidRDefault="007A7647" w:rsidP="00D719A0">
            <w:pPr>
              <w:rPr>
                <w:color w:val="EE0000"/>
              </w:rPr>
            </w:pPr>
            <w:r>
              <w:rPr>
                <w:color w:val="EE0000"/>
              </w:rPr>
              <w:t>ALL SUBJECTS</w:t>
            </w:r>
          </w:p>
          <w:p w14:paraId="70C1E81B" w14:textId="7532AD9C" w:rsidR="00711DAD" w:rsidRDefault="00711DAD" w:rsidP="00D719A0"/>
          <w:p w14:paraId="2F8A5F58" w14:textId="77777777" w:rsidR="00D719A0" w:rsidRDefault="00D719A0" w:rsidP="00D719A0"/>
          <w:p w14:paraId="443AA760" w14:textId="73A8D899" w:rsidR="00D719A0" w:rsidRPr="009622D9" w:rsidRDefault="00D719A0" w:rsidP="00D719A0"/>
        </w:tc>
        <w:tc>
          <w:tcPr>
            <w:tcW w:w="2235" w:type="dxa"/>
          </w:tcPr>
          <w:p w14:paraId="04E1A779" w14:textId="73DCD446" w:rsidR="00FE5227" w:rsidRDefault="009622D9">
            <w:r>
              <w:t xml:space="preserve">Students sit </w:t>
            </w:r>
            <w:r w:rsidR="0053428E">
              <w:t xml:space="preserve">at least </w:t>
            </w:r>
            <w:r w:rsidR="00F91552">
              <w:t xml:space="preserve"> two </w:t>
            </w:r>
            <w:r w:rsidR="0053428E">
              <w:t>knowledge test</w:t>
            </w:r>
            <w:r w:rsidR="00F91552">
              <w:t>s</w:t>
            </w:r>
            <w:r w:rsidR="0053428E">
              <w:t xml:space="preserve"> a</w:t>
            </w:r>
            <w:r w:rsidR="00F91552">
              <w:t xml:space="preserve"> half term</w:t>
            </w:r>
            <w:r w:rsidR="0053428E">
              <w:t>.</w:t>
            </w:r>
          </w:p>
          <w:p w14:paraId="0F43758D" w14:textId="77777777" w:rsidR="009622D9" w:rsidRDefault="009622D9"/>
          <w:p w14:paraId="1933F4FB" w14:textId="4436C3F0" w:rsidR="009622D9" w:rsidRPr="009622D9" w:rsidRDefault="009622D9" w:rsidP="00D719A0">
            <w:r>
              <w:t xml:space="preserve">These </w:t>
            </w:r>
            <w:r w:rsidR="00F16F83">
              <w:t xml:space="preserve">can be </w:t>
            </w:r>
            <w:r>
              <w:t>multiple choice – knowledge based content questions</w:t>
            </w:r>
            <w:r w:rsidR="00D719A0">
              <w:t xml:space="preserve"> which</w:t>
            </w:r>
            <w:r>
              <w:t xml:space="preserve"> are</w:t>
            </w:r>
            <w:r w:rsidR="00D719A0">
              <w:t xml:space="preserve"> self/ peer marked </w:t>
            </w:r>
            <w:r>
              <w:t xml:space="preserve">in class. </w:t>
            </w:r>
          </w:p>
        </w:tc>
        <w:tc>
          <w:tcPr>
            <w:tcW w:w="2552" w:type="dxa"/>
          </w:tcPr>
          <w:p w14:paraId="7949F242" w14:textId="6FBC0376" w:rsidR="00FE5227" w:rsidRPr="009622D9" w:rsidRDefault="009622D9">
            <w:r w:rsidRPr="00EF21C8">
              <w:rPr>
                <w:color w:val="EE0000"/>
              </w:rPr>
              <w:t>The content of curriculum for each year – to date -will be assessed to ensure there is an accurate record of students’ progress</w:t>
            </w:r>
            <w:r>
              <w:t xml:space="preserve">. </w:t>
            </w:r>
          </w:p>
        </w:tc>
        <w:tc>
          <w:tcPr>
            <w:tcW w:w="2341" w:type="dxa"/>
          </w:tcPr>
          <w:p w14:paraId="339B9548" w14:textId="77777777" w:rsidR="00FE5227" w:rsidRDefault="009622D9">
            <w:r>
              <w:t xml:space="preserve">Summative </w:t>
            </w:r>
            <w:r w:rsidR="00804452">
              <w:t xml:space="preserve">assessments </w:t>
            </w:r>
            <w:r>
              <w:t xml:space="preserve">will be </w:t>
            </w:r>
            <w:r w:rsidR="00EF21C8">
              <w:t xml:space="preserve">teacher marked with </w:t>
            </w:r>
            <w:r w:rsidR="00956A69">
              <w:t xml:space="preserve">detailed feedback </w:t>
            </w:r>
            <w:r w:rsidR="00371B2A">
              <w:t>(WWW</w:t>
            </w:r>
            <w:r w:rsidR="00956A69">
              <w:t xml:space="preserve"> and </w:t>
            </w:r>
            <w:r w:rsidR="00371B2A">
              <w:t>EBI</w:t>
            </w:r>
            <w:r w:rsidR="00956A69">
              <w:t xml:space="preserve">) and where applicable </w:t>
            </w:r>
            <w:r>
              <w:t>recorded as a % and compared to the class % average.</w:t>
            </w:r>
          </w:p>
          <w:p w14:paraId="7DDD0D94" w14:textId="77777777" w:rsidR="00AD797F" w:rsidRDefault="00AD797F"/>
          <w:p w14:paraId="24DFCD35" w14:textId="4295519D" w:rsidR="00AD797F" w:rsidRPr="009622D9" w:rsidRDefault="00AD797F">
            <w:r>
              <w:t>Knowledge quizzes can be peer assessed</w:t>
            </w:r>
          </w:p>
        </w:tc>
        <w:tc>
          <w:tcPr>
            <w:tcW w:w="2137" w:type="dxa"/>
          </w:tcPr>
          <w:p w14:paraId="38D02E37" w14:textId="1CD7BD56" w:rsidR="00FE5227" w:rsidRPr="009622D9" w:rsidRDefault="00D719A0" w:rsidP="00D719A0">
            <w:r>
              <w:t xml:space="preserve">Regular Knowledge Tests throughout the </w:t>
            </w:r>
            <w:r w:rsidR="009622D9">
              <w:t>acad</w:t>
            </w:r>
            <w:r>
              <w:t xml:space="preserve">emic year will assess Students’ </w:t>
            </w:r>
            <w:r w:rsidR="009622D9">
              <w:t>kn</w:t>
            </w:r>
            <w:r>
              <w:t>owledge from September onwards</w:t>
            </w:r>
            <w:r w:rsidR="008235DE">
              <w:t xml:space="preserve"> and</w:t>
            </w:r>
            <w:r>
              <w:t xml:space="preserve"> </w:t>
            </w:r>
            <w:r w:rsidR="009622D9">
              <w:t>will record the progress of students’ acq</w:t>
            </w:r>
            <w:r>
              <w:t>uisition of long term knowledge.  The use of summative assessments termly, which result in a final summative of the year, will show Students’ progression through</w:t>
            </w:r>
            <w:r w:rsidR="008235DE">
              <w:t>out</w:t>
            </w:r>
            <w:r>
              <w:t xml:space="preserve"> the whole curriculum.</w:t>
            </w:r>
          </w:p>
        </w:tc>
      </w:tr>
    </w:tbl>
    <w:p w14:paraId="02441A3E" w14:textId="77777777" w:rsidR="00EC4EA8" w:rsidRPr="005923A8" w:rsidRDefault="00EC4EA8" w:rsidP="005923A8">
      <w:pPr>
        <w:rPr>
          <w:bCs/>
        </w:rPr>
      </w:pPr>
    </w:p>
    <w:p w14:paraId="6851947F" w14:textId="77777777" w:rsidR="008C59ED" w:rsidRDefault="008D027E">
      <w:pPr>
        <w:rPr>
          <w:b/>
        </w:rPr>
      </w:pPr>
      <w:r w:rsidRPr="00BA24D9">
        <w:rPr>
          <w:b/>
        </w:rPr>
        <w:t>Recording and Reporting student progress</w:t>
      </w:r>
    </w:p>
    <w:p w14:paraId="3BF1974F" w14:textId="25CE8E7C" w:rsidR="005923A8" w:rsidRPr="005923A8" w:rsidRDefault="008D027E">
      <w:r w:rsidRPr="00BA24D9">
        <w:t>GCSE Levels will only be used once students are following the GCSE exam specification leading to externally sat GCSE exams in Year 11.</w:t>
      </w:r>
    </w:p>
    <w:p w14:paraId="2D67D9B6" w14:textId="14AA8582" w:rsidR="00BA24D9" w:rsidRDefault="008D027E">
      <w:r w:rsidRPr="00BA24D9">
        <w:t xml:space="preserve">In KS3 Teachers will enter one Progress Level for each student three times per year </w:t>
      </w:r>
    </w:p>
    <w:p w14:paraId="352BC673" w14:textId="6E40E721" w:rsidR="003A0D6E" w:rsidRDefault="003A0D6E">
      <w:r>
        <w:t xml:space="preserve">Parents/Carers will receive three </w:t>
      </w:r>
      <w:r w:rsidR="00EC4EA8">
        <w:t xml:space="preserve">Progress Reviews </w:t>
      </w:r>
      <w:r>
        <w:t xml:space="preserve">which will use the statements – not Levels or grades- as this makes a clearer distinction from GCSE Levels and grades. These will also include Attitude to Learning for each student in each subject. </w:t>
      </w:r>
    </w:p>
    <w:p w14:paraId="3C87AF29" w14:textId="77777777" w:rsidR="00800462" w:rsidRDefault="00800462" w:rsidP="00BA24D9"/>
    <w:p w14:paraId="416DB69A" w14:textId="32E2C0BE" w:rsidR="003A0D6E" w:rsidRDefault="009F67F6" w:rsidP="00BA24D9">
      <w:r>
        <w:t>I</w:t>
      </w:r>
      <w:r w:rsidR="003A0D6E">
        <w:t>t is essential that:</w:t>
      </w:r>
    </w:p>
    <w:p w14:paraId="3945FE9A" w14:textId="15A7DB9E" w:rsidR="003A0D6E" w:rsidRPr="00E060EF" w:rsidRDefault="003A0D6E" w:rsidP="00223F75">
      <w:pPr>
        <w:pStyle w:val="ListParagraph"/>
        <w:numPr>
          <w:ilvl w:val="0"/>
          <w:numId w:val="24"/>
        </w:numPr>
        <w:rPr>
          <w:sz w:val="24"/>
          <w:szCs w:val="24"/>
        </w:rPr>
      </w:pPr>
      <w:r w:rsidRPr="003A0D6E">
        <w:t>Retrieval practice</w:t>
      </w:r>
      <w:r w:rsidR="00E060EF">
        <w:t xml:space="preserve"> (the format of Knowledge quizzes)</w:t>
      </w:r>
      <w:r>
        <w:t xml:space="preserve"> and Learning checkpoint activities </w:t>
      </w:r>
      <w:r w:rsidR="00E060EF">
        <w:t xml:space="preserve">(Formative assessments) </w:t>
      </w:r>
      <w:r>
        <w:t>are</w:t>
      </w:r>
      <w:r w:rsidRPr="003A0D6E">
        <w:t xml:space="preserve"> standardised across subject areas</w:t>
      </w:r>
      <w:r>
        <w:t xml:space="preserve">. </w:t>
      </w:r>
    </w:p>
    <w:p w14:paraId="73D7AC91" w14:textId="56E69AA1" w:rsidR="003A0D6E" w:rsidRPr="003A0D6E" w:rsidRDefault="003A0D6E" w:rsidP="00223F75">
      <w:pPr>
        <w:pStyle w:val="ListParagraph"/>
        <w:numPr>
          <w:ilvl w:val="0"/>
          <w:numId w:val="24"/>
        </w:numPr>
        <w:rPr>
          <w:sz w:val="24"/>
          <w:szCs w:val="24"/>
        </w:rPr>
      </w:pPr>
      <w:r>
        <w:lastRenderedPageBreak/>
        <w:t>St</w:t>
      </w:r>
      <w:r w:rsidR="00E060EF">
        <w:t>udent work is moderated before data submission in the Progress Reviews</w:t>
      </w:r>
      <w:r w:rsidR="00710B4F">
        <w:t>.</w:t>
      </w:r>
    </w:p>
    <w:p w14:paraId="4DF0D435" w14:textId="4127A12D" w:rsidR="00710B4F" w:rsidRPr="00E060EF" w:rsidRDefault="003A0D6E" w:rsidP="00223F75">
      <w:pPr>
        <w:pStyle w:val="ListParagraph"/>
        <w:numPr>
          <w:ilvl w:val="0"/>
          <w:numId w:val="24"/>
        </w:numPr>
        <w:rPr>
          <w:sz w:val="24"/>
          <w:szCs w:val="24"/>
        </w:rPr>
      </w:pPr>
      <w:r>
        <w:t>After each Assessment Point Curriculum Leaders moderate resul</w:t>
      </w:r>
      <w:r w:rsidR="00E060EF">
        <w:t xml:space="preserve">ts and progress grades awarded.  </w:t>
      </w:r>
      <w:r w:rsidR="00B10E9F">
        <w:t>Consider -</w:t>
      </w:r>
      <w:r>
        <w:t xml:space="preserve">Are all students working at the same level? Are all students accessing the curriculum to the same standard? Are there data anomalies between teaching groups in the same subject? </w:t>
      </w:r>
    </w:p>
    <w:p w14:paraId="43960F4D" w14:textId="77777777" w:rsidR="00063B3E" w:rsidRPr="00063B3E" w:rsidRDefault="00063B3E" w:rsidP="00063B3E"/>
    <w:p w14:paraId="4138189A" w14:textId="0D20F62F" w:rsidR="00AC64E8" w:rsidRPr="008121B8" w:rsidRDefault="00C143E2" w:rsidP="00AC64E8">
      <w:pPr>
        <w:pStyle w:val="ListParagraph"/>
        <w:ind w:left="0"/>
        <w:rPr>
          <w:b/>
          <w:color w:val="EE0000"/>
          <w:sz w:val="32"/>
          <w:szCs w:val="32"/>
        </w:rPr>
      </w:pPr>
      <w:r w:rsidRPr="008121B8">
        <w:rPr>
          <w:b/>
          <w:color w:val="EE0000"/>
          <w:sz w:val="32"/>
          <w:szCs w:val="32"/>
        </w:rPr>
        <w:t>Section 6</w:t>
      </w:r>
      <w:r w:rsidR="008121B8">
        <w:rPr>
          <w:b/>
          <w:color w:val="EE0000"/>
          <w:sz w:val="32"/>
          <w:szCs w:val="32"/>
        </w:rPr>
        <w:t xml:space="preserve"> - </w:t>
      </w:r>
      <w:r w:rsidR="007B3703" w:rsidRPr="008121B8">
        <w:rPr>
          <w:b/>
          <w:color w:val="EE0000"/>
          <w:sz w:val="32"/>
          <w:szCs w:val="32"/>
        </w:rPr>
        <w:t xml:space="preserve">Marking and feedback: </w:t>
      </w:r>
      <w:r w:rsidR="00AC64E8" w:rsidRPr="008121B8">
        <w:rPr>
          <w:b/>
          <w:color w:val="EE0000"/>
          <w:sz w:val="32"/>
          <w:szCs w:val="32"/>
        </w:rPr>
        <w:t>Core Principles</w:t>
      </w:r>
    </w:p>
    <w:p w14:paraId="0A4173FD" w14:textId="77777777" w:rsidR="00F4065D" w:rsidRPr="00F4065D" w:rsidRDefault="00F4065D" w:rsidP="003137D0"/>
    <w:p w14:paraId="0C0B612B" w14:textId="329B9398" w:rsidR="00F4065D" w:rsidRDefault="00F4065D" w:rsidP="00AC64E8">
      <w:pPr>
        <w:pStyle w:val="ListParagraph"/>
        <w:ind w:left="0"/>
        <w:rPr>
          <w:b/>
          <w:sz w:val="24"/>
          <w:szCs w:val="24"/>
        </w:rPr>
      </w:pPr>
      <w:r w:rsidRPr="002E4258">
        <w:rPr>
          <w:b/>
          <w:sz w:val="24"/>
          <w:szCs w:val="24"/>
        </w:rPr>
        <w:t>Feedback expectations</w:t>
      </w:r>
    </w:p>
    <w:p w14:paraId="08E58756" w14:textId="77777777" w:rsidR="00E90B6D" w:rsidRPr="002E4258" w:rsidRDefault="00E90B6D" w:rsidP="00AC64E8">
      <w:pPr>
        <w:pStyle w:val="ListParagraph"/>
        <w:ind w:left="0"/>
        <w:rPr>
          <w:b/>
          <w:sz w:val="24"/>
          <w:szCs w:val="24"/>
        </w:rPr>
      </w:pPr>
    </w:p>
    <w:p w14:paraId="6B63E4DF" w14:textId="77777777" w:rsidR="00E90B6D" w:rsidRDefault="00F4065D" w:rsidP="00F4065D">
      <w:pPr>
        <w:pStyle w:val="ListParagraph"/>
        <w:ind w:left="0"/>
      </w:pPr>
      <w:r w:rsidRPr="00747216">
        <w:t>Verbal feedback is</w:t>
      </w:r>
      <w:r w:rsidRPr="00F4065D">
        <w:t xml:space="preserve"> the most frequent form of feedback; it has immediacy and relevance as </w:t>
      </w:r>
      <w:r>
        <w:t xml:space="preserve">it leads to direct pupil action. </w:t>
      </w:r>
      <w:r w:rsidRPr="00F4065D">
        <w:t xml:space="preserve">Verbal feedback may be directed at groups of </w:t>
      </w:r>
      <w:r w:rsidR="00747216">
        <w:t>students</w:t>
      </w:r>
      <w:r w:rsidRPr="00F4065D">
        <w:t>; it may be planned based on intervention strategies or unplanned based on immediate need.</w:t>
      </w:r>
      <w:r>
        <w:t xml:space="preserve"> </w:t>
      </w:r>
      <w:r w:rsidRPr="00F4065D">
        <w:t xml:space="preserve">One of the most important ways we help </w:t>
      </w:r>
      <w:r w:rsidR="00747216">
        <w:t>students</w:t>
      </w:r>
      <w:r w:rsidRPr="00F4065D">
        <w:t xml:space="preserve"> to progress is during a discussion of their wor</w:t>
      </w:r>
      <w:r w:rsidR="00E90B6D">
        <w:t xml:space="preserve">k.  </w:t>
      </w:r>
    </w:p>
    <w:p w14:paraId="760B28D0" w14:textId="77777777" w:rsidR="00E90B6D" w:rsidRPr="00E90B6D" w:rsidRDefault="00E90B6D" w:rsidP="00F4065D">
      <w:pPr>
        <w:pStyle w:val="ListParagraph"/>
        <w:ind w:left="0"/>
        <w:rPr>
          <w:sz w:val="24"/>
          <w:szCs w:val="24"/>
        </w:rPr>
      </w:pPr>
    </w:p>
    <w:p w14:paraId="5BAF479C" w14:textId="77777777" w:rsidR="00E90B6D" w:rsidRPr="009C48E3" w:rsidRDefault="00E90B6D" w:rsidP="00F4065D">
      <w:pPr>
        <w:pStyle w:val="ListParagraph"/>
        <w:ind w:left="0"/>
      </w:pPr>
      <w:r w:rsidRPr="009C48E3">
        <w:t>Written feedback should be as follows:</w:t>
      </w:r>
    </w:p>
    <w:p w14:paraId="35A1DDAB" w14:textId="4FB48716" w:rsidR="00E90B6D" w:rsidRPr="009C48E3" w:rsidRDefault="00E90B6D" w:rsidP="00F4065D">
      <w:pPr>
        <w:pStyle w:val="ListParagraph"/>
        <w:ind w:left="0"/>
      </w:pPr>
      <w:r w:rsidRPr="009C48E3">
        <w:t xml:space="preserve"> </w:t>
      </w:r>
    </w:p>
    <w:p w14:paraId="1B1E5BD9" w14:textId="46262EB1" w:rsidR="00E90B6D" w:rsidRPr="009C48E3" w:rsidRDefault="00E90B6D" w:rsidP="004F3385">
      <w:pPr>
        <w:numPr>
          <w:ilvl w:val="0"/>
          <w:numId w:val="35"/>
        </w:numPr>
        <w:spacing w:after="160" w:line="259" w:lineRule="auto"/>
        <w:rPr>
          <w:rFonts w:cstheme="minorHAnsi"/>
          <w:lang w:val="en-US"/>
        </w:rPr>
      </w:pPr>
      <w:r w:rsidRPr="009C48E3">
        <w:rPr>
          <w:rFonts w:cstheme="minorHAnsi"/>
          <w:bCs/>
          <w:lang w:val="en-US"/>
        </w:rPr>
        <w:t>Books must be marked in accordance with the Marking Policy (</w:t>
      </w:r>
      <w:r w:rsidR="00AC6618">
        <w:rPr>
          <w:rFonts w:cstheme="minorHAnsi"/>
          <w:bCs/>
          <w:lang w:val="en-US"/>
        </w:rPr>
        <w:t xml:space="preserve">CORE - </w:t>
      </w:r>
      <w:r w:rsidRPr="009C48E3">
        <w:rPr>
          <w:rFonts w:cstheme="minorHAnsi"/>
          <w:bCs/>
          <w:lang w:val="en-US"/>
        </w:rPr>
        <w:t>There should be 2 summative assessments with detailed feedback per term.  This should include a mark, grade, WWW and EBI).</w:t>
      </w:r>
    </w:p>
    <w:p w14:paraId="76B6522B" w14:textId="77777777" w:rsidR="00E90B6D" w:rsidRPr="009C48E3" w:rsidRDefault="00E90B6D" w:rsidP="004F3385">
      <w:pPr>
        <w:numPr>
          <w:ilvl w:val="0"/>
          <w:numId w:val="35"/>
        </w:numPr>
        <w:spacing w:after="160" w:line="259" w:lineRule="auto"/>
        <w:rPr>
          <w:rFonts w:cstheme="minorHAnsi"/>
          <w:lang w:val="en-US"/>
        </w:rPr>
      </w:pPr>
      <w:r w:rsidRPr="009C48E3">
        <w:rPr>
          <w:rFonts w:cstheme="minorHAnsi"/>
          <w:lang w:val="en-US"/>
        </w:rPr>
        <w:t>Live Marking and Maintenance Marking should be present at regular points throughout.</w:t>
      </w:r>
    </w:p>
    <w:p w14:paraId="4B7B409E" w14:textId="77777777" w:rsidR="00E90B6D" w:rsidRPr="009C48E3" w:rsidRDefault="00E90B6D" w:rsidP="004F3385">
      <w:pPr>
        <w:numPr>
          <w:ilvl w:val="0"/>
          <w:numId w:val="35"/>
        </w:numPr>
        <w:spacing w:after="160" w:line="259" w:lineRule="auto"/>
        <w:rPr>
          <w:rFonts w:cstheme="minorHAnsi"/>
          <w:lang w:val="en-US"/>
        </w:rPr>
      </w:pPr>
      <w:r w:rsidRPr="009C48E3">
        <w:rPr>
          <w:rFonts w:cstheme="minorHAnsi"/>
          <w:lang w:val="en-US"/>
        </w:rPr>
        <w:t>Students should be responding to feedback following an assessment in DIRT activities.</w:t>
      </w:r>
    </w:p>
    <w:p w14:paraId="526AD71F" w14:textId="77777777" w:rsidR="00E90B6D" w:rsidRPr="009C48E3" w:rsidRDefault="00E90B6D" w:rsidP="004F3385">
      <w:pPr>
        <w:numPr>
          <w:ilvl w:val="0"/>
          <w:numId w:val="35"/>
        </w:numPr>
        <w:spacing w:after="160" w:line="259" w:lineRule="auto"/>
        <w:rPr>
          <w:rFonts w:cstheme="minorHAnsi"/>
          <w:lang w:val="en-US"/>
        </w:rPr>
      </w:pPr>
      <w:r w:rsidRPr="009C48E3">
        <w:rPr>
          <w:rFonts w:cstheme="minorHAnsi"/>
          <w:lang w:val="en-US"/>
        </w:rPr>
        <w:t>Students should respond to other marking (Live, Maintenance or other EBIs in which they have been directed by the teacher).</w:t>
      </w:r>
    </w:p>
    <w:p w14:paraId="0BFB2B87" w14:textId="3DC19C48" w:rsidR="008407A1" w:rsidRDefault="008407A1" w:rsidP="00F4065D">
      <w:pPr>
        <w:pStyle w:val="ListParagraph"/>
        <w:ind w:left="0"/>
      </w:pPr>
    </w:p>
    <w:p w14:paraId="40C072D7" w14:textId="5906068D" w:rsidR="004C209A" w:rsidRPr="00E90B6D" w:rsidRDefault="00E90B6D" w:rsidP="00F4065D">
      <w:pPr>
        <w:pStyle w:val="ListParagraph"/>
        <w:ind w:left="0"/>
      </w:pPr>
      <w:r w:rsidRPr="00E90B6D">
        <w:rPr>
          <w:b/>
        </w:rPr>
        <w:t>Re-visit/ DIRT</w:t>
      </w:r>
      <w:r w:rsidR="008407A1" w:rsidRPr="00E90B6D">
        <w:rPr>
          <w:b/>
        </w:rPr>
        <w:t xml:space="preserve"> lessons</w:t>
      </w:r>
      <w:r w:rsidR="008407A1">
        <w:t xml:space="preserve"> – are an integral part of providing feedback at both KS3 and 4. These should be planned and come after any Learning Checkpoint. </w:t>
      </w:r>
      <w:r w:rsidR="00AA32B9">
        <w:t xml:space="preserve">Feedback </w:t>
      </w:r>
      <w:r w:rsidR="008407A1">
        <w:t>should be</w:t>
      </w:r>
      <w:r w:rsidR="009C48E3">
        <w:t xml:space="preserve"> on yellow DIRT sheets/ clearly signposted in Students’ books</w:t>
      </w:r>
      <w:r w:rsidR="008407A1">
        <w:t xml:space="preserve">. </w:t>
      </w:r>
    </w:p>
    <w:p w14:paraId="6F1C3CCC" w14:textId="77777777" w:rsidR="00C22080" w:rsidRPr="004C209A" w:rsidRDefault="00C22080" w:rsidP="00F4065D">
      <w:pPr>
        <w:pStyle w:val="ListParagraph"/>
        <w:ind w:left="0"/>
        <w:rPr>
          <w:b/>
          <w:bCs/>
          <w:i/>
          <w:iCs/>
        </w:rPr>
      </w:pPr>
    </w:p>
    <w:p w14:paraId="16BD72B0" w14:textId="7AEB2E73" w:rsidR="00F4065D" w:rsidRDefault="00C22080" w:rsidP="00F4065D">
      <w:pPr>
        <w:pStyle w:val="ListParagraph"/>
        <w:ind w:left="0"/>
      </w:pPr>
      <w:r>
        <w:t>For both KS3 and KS4 t</w:t>
      </w:r>
      <w:r w:rsidR="00F4065D">
        <w:t xml:space="preserve">his is </w:t>
      </w:r>
      <w:r w:rsidR="00747216">
        <w:t xml:space="preserve">an </w:t>
      </w:r>
      <w:r w:rsidR="00F4065D">
        <w:t xml:space="preserve">ongoing cycle of feedback </w:t>
      </w:r>
      <w:r w:rsidR="00FD61AA">
        <w:t xml:space="preserve">for all students however, </w:t>
      </w:r>
      <w:r w:rsidR="00F4065D">
        <w:t xml:space="preserve">prioritising PP and SEN books in each class. </w:t>
      </w:r>
    </w:p>
    <w:p w14:paraId="7CE577B7" w14:textId="77777777" w:rsidR="00F4065D" w:rsidRDefault="00F4065D" w:rsidP="00F4065D">
      <w:pPr>
        <w:pStyle w:val="ListParagraph"/>
      </w:pPr>
    </w:p>
    <w:p w14:paraId="0A2EA703" w14:textId="62489385" w:rsidR="00F4065D" w:rsidRDefault="00C22080" w:rsidP="00F4065D">
      <w:pPr>
        <w:pStyle w:val="ListParagraph"/>
        <w:ind w:left="0"/>
        <w:rPr>
          <w:b/>
        </w:rPr>
      </w:pPr>
      <w:r w:rsidRPr="00504821">
        <w:rPr>
          <w:b/>
        </w:rPr>
        <w:t>Self-Assessment</w:t>
      </w:r>
      <w:r w:rsidR="00747216" w:rsidRPr="00504821">
        <w:rPr>
          <w:b/>
        </w:rPr>
        <w:t xml:space="preserve"> KS3 and KS4</w:t>
      </w:r>
    </w:p>
    <w:p w14:paraId="3AC9D78F" w14:textId="315F0758" w:rsidR="00F4065D" w:rsidRDefault="00F4065D" w:rsidP="00747216">
      <w:r w:rsidRPr="00F4065D">
        <w:t>This type of feedback should form a regular contribution to your lessons.</w:t>
      </w:r>
      <w:r>
        <w:t xml:space="preserve"> </w:t>
      </w:r>
      <w:r w:rsidRPr="00F4065D">
        <w:t>Feedback should be clearly identifiable as self-assessment by</w:t>
      </w:r>
      <w:r w:rsidR="00747216">
        <w:t xml:space="preserve"> the student e.g.</w:t>
      </w:r>
      <w:r w:rsidR="009C48E3">
        <w:t xml:space="preserve"> using a red pen</w:t>
      </w:r>
      <w:r w:rsidR="00747216">
        <w:t xml:space="preserve">. </w:t>
      </w:r>
      <w:r w:rsidRPr="00F4065D">
        <w:t>This process will be cl</w:t>
      </w:r>
      <w:r w:rsidR="009C48E3">
        <w:t>early led by the subject teacher using success criteria.</w:t>
      </w:r>
    </w:p>
    <w:p w14:paraId="34C18888" w14:textId="77777777" w:rsidR="007B3703" w:rsidRDefault="007B3703" w:rsidP="00747216"/>
    <w:p w14:paraId="6C5F6F00" w14:textId="2CCB9EA9" w:rsidR="00747216" w:rsidRPr="00747216" w:rsidRDefault="00C50056" w:rsidP="00747216">
      <w:pPr>
        <w:rPr>
          <w:b/>
        </w:rPr>
      </w:pPr>
      <w:r w:rsidRPr="00C50056">
        <w:rPr>
          <w:b/>
        </w:rPr>
        <w:t>KS3</w:t>
      </w:r>
      <w:r w:rsidR="00C22080">
        <w:rPr>
          <w:b/>
        </w:rPr>
        <w:t xml:space="preserve"> &amp; KS4 </w:t>
      </w:r>
      <w:r w:rsidR="00C22080" w:rsidRPr="00747216">
        <w:rPr>
          <w:b/>
        </w:rPr>
        <w:t>Learning</w:t>
      </w:r>
      <w:r w:rsidR="00747216" w:rsidRPr="00747216">
        <w:rPr>
          <w:b/>
        </w:rPr>
        <w:t xml:space="preserve"> checkpoints</w:t>
      </w:r>
    </w:p>
    <w:p w14:paraId="24323BFA" w14:textId="30D65765" w:rsidR="00747216" w:rsidRDefault="00747216" w:rsidP="00C84133">
      <w:pPr>
        <w:pStyle w:val="ListParagraph"/>
        <w:ind w:left="0"/>
      </w:pPr>
      <w:r>
        <w:t xml:space="preserve">This is a </w:t>
      </w:r>
      <w:r w:rsidR="00E90B6D">
        <w:t xml:space="preserve">type of </w:t>
      </w:r>
      <w:r>
        <w:t xml:space="preserve">formative assessment. </w:t>
      </w:r>
      <w:r w:rsidR="00E90B6D">
        <w:t xml:space="preserve"> We </w:t>
      </w:r>
      <w:r>
        <w:t xml:space="preserve">are looking for the retention of knowledge and </w:t>
      </w:r>
      <w:r w:rsidR="002E4258">
        <w:t>its</w:t>
      </w:r>
      <w:r>
        <w:t xml:space="preserve"> stick-ability. This should be used to inform future lessons. </w:t>
      </w:r>
      <w:r w:rsidR="004C209A">
        <w:t>These will be used to inform the holistic progress grade given to stu</w:t>
      </w:r>
      <w:r w:rsidR="009C48E3">
        <w:t xml:space="preserve">dents in the Assessment Points.  </w:t>
      </w:r>
      <w:r w:rsidR="004C209A">
        <w:t>Feedback can be individual</w:t>
      </w:r>
      <w:r w:rsidR="009C48E3">
        <w:t xml:space="preserve"> to the student or whole class.</w:t>
      </w:r>
    </w:p>
    <w:p w14:paraId="1DC78795" w14:textId="77777777" w:rsidR="007B3703" w:rsidRDefault="007B3703" w:rsidP="00C84133">
      <w:pPr>
        <w:pStyle w:val="ListParagraph"/>
        <w:ind w:left="0"/>
      </w:pPr>
    </w:p>
    <w:p w14:paraId="3633ABBB" w14:textId="6570D3EF" w:rsidR="00747216" w:rsidRPr="00747216" w:rsidRDefault="00747216" w:rsidP="00747216">
      <w:pPr>
        <w:rPr>
          <w:b/>
        </w:rPr>
      </w:pPr>
      <w:r w:rsidRPr="00747216">
        <w:rPr>
          <w:b/>
        </w:rPr>
        <w:t>Summative</w:t>
      </w:r>
      <w:r w:rsidR="007B3703">
        <w:rPr>
          <w:b/>
        </w:rPr>
        <w:t xml:space="preserve"> Termly</w:t>
      </w:r>
      <w:r w:rsidR="00C22080">
        <w:rPr>
          <w:b/>
        </w:rPr>
        <w:t xml:space="preserve"> </w:t>
      </w:r>
      <w:r w:rsidR="00C22080" w:rsidRPr="00747216">
        <w:rPr>
          <w:b/>
        </w:rPr>
        <w:t>Assessments</w:t>
      </w:r>
      <w:r w:rsidRPr="00747216">
        <w:rPr>
          <w:b/>
        </w:rPr>
        <w:t xml:space="preserve"> KS3</w:t>
      </w:r>
    </w:p>
    <w:p w14:paraId="78484DA5" w14:textId="0CAB1D87" w:rsidR="007B3703" w:rsidRPr="00C50056" w:rsidRDefault="00C22080" w:rsidP="007B3703">
      <w:pPr>
        <w:jc w:val="both"/>
        <w:rPr>
          <w:rFonts w:cstheme="minorHAnsi"/>
          <w:color w:val="000000" w:themeColor="text1"/>
        </w:rPr>
      </w:pPr>
      <w:r>
        <w:rPr>
          <w:rFonts w:cstheme="minorHAnsi"/>
          <w:color w:val="000000" w:themeColor="text1"/>
        </w:rPr>
        <w:t>S</w:t>
      </w:r>
      <w:r w:rsidR="009C48E3">
        <w:rPr>
          <w:rFonts w:cstheme="minorHAnsi"/>
          <w:color w:val="000000" w:themeColor="text1"/>
        </w:rPr>
        <w:t>ubjects will conduct a detailed</w:t>
      </w:r>
      <w:r>
        <w:rPr>
          <w:rFonts w:cstheme="minorHAnsi"/>
          <w:color w:val="000000" w:themeColor="text1"/>
        </w:rPr>
        <w:t xml:space="preserve"> assessment three</w:t>
      </w:r>
      <w:r w:rsidR="009C48E3">
        <w:rPr>
          <w:rFonts w:cstheme="minorHAnsi"/>
          <w:color w:val="000000" w:themeColor="text1"/>
        </w:rPr>
        <w:t>/six</w:t>
      </w:r>
      <w:r>
        <w:rPr>
          <w:rFonts w:cstheme="minorHAnsi"/>
          <w:color w:val="000000" w:themeColor="text1"/>
        </w:rPr>
        <w:t xml:space="preserve"> times per year (including end of year assessments). </w:t>
      </w:r>
      <w:r w:rsidR="009C48E3">
        <w:rPr>
          <w:rFonts w:cstheme="minorHAnsi"/>
          <w:color w:val="000000" w:themeColor="text1"/>
        </w:rPr>
        <w:t xml:space="preserve">  </w:t>
      </w:r>
      <w:r w:rsidR="00747216" w:rsidRPr="00747216">
        <w:rPr>
          <w:rFonts w:cstheme="minorHAnsi"/>
          <w:color w:val="000000" w:themeColor="text1"/>
        </w:rPr>
        <w:t>Summative assessments are to be standardised and moderated within departments where possible</w:t>
      </w:r>
      <w:r w:rsidR="008856A2">
        <w:rPr>
          <w:rFonts w:cstheme="minorHAnsi"/>
          <w:color w:val="000000" w:themeColor="text1"/>
        </w:rPr>
        <w:t>.</w:t>
      </w:r>
    </w:p>
    <w:p w14:paraId="3836A97E" w14:textId="72465373" w:rsidR="007B3703" w:rsidRDefault="007B3703" w:rsidP="00747216">
      <w:pPr>
        <w:jc w:val="both"/>
        <w:rPr>
          <w:rFonts w:cstheme="minorHAnsi"/>
          <w:color w:val="000000" w:themeColor="text1"/>
        </w:rPr>
      </w:pPr>
    </w:p>
    <w:p w14:paraId="6DE7653D" w14:textId="4A966147" w:rsidR="00747216" w:rsidRDefault="00747216" w:rsidP="00747216">
      <w:pPr>
        <w:jc w:val="both"/>
        <w:rPr>
          <w:rFonts w:cstheme="minorHAnsi"/>
          <w:b/>
          <w:color w:val="000000" w:themeColor="text1"/>
        </w:rPr>
      </w:pPr>
      <w:r>
        <w:rPr>
          <w:rFonts w:cstheme="minorHAnsi"/>
          <w:b/>
          <w:color w:val="000000" w:themeColor="text1"/>
        </w:rPr>
        <w:t>Summative Assessment</w:t>
      </w:r>
      <w:r w:rsidR="00FD61AA">
        <w:rPr>
          <w:rFonts w:cstheme="minorHAnsi"/>
          <w:b/>
          <w:color w:val="000000" w:themeColor="text1"/>
        </w:rPr>
        <w:t>s</w:t>
      </w:r>
      <w:r>
        <w:rPr>
          <w:rFonts w:cstheme="minorHAnsi"/>
          <w:b/>
          <w:color w:val="000000" w:themeColor="text1"/>
        </w:rPr>
        <w:t xml:space="preserve"> KS4</w:t>
      </w:r>
    </w:p>
    <w:p w14:paraId="6123B6F1" w14:textId="77777777" w:rsidR="00747216" w:rsidRDefault="00C50056" w:rsidP="00747216">
      <w:pPr>
        <w:jc w:val="both"/>
        <w:rPr>
          <w:rFonts w:cstheme="minorHAnsi"/>
          <w:color w:val="000000" w:themeColor="text1"/>
        </w:rPr>
      </w:pPr>
      <w:r w:rsidRPr="00C50056">
        <w:rPr>
          <w:rFonts w:cstheme="minorHAnsi"/>
          <w:color w:val="000000" w:themeColor="text1"/>
        </w:rPr>
        <w:t xml:space="preserve">GCSE mark schemes will be applied and detailed feedback </w:t>
      </w:r>
      <w:r w:rsidR="00FD61AA">
        <w:rPr>
          <w:rFonts w:cstheme="minorHAnsi"/>
          <w:color w:val="000000" w:themeColor="text1"/>
        </w:rPr>
        <w:t xml:space="preserve">given – </w:t>
      </w:r>
      <w:r w:rsidR="00FD61AA" w:rsidRPr="006B4862">
        <w:rPr>
          <w:rFonts w:cstheme="minorHAnsi"/>
          <w:b/>
          <w:color w:val="000000" w:themeColor="text1"/>
        </w:rPr>
        <w:t>WWW</w:t>
      </w:r>
      <w:r w:rsidR="00FD61AA">
        <w:rPr>
          <w:rFonts w:cstheme="minorHAnsi"/>
          <w:color w:val="000000" w:themeColor="text1"/>
        </w:rPr>
        <w:t xml:space="preserve"> and </w:t>
      </w:r>
      <w:r w:rsidR="00FD61AA" w:rsidRPr="006B4862">
        <w:rPr>
          <w:rFonts w:cstheme="minorHAnsi"/>
          <w:b/>
          <w:color w:val="000000" w:themeColor="text1"/>
        </w:rPr>
        <w:t>EBI</w:t>
      </w:r>
      <w:r w:rsidR="00FD61AA">
        <w:rPr>
          <w:rFonts w:cstheme="minorHAnsi"/>
          <w:color w:val="000000" w:themeColor="text1"/>
        </w:rPr>
        <w:t xml:space="preserve">. Students are expected to reflect, correct and improve their work. This could be at an individual or group level, directed by the subject teacher. </w:t>
      </w:r>
    </w:p>
    <w:p w14:paraId="322E170A" w14:textId="65375555" w:rsidR="00FD61AA" w:rsidRPr="00C50056" w:rsidRDefault="00FD61AA" w:rsidP="00747216">
      <w:pPr>
        <w:jc w:val="both"/>
        <w:rPr>
          <w:rFonts w:cstheme="minorHAnsi"/>
          <w:color w:val="000000" w:themeColor="text1"/>
        </w:rPr>
      </w:pPr>
      <w:r>
        <w:rPr>
          <w:rFonts w:cstheme="minorHAnsi"/>
          <w:color w:val="000000" w:themeColor="text1"/>
        </w:rPr>
        <w:t>Question level analysis is expected in formal examinations and s</w:t>
      </w:r>
      <w:r w:rsidR="007B3703">
        <w:rPr>
          <w:rFonts w:cstheme="minorHAnsi"/>
          <w:color w:val="000000" w:themeColor="text1"/>
        </w:rPr>
        <w:t>tudent Levels to be recorded on trackers.</w:t>
      </w:r>
    </w:p>
    <w:p w14:paraId="6D8C6A09" w14:textId="1FD4C60C" w:rsidR="00B347DF" w:rsidRDefault="00B347DF" w:rsidP="00747216">
      <w:pPr>
        <w:rPr>
          <w:b/>
          <w:sz w:val="24"/>
          <w:szCs w:val="24"/>
        </w:rPr>
      </w:pPr>
    </w:p>
    <w:p w14:paraId="1F60CE94" w14:textId="03E2D444" w:rsidR="007B3703" w:rsidRDefault="00C84133" w:rsidP="00C84133">
      <w:pPr>
        <w:rPr>
          <w:b/>
          <w:sz w:val="24"/>
          <w:szCs w:val="24"/>
        </w:rPr>
      </w:pPr>
      <w:r w:rsidRPr="00C84133">
        <w:rPr>
          <w:b/>
          <w:sz w:val="24"/>
          <w:szCs w:val="24"/>
        </w:rPr>
        <w:t>Literacy Feedback</w:t>
      </w:r>
    </w:p>
    <w:p w14:paraId="708AF736" w14:textId="012604C1" w:rsidR="009C48E3" w:rsidRDefault="00C84133" w:rsidP="004D054E">
      <w:r w:rsidRPr="00C84133">
        <w:lastRenderedPageBreak/>
        <w:t xml:space="preserve">The literacy standard of pupils is a school wide responsibility. </w:t>
      </w:r>
      <w:r w:rsidR="007B3703">
        <w:t xml:space="preserve">Corrections should be made on Tier 3 words and some Tier 1/2.  </w:t>
      </w:r>
      <w:r w:rsidR="007B3703" w:rsidRPr="00C84133">
        <w:t>(No more than 4</w:t>
      </w:r>
      <w:r w:rsidR="007B3703">
        <w:t>/5</w:t>
      </w:r>
      <w:r w:rsidR="007B3703" w:rsidRPr="00C84133">
        <w:t xml:space="preserve"> mistakes per double page so as not to overwhelm students. Please be aware of students with literacy issues.)</w:t>
      </w:r>
    </w:p>
    <w:p w14:paraId="30DAE701" w14:textId="77777777" w:rsidR="007566F1" w:rsidRDefault="007566F1" w:rsidP="004D054E"/>
    <w:p w14:paraId="6340766F" w14:textId="11F2F7BD" w:rsidR="007566F1" w:rsidRDefault="00C57D92" w:rsidP="00F76678">
      <w:pPr>
        <w:ind w:left="1440"/>
      </w:pPr>
      <w:r>
        <w:rPr>
          <w:noProof/>
          <w:lang w:eastAsia="en-GB"/>
        </w:rPr>
        <w:drawing>
          <wp:inline distT="0" distB="0" distL="0" distR="0" wp14:anchorId="572C657A" wp14:editId="75474CD4">
            <wp:extent cx="4445635" cy="1793817"/>
            <wp:effectExtent l="19050" t="0" r="31115" b="35560"/>
            <wp:docPr id="11"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2D9972F3" w14:textId="574BC27A" w:rsidR="007566F1" w:rsidRDefault="007566F1" w:rsidP="007566F1"/>
    <w:p w14:paraId="7FE2637B" w14:textId="25CA6F42" w:rsidR="007566F1" w:rsidRDefault="007566F1" w:rsidP="007566F1">
      <w:r>
        <w:t>The Key for correcting Students’ Literacy across all areas of the curriculum is as follows:</w:t>
      </w:r>
    </w:p>
    <w:p w14:paraId="4D7AF44B" w14:textId="5D823F58" w:rsidR="007566F1" w:rsidRDefault="007566F1" w:rsidP="004D054E">
      <w:pPr>
        <w:ind w:left="1440"/>
      </w:pPr>
    </w:p>
    <w:p w14:paraId="68C50382" w14:textId="2CCCA3F7" w:rsidR="007566F1" w:rsidRDefault="00F76678" w:rsidP="004D054E">
      <w:pPr>
        <w:ind w:left="1440"/>
      </w:pPr>
      <w:r w:rsidRPr="00F76678">
        <w:rPr>
          <w:noProof/>
        </w:rPr>
        <w:drawing>
          <wp:anchor distT="0" distB="0" distL="114300" distR="114300" simplePos="0" relativeHeight="251761664" behindDoc="1" locked="0" layoutInCell="1" allowOverlap="1" wp14:anchorId="47C7FC08" wp14:editId="5F686264">
            <wp:simplePos x="0" y="0"/>
            <wp:positionH relativeFrom="column">
              <wp:posOffset>914400</wp:posOffset>
            </wp:positionH>
            <wp:positionV relativeFrom="paragraph">
              <wp:posOffset>13970</wp:posOffset>
            </wp:positionV>
            <wp:extent cx="4152900" cy="3886200"/>
            <wp:effectExtent l="0" t="0" r="0" b="0"/>
            <wp:wrapTight wrapText="bothSides">
              <wp:wrapPolygon edited="0">
                <wp:start x="0" y="0"/>
                <wp:lineTo x="0" y="21494"/>
                <wp:lineTo x="21501" y="21494"/>
                <wp:lineTo x="21501" y="0"/>
                <wp:lineTo x="0" y="0"/>
              </wp:wrapPolygon>
            </wp:wrapTight>
            <wp:docPr id="866887183" name="Picture 1" descr="A white sheet of paper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887183" name="Picture 1" descr="A white sheet of paper with black text&#10;&#10;AI-generated content may be incorrect."/>
                    <pic:cNvPicPr/>
                  </pic:nvPicPr>
                  <pic:blipFill>
                    <a:blip r:embed="rId30">
                      <a:extLst>
                        <a:ext uri="{28A0092B-C50C-407E-A947-70E740481C1C}">
                          <a14:useLocalDpi xmlns:a14="http://schemas.microsoft.com/office/drawing/2010/main" val="0"/>
                        </a:ext>
                      </a:extLst>
                    </a:blip>
                    <a:stretch>
                      <a:fillRect/>
                    </a:stretch>
                  </pic:blipFill>
                  <pic:spPr>
                    <a:xfrm>
                      <a:off x="0" y="0"/>
                      <a:ext cx="4152900" cy="3886200"/>
                    </a:xfrm>
                    <a:prstGeom prst="rect">
                      <a:avLst/>
                    </a:prstGeom>
                  </pic:spPr>
                </pic:pic>
              </a:graphicData>
            </a:graphic>
            <wp14:sizeRelV relativeFrom="margin">
              <wp14:pctHeight>0</wp14:pctHeight>
            </wp14:sizeRelV>
          </wp:anchor>
        </w:drawing>
      </w:r>
    </w:p>
    <w:p w14:paraId="59DAA272" w14:textId="1682BDE7" w:rsidR="007566F1" w:rsidRDefault="007566F1" w:rsidP="004D054E">
      <w:pPr>
        <w:ind w:left="1440"/>
      </w:pPr>
    </w:p>
    <w:p w14:paraId="30BC08B5" w14:textId="116ED04F" w:rsidR="007566F1" w:rsidRDefault="007566F1" w:rsidP="004D054E">
      <w:pPr>
        <w:ind w:left="1440"/>
      </w:pPr>
    </w:p>
    <w:p w14:paraId="5F9984F0" w14:textId="13B6B5BD" w:rsidR="007566F1" w:rsidRDefault="007566F1" w:rsidP="004D054E">
      <w:pPr>
        <w:ind w:left="1440"/>
      </w:pPr>
    </w:p>
    <w:p w14:paraId="6366BEBE" w14:textId="23B689AE" w:rsidR="007566F1" w:rsidRDefault="007566F1" w:rsidP="004D054E">
      <w:pPr>
        <w:ind w:left="1440"/>
      </w:pPr>
    </w:p>
    <w:p w14:paraId="37123B8B" w14:textId="398CF2D7" w:rsidR="007566F1" w:rsidRDefault="007566F1" w:rsidP="004D054E">
      <w:pPr>
        <w:ind w:left="1440"/>
      </w:pPr>
    </w:p>
    <w:p w14:paraId="5907998F" w14:textId="62C25490" w:rsidR="007566F1" w:rsidRDefault="007566F1" w:rsidP="004D054E">
      <w:pPr>
        <w:ind w:left="1440"/>
      </w:pPr>
    </w:p>
    <w:p w14:paraId="54330C13" w14:textId="29BFFE07" w:rsidR="007566F1" w:rsidRDefault="007566F1" w:rsidP="004D054E">
      <w:pPr>
        <w:ind w:left="1440"/>
      </w:pPr>
    </w:p>
    <w:p w14:paraId="45810A24" w14:textId="57A10BD3" w:rsidR="007566F1" w:rsidRDefault="007566F1" w:rsidP="004D054E">
      <w:pPr>
        <w:ind w:left="1440"/>
      </w:pPr>
    </w:p>
    <w:p w14:paraId="584F9191" w14:textId="2EF9B4C7" w:rsidR="007566F1" w:rsidRDefault="007566F1" w:rsidP="004D054E">
      <w:pPr>
        <w:ind w:left="1440"/>
      </w:pPr>
    </w:p>
    <w:p w14:paraId="3C9903EB" w14:textId="3FDD3589" w:rsidR="007566F1" w:rsidRDefault="007566F1" w:rsidP="004D054E">
      <w:pPr>
        <w:ind w:left="1440"/>
      </w:pPr>
    </w:p>
    <w:p w14:paraId="245B9C77" w14:textId="4DF045C3" w:rsidR="007566F1" w:rsidRDefault="007566F1" w:rsidP="004D054E">
      <w:pPr>
        <w:ind w:left="1440"/>
      </w:pPr>
    </w:p>
    <w:p w14:paraId="15B13810" w14:textId="79E36FDF" w:rsidR="007566F1" w:rsidRDefault="007566F1" w:rsidP="004D054E">
      <w:pPr>
        <w:ind w:left="1440"/>
      </w:pPr>
    </w:p>
    <w:p w14:paraId="2547AEA2" w14:textId="73C86881" w:rsidR="007566F1" w:rsidRDefault="007566F1" w:rsidP="004D054E">
      <w:pPr>
        <w:ind w:left="1440"/>
      </w:pPr>
    </w:p>
    <w:p w14:paraId="6A5E1D23" w14:textId="4A449D3A" w:rsidR="007566F1" w:rsidRDefault="007566F1" w:rsidP="004D054E">
      <w:pPr>
        <w:ind w:left="1440"/>
      </w:pPr>
    </w:p>
    <w:p w14:paraId="45508945" w14:textId="5CC4B23E" w:rsidR="007566F1" w:rsidRDefault="007566F1" w:rsidP="004D054E">
      <w:pPr>
        <w:ind w:left="1440"/>
      </w:pPr>
    </w:p>
    <w:p w14:paraId="00F6ECDD" w14:textId="7DB36BC8" w:rsidR="007566F1" w:rsidRDefault="007566F1" w:rsidP="004D054E">
      <w:pPr>
        <w:ind w:left="1440"/>
      </w:pPr>
    </w:p>
    <w:p w14:paraId="673AD6F5" w14:textId="254DE911" w:rsidR="007566F1" w:rsidRDefault="007566F1" w:rsidP="004D054E">
      <w:pPr>
        <w:ind w:left="1440"/>
      </w:pPr>
    </w:p>
    <w:p w14:paraId="38F30AB7" w14:textId="77777777" w:rsidR="007566F1" w:rsidRDefault="007566F1" w:rsidP="004D054E">
      <w:pPr>
        <w:ind w:left="1440"/>
      </w:pPr>
    </w:p>
    <w:p w14:paraId="0A132B44" w14:textId="77777777" w:rsidR="009C48E3" w:rsidRDefault="009C48E3" w:rsidP="004D054E">
      <w:pPr>
        <w:ind w:left="1440"/>
      </w:pPr>
    </w:p>
    <w:p w14:paraId="3130A1E9" w14:textId="77777777" w:rsidR="002C40C5" w:rsidRDefault="002C40C5" w:rsidP="00AC64E8">
      <w:pPr>
        <w:pStyle w:val="ListParagraph"/>
        <w:ind w:left="0"/>
        <w:rPr>
          <w:b/>
          <w:bCs/>
          <w:sz w:val="28"/>
          <w:szCs w:val="28"/>
        </w:rPr>
      </w:pPr>
    </w:p>
    <w:p w14:paraId="36F08B7B" w14:textId="77777777" w:rsidR="002C40C5" w:rsidRDefault="002C40C5" w:rsidP="00AC64E8">
      <w:pPr>
        <w:pStyle w:val="ListParagraph"/>
        <w:ind w:left="0"/>
        <w:rPr>
          <w:b/>
          <w:bCs/>
          <w:sz w:val="28"/>
          <w:szCs w:val="28"/>
        </w:rPr>
      </w:pPr>
    </w:p>
    <w:p w14:paraId="056896DC" w14:textId="77777777" w:rsidR="002C40C5" w:rsidRDefault="002C40C5" w:rsidP="00AC64E8">
      <w:pPr>
        <w:pStyle w:val="ListParagraph"/>
        <w:ind w:left="0"/>
        <w:rPr>
          <w:b/>
          <w:bCs/>
          <w:sz w:val="28"/>
          <w:szCs w:val="28"/>
        </w:rPr>
      </w:pPr>
    </w:p>
    <w:p w14:paraId="3F551AF7" w14:textId="4523B1CB" w:rsidR="00C22080" w:rsidRPr="001B4437" w:rsidRDefault="002E4258" w:rsidP="00AC64E8">
      <w:pPr>
        <w:pStyle w:val="ListParagraph"/>
        <w:ind w:left="0"/>
        <w:rPr>
          <w:b/>
          <w:bCs/>
          <w:sz w:val="28"/>
          <w:szCs w:val="28"/>
        </w:rPr>
      </w:pPr>
      <w:r w:rsidRPr="001B4437">
        <w:rPr>
          <w:b/>
          <w:bCs/>
          <w:sz w:val="28"/>
          <w:szCs w:val="28"/>
        </w:rPr>
        <w:t xml:space="preserve">An overview - </w:t>
      </w:r>
      <w:r w:rsidR="00C22080" w:rsidRPr="001B4437">
        <w:rPr>
          <w:b/>
          <w:bCs/>
          <w:sz w:val="28"/>
          <w:szCs w:val="28"/>
        </w:rPr>
        <w:t>Student Classwork</w:t>
      </w:r>
    </w:p>
    <w:p w14:paraId="63D06D8F" w14:textId="51D5AE85" w:rsidR="002E4258" w:rsidRDefault="00C22080" w:rsidP="00AC64E8">
      <w:pPr>
        <w:pStyle w:val="ListParagraph"/>
        <w:ind w:left="0"/>
      </w:pPr>
      <w:r w:rsidRPr="007F4C7A">
        <w:t xml:space="preserve">Through the </w:t>
      </w:r>
      <w:r w:rsidR="002E4258">
        <w:t>academic year, an observer should be able to see how each student has progressed through the subject curriculum.</w:t>
      </w:r>
    </w:p>
    <w:p w14:paraId="0D951097" w14:textId="77777777" w:rsidR="007566F1" w:rsidRDefault="007566F1" w:rsidP="00AC64E8">
      <w:pPr>
        <w:pStyle w:val="ListParagraph"/>
        <w:ind w:left="0"/>
      </w:pPr>
    </w:p>
    <w:p w14:paraId="145A1AC4" w14:textId="2AE15AFC" w:rsidR="00C22080" w:rsidRDefault="002E4258" w:rsidP="00223F75">
      <w:pPr>
        <w:pStyle w:val="ListParagraph"/>
        <w:numPr>
          <w:ilvl w:val="0"/>
          <w:numId w:val="26"/>
        </w:numPr>
      </w:pPr>
      <w:r>
        <w:t>The exercise book/ folder etc should</w:t>
      </w:r>
      <w:r w:rsidR="00533365">
        <w:t xml:space="preserve"> ‘tell the story’</w:t>
      </w:r>
      <w:r w:rsidR="009C48E3">
        <w:t xml:space="preserve"> of that s</w:t>
      </w:r>
      <w:r>
        <w:t>ubject</w:t>
      </w:r>
      <w:r w:rsidR="009C48E3">
        <w:t>’</w:t>
      </w:r>
      <w:r>
        <w:t xml:space="preserve">s curriculum progression. </w:t>
      </w:r>
    </w:p>
    <w:p w14:paraId="028DDF0C" w14:textId="5CCDEEBF" w:rsidR="002E4258" w:rsidRDefault="002E4258" w:rsidP="00223F75">
      <w:pPr>
        <w:pStyle w:val="ListParagraph"/>
        <w:numPr>
          <w:ilvl w:val="0"/>
          <w:numId w:val="26"/>
        </w:numPr>
      </w:pPr>
      <w:r>
        <w:t>Written work should demonstrate the acquisition of knowledge.</w:t>
      </w:r>
    </w:p>
    <w:p w14:paraId="7D325FD4" w14:textId="35FC7D07" w:rsidR="002E4258" w:rsidRDefault="002E4258" w:rsidP="00223F75">
      <w:pPr>
        <w:pStyle w:val="ListParagraph"/>
        <w:numPr>
          <w:ilvl w:val="0"/>
          <w:numId w:val="26"/>
        </w:numPr>
      </w:pPr>
      <w:r>
        <w:t>Written work should demonstrate the application of skills.</w:t>
      </w:r>
    </w:p>
    <w:p w14:paraId="1B5807CE" w14:textId="11E0E846" w:rsidR="002E4258" w:rsidRDefault="002E4258" w:rsidP="00223F75">
      <w:pPr>
        <w:pStyle w:val="ListParagraph"/>
        <w:numPr>
          <w:ilvl w:val="0"/>
          <w:numId w:val="26"/>
        </w:numPr>
      </w:pPr>
      <w:r>
        <w:t xml:space="preserve">Any subject Ofsted ‘Deep drive’ will </w:t>
      </w:r>
      <w:r w:rsidR="007B3703">
        <w:t>place a great emphasis on the St</w:t>
      </w:r>
      <w:r>
        <w:t>udents</w:t>
      </w:r>
      <w:r w:rsidR="007B3703">
        <w:t>’</w:t>
      </w:r>
      <w:r>
        <w:t xml:space="preserve"> b</w:t>
      </w:r>
      <w:r w:rsidR="007B3703">
        <w:t>ooks – in order to evidence</w:t>
      </w:r>
      <w:r>
        <w:t xml:space="preserve"> progres</w:t>
      </w:r>
      <w:r w:rsidR="007B3703">
        <w:t>s through the curriculum and that the</w:t>
      </w:r>
      <w:r>
        <w:t xml:space="preserve"> consistency </w:t>
      </w:r>
      <w:r w:rsidR="007B3703">
        <w:t xml:space="preserve">of this is </w:t>
      </w:r>
      <w:r>
        <w:t>achieved across each subject area.</w:t>
      </w:r>
    </w:p>
    <w:p w14:paraId="04ECAFC3" w14:textId="2D320EE9" w:rsidR="00B347DF" w:rsidRPr="001B4437" w:rsidRDefault="002E4258" w:rsidP="00223F75">
      <w:pPr>
        <w:pStyle w:val="ListParagraph"/>
        <w:numPr>
          <w:ilvl w:val="0"/>
          <w:numId w:val="26"/>
        </w:numPr>
      </w:pPr>
      <w:r>
        <w:t xml:space="preserve">Work Scrutiny will be used to </w:t>
      </w:r>
      <w:r w:rsidR="00A125E6">
        <w:t xml:space="preserve">primarily </w:t>
      </w:r>
      <w:r>
        <w:t xml:space="preserve">analyse </w:t>
      </w:r>
      <w:r w:rsidR="00A125E6">
        <w:t xml:space="preserve">curriculum </w:t>
      </w:r>
      <w:r w:rsidRPr="00A125E6">
        <w:rPr>
          <w:b/>
          <w:bCs/>
        </w:rPr>
        <w:t xml:space="preserve">progress – consistency – conversation and </w:t>
      </w:r>
      <w:r w:rsidR="00A125E6" w:rsidRPr="00A125E6">
        <w:rPr>
          <w:b/>
          <w:bCs/>
        </w:rPr>
        <w:t>anomalies.</w:t>
      </w:r>
      <w:r w:rsidR="00A125E6">
        <w:t xml:space="preserve"> </w:t>
      </w:r>
    </w:p>
    <w:p w14:paraId="15C7B4A2" w14:textId="77777777" w:rsidR="001F1814" w:rsidRDefault="001F1814" w:rsidP="007566F1">
      <w:pPr>
        <w:pStyle w:val="ListParagraph"/>
        <w:ind w:left="0"/>
        <w:rPr>
          <w:b/>
          <w:bCs/>
          <w:color w:val="C00000"/>
          <w:sz w:val="28"/>
        </w:rPr>
      </w:pPr>
    </w:p>
    <w:p w14:paraId="7F0331EF" w14:textId="77777777" w:rsidR="001F1814" w:rsidRDefault="001F1814" w:rsidP="007566F1">
      <w:pPr>
        <w:pStyle w:val="ListParagraph"/>
        <w:ind w:left="0"/>
        <w:rPr>
          <w:b/>
          <w:bCs/>
          <w:color w:val="C00000"/>
          <w:sz w:val="28"/>
        </w:rPr>
      </w:pPr>
    </w:p>
    <w:p w14:paraId="6F43B7D9" w14:textId="148CDAEB" w:rsidR="007566F1" w:rsidRPr="008121B8" w:rsidRDefault="00C143E2" w:rsidP="007566F1">
      <w:pPr>
        <w:pStyle w:val="ListParagraph"/>
        <w:ind w:left="0"/>
        <w:rPr>
          <w:b/>
          <w:bCs/>
          <w:color w:val="C00000"/>
          <w:sz w:val="32"/>
          <w:szCs w:val="32"/>
        </w:rPr>
      </w:pPr>
      <w:r w:rsidRPr="008121B8">
        <w:rPr>
          <w:b/>
          <w:bCs/>
          <w:color w:val="C00000"/>
          <w:sz w:val="32"/>
          <w:szCs w:val="32"/>
        </w:rPr>
        <w:t>Section 7</w:t>
      </w:r>
      <w:r w:rsidR="00B71D75" w:rsidRPr="008121B8">
        <w:rPr>
          <w:b/>
          <w:bCs/>
          <w:color w:val="C00000"/>
          <w:sz w:val="32"/>
          <w:szCs w:val="32"/>
        </w:rPr>
        <w:t xml:space="preserve"> </w:t>
      </w:r>
      <w:r w:rsidR="008121B8" w:rsidRPr="008121B8">
        <w:rPr>
          <w:b/>
          <w:bCs/>
          <w:color w:val="C00000"/>
          <w:sz w:val="32"/>
          <w:szCs w:val="32"/>
        </w:rPr>
        <w:t xml:space="preserve">- </w:t>
      </w:r>
      <w:r w:rsidRPr="008121B8">
        <w:rPr>
          <w:b/>
          <w:bCs/>
          <w:color w:val="C00000"/>
          <w:sz w:val="32"/>
          <w:szCs w:val="32"/>
        </w:rPr>
        <w:t xml:space="preserve">Work Scrutiny </w:t>
      </w:r>
    </w:p>
    <w:p w14:paraId="5D6490F6" w14:textId="77777777" w:rsidR="001F1814" w:rsidRDefault="001F1814" w:rsidP="007566F1">
      <w:pPr>
        <w:pStyle w:val="ListParagraph"/>
        <w:ind w:left="0"/>
        <w:rPr>
          <w:b/>
          <w:bCs/>
          <w:color w:val="C00000"/>
          <w:sz w:val="28"/>
        </w:rPr>
      </w:pPr>
    </w:p>
    <w:p w14:paraId="63957FC1" w14:textId="6FB53D94" w:rsidR="001F1814" w:rsidRDefault="00160342" w:rsidP="007566F1">
      <w:pPr>
        <w:pStyle w:val="ListParagraph"/>
        <w:ind w:left="0"/>
        <w:rPr>
          <w:noProof/>
          <w:lang w:eastAsia="en-GB"/>
        </w:rPr>
      </w:pPr>
      <w:r w:rsidRPr="003778EA">
        <w:rPr>
          <w:noProof/>
          <w:lang w:eastAsia="en-GB"/>
        </w:rPr>
        <w:drawing>
          <wp:anchor distT="0" distB="0" distL="114300" distR="114300" simplePos="0" relativeHeight="251762688" behindDoc="1" locked="0" layoutInCell="1" allowOverlap="1" wp14:anchorId="05519705" wp14:editId="17085758">
            <wp:simplePos x="0" y="0"/>
            <wp:positionH relativeFrom="margin">
              <wp:align>center</wp:align>
            </wp:positionH>
            <wp:positionV relativeFrom="paragraph">
              <wp:posOffset>4445</wp:posOffset>
            </wp:positionV>
            <wp:extent cx="4968671" cy="3787468"/>
            <wp:effectExtent l="0" t="0" r="3810" b="3810"/>
            <wp:wrapTight wrapText="bothSides">
              <wp:wrapPolygon edited="0">
                <wp:start x="0" y="0"/>
                <wp:lineTo x="0" y="21513"/>
                <wp:lineTo x="21534" y="21513"/>
                <wp:lineTo x="21534" y="0"/>
                <wp:lineTo x="0" y="0"/>
              </wp:wrapPolygon>
            </wp:wrapTight>
            <wp:docPr id="127361540" name="Picture 1" descr="A document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61540" name="Picture 1" descr="A document with text on it&#10;&#10;AI-generated content may be incorrect."/>
                    <pic:cNvPicPr/>
                  </pic:nvPicPr>
                  <pic:blipFill>
                    <a:blip r:embed="rId31">
                      <a:extLst>
                        <a:ext uri="{28A0092B-C50C-407E-A947-70E740481C1C}">
                          <a14:useLocalDpi xmlns:a14="http://schemas.microsoft.com/office/drawing/2010/main" val="0"/>
                        </a:ext>
                      </a:extLst>
                    </a:blip>
                    <a:stretch>
                      <a:fillRect/>
                    </a:stretch>
                  </pic:blipFill>
                  <pic:spPr>
                    <a:xfrm>
                      <a:off x="0" y="0"/>
                      <a:ext cx="4968671" cy="3787468"/>
                    </a:xfrm>
                    <a:prstGeom prst="rect">
                      <a:avLst/>
                    </a:prstGeom>
                  </pic:spPr>
                </pic:pic>
              </a:graphicData>
            </a:graphic>
          </wp:anchor>
        </w:drawing>
      </w:r>
    </w:p>
    <w:p w14:paraId="76DC93BF" w14:textId="4FEDC541" w:rsidR="001F1814" w:rsidRDefault="001F1814" w:rsidP="007566F1">
      <w:pPr>
        <w:pStyle w:val="ListParagraph"/>
        <w:ind w:left="0"/>
        <w:rPr>
          <w:noProof/>
          <w:lang w:eastAsia="en-GB"/>
        </w:rPr>
      </w:pPr>
    </w:p>
    <w:p w14:paraId="1C602AEC" w14:textId="3A563813" w:rsidR="00933284" w:rsidRDefault="00933284" w:rsidP="007566F1">
      <w:pPr>
        <w:pStyle w:val="ListParagraph"/>
        <w:ind w:left="0"/>
        <w:rPr>
          <w:noProof/>
          <w:lang w:eastAsia="en-GB"/>
        </w:rPr>
      </w:pPr>
    </w:p>
    <w:p w14:paraId="724AB5D6" w14:textId="77777777" w:rsidR="001F1814" w:rsidRPr="007566F1" w:rsidRDefault="001F1814" w:rsidP="007566F1">
      <w:pPr>
        <w:pStyle w:val="ListParagraph"/>
        <w:ind w:left="0"/>
        <w:rPr>
          <w:b/>
          <w:bCs/>
          <w:sz w:val="28"/>
        </w:rPr>
      </w:pPr>
    </w:p>
    <w:p w14:paraId="4AB50823" w14:textId="56CE5D14" w:rsidR="00160342" w:rsidRDefault="00160342" w:rsidP="00BF2C2D">
      <w:pPr>
        <w:rPr>
          <w:b/>
          <w:color w:val="C00000"/>
          <w:sz w:val="28"/>
        </w:rPr>
      </w:pPr>
    </w:p>
    <w:p w14:paraId="65842DF3" w14:textId="77777777" w:rsidR="00160342" w:rsidRDefault="00160342" w:rsidP="00BF2C2D">
      <w:pPr>
        <w:rPr>
          <w:b/>
          <w:color w:val="C00000"/>
          <w:sz w:val="28"/>
        </w:rPr>
      </w:pPr>
    </w:p>
    <w:p w14:paraId="2A120DEF" w14:textId="77777777" w:rsidR="00160342" w:rsidRDefault="00160342" w:rsidP="00BF2C2D">
      <w:pPr>
        <w:rPr>
          <w:b/>
          <w:color w:val="C00000"/>
          <w:sz w:val="28"/>
        </w:rPr>
      </w:pPr>
    </w:p>
    <w:p w14:paraId="3FECEF6F" w14:textId="77777777" w:rsidR="00160342" w:rsidRDefault="00160342" w:rsidP="00BF2C2D">
      <w:pPr>
        <w:rPr>
          <w:b/>
          <w:color w:val="C00000"/>
          <w:sz w:val="28"/>
        </w:rPr>
      </w:pPr>
    </w:p>
    <w:p w14:paraId="45CDF75C" w14:textId="77777777" w:rsidR="00160342" w:rsidRDefault="00160342" w:rsidP="00BF2C2D">
      <w:pPr>
        <w:rPr>
          <w:b/>
          <w:color w:val="C00000"/>
          <w:sz w:val="28"/>
        </w:rPr>
      </w:pPr>
    </w:p>
    <w:p w14:paraId="0C9B1DF3" w14:textId="77777777" w:rsidR="00160342" w:rsidRDefault="00160342" w:rsidP="00BF2C2D">
      <w:pPr>
        <w:rPr>
          <w:b/>
          <w:color w:val="C00000"/>
          <w:sz w:val="28"/>
        </w:rPr>
      </w:pPr>
    </w:p>
    <w:p w14:paraId="549BBF1C" w14:textId="4E7AB5F7" w:rsidR="00160342" w:rsidRDefault="00160342" w:rsidP="00BF2C2D">
      <w:pPr>
        <w:rPr>
          <w:b/>
          <w:color w:val="C00000"/>
          <w:sz w:val="28"/>
        </w:rPr>
      </w:pPr>
      <w:r w:rsidRPr="00160342">
        <w:rPr>
          <w:noProof/>
          <w:lang w:eastAsia="en-GB"/>
        </w:rPr>
        <w:drawing>
          <wp:anchor distT="0" distB="0" distL="114300" distR="114300" simplePos="0" relativeHeight="251763712" behindDoc="1" locked="0" layoutInCell="1" allowOverlap="1" wp14:anchorId="1DDB58A1" wp14:editId="7B9281F4">
            <wp:simplePos x="0" y="0"/>
            <wp:positionH relativeFrom="column">
              <wp:posOffset>899160</wp:posOffset>
            </wp:positionH>
            <wp:positionV relativeFrom="paragraph">
              <wp:posOffset>1463040</wp:posOffset>
            </wp:positionV>
            <wp:extent cx="4724809" cy="3520745"/>
            <wp:effectExtent l="0" t="0" r="0" b="3810"/>
            <wp:wrapTight wrapText="bothSides">
              <wp:wrapPolygon edited="0">
                <wp:start x="0" y="0"/>
                <wp:lineTo x="0" y="21506"/>
                <wp:lineTo x="21513" y="21506"/>
                <wp:lineTo x="21513" y="0"/>
                <wp:lineTo x="0" y="0"/>
              </wp:wrapPolygon>
            </wp:wrapTight>
            <wp:docPr id="1795703590" name="Picture 1" descr="A white rectangular box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703590" name="Picture 1" descr="A white rectangular box with black text&#10;&#10;AI-generated content may be incorrect."/>
                    <pic:cNvPicPr/>
                  </pic:nvPicPr>
                  <pic:blipFill>
                    <a:blip r:embed="rId32">
                      <a:extLst>
                        <a:ext uri="{28A0092B-C50C-407E-A947-70E740481C1C}">
                          <a14:useLocalDpi xmlns:a14="http://schemas.microsoft.com/office/drawing/2010/main" val="0"/>
                        </a:ext>
                      </a:extLst>
                    </a:blip>
                    <a:stretch>
                      <a:fillRect/>
                    </a:stretch>
                  </pic:blipFill>
                  <pic:spPr>
                    <a:xfrm>
                      <a:off x="0" y="0"/>
                      <a:ext cx="4724809" cy="3520745"/>
                    </a:xfrm>
                    <a:prstGeom prst="rect">
                      <a:avLst/>
                    </a:prstGeom>
                  </pic:spPr>
                </pic:pic>
              </a:graphicData>
            </a:graphic>
          </wp:anchor>
        </w:drawing>
      </w:r>
    </w:p>
    <w:p w14:paraId="3EEEF7CA" w14:textId="77777777" w:rsidR="00160342" w:rsidRDefault="00160342" w:rsidP="00BF2C2D">
      <w:pPr>
        <w:rPr>
          <w:b/>
          <w:color w:val="C00000"/>
          <w:sz w:val="28"/>
        </w:rPr>
      </w:pPr>
    </w:p>
    <w:p w14:paraId="00A7BF1F" w14:textId="77777777" w:rsidR="00160342" w:rsidRDefault="00160342" w:rsidP="00BF2C2D">
      <w:pPr>
        <w:rPr>
          <w:b/>
          <w:color w:val="C00000"/>
          <w:sz w:val="28"/>
        </w:rPr>
      </w:pPr>
    </w:p>
    <w:p w14:paraId="6209FEA4" w14:textId="77777777" w:rsidR="00160342" w:rsidRDefault="00160342" w:rsidP="00BF2C2D">
      <w:pPr>
        <w:rPr>
          <w:b/>
          <w:color w:val="C00000"/>
          <w:sz w:val="28"/>
        </w:rPr>
      </w:pPr>
    </w:p>
    <w:p w14:paraId="62D47AF2" w14:textId="77777777" w:rsidR="00160342" w:rsidRDefault="00160342" w:rsidP="00BF2C2D">
      <w:pPr>
        <w:rPr>
          <w:b/>
          <w:color w:val="C00000"/>
          <w:sz w:val="28"/>
        </w:rPr>
      </w:pPr>
    </w:p>
    <w:p w14:paraId="46234F08" w14:textId="77777777" w:rsidR="00160342" w:rsidRDefault="00160342" w:rsidP="00BF2C2D">
      <w:pPr>
        <w:rPr>
          <w:b/>
          <w:color w:val="C00000"/>
          <w:sz w:val="28"/>
        </w:rPr>
      </w:pPr>
    </w:p>
    <w:p w14:paraId="18CFF74B" w14:textId="77777777" w:rsidR="00160342" w:rsidRDefault="00160342" w:rsidP="00BF2C2D">
      <w:pPr>
        <w:rPr>
          <w:b/>
          <w:color w:val="C00000"/>
          <w:sz w:val="28"/>
        </w:rPr>
      </w:pPr>
    </w:p>
    <w:p w14:paraId="51FE5D43" w14:textId="77777777" w:rsidR="00160342" w:rsidRDefault="00160342" w:rsidP="00BF2C2D">
      <w:pPr>
        <w:rPr>
          <w:b/>
          <w:color w:val="C00000"/>
          <w:sz w:val="28"/>
        </w:rPr>
      </w:pPr>
    </w:p>
    <w:p w14:paraId="66351409" w14:textId="77777777" w:rsidR="00160342" w:rsidRDefault="00160342" w:rsidP="00BF2C2D">
      <w:pPr>
        <w:rPr>
          <w:b/>
          <w:color w:val="C00000"/>
          <w:sz w:val="28"/>
        </w:rPr>
      </w:pPr>
    </w:p>
    <w:p w14:paraId="6B274632" w14:textId="77777777" w:rsidR="00160342" w:rsidRDefault="00160342" w:rsidP="00BF2C2D">
      <w:pPr>
        <w:rPr>
          <w:b/>
          <w:color w:val="C00000"/>
          <w:sz w:val="28"/>
        </w:rPr>
      </w:pPr>
    </w:p>
    <w:p w14:paraId="5668A808" w14:textId="77777777" w:rsidR="00160342" w:rsidRDefault="00160342" w:rsidP="00BF2C2D">
      <w:pPr>
        <w:rPr>
          <w:b/>
          <w:color w:val="C00000"/>
          <w:sz w:val="28"/>
        </w:rPr>
      </w:pPr>
    </w:p>
    <w:p w14:paraId="7CBDACD6" w14:textId="77777777" w:rsidR="00160342" w:rsidRDefault="00160342" w:rsidP="00BF2C2D">
      <w:pPr>
        <w:rPr>
          <w:b/>
          <w:color w:val="C00000"/>
          <w:sz w:val="28"/>
        </w:rPr>
      </w:pPr>
    </w:p>
    <w:p w14:paraId="75944A63" w14:textId="77777777" w:rsidR="00160342" w:rsidRDefault="00160342" w:rsidP="00BF2C2D">
      <w:pPr>
        <w:rPr>
          <w:b/>
          <w:color w:val="C00000"/>
          <w:sz w:val="28"/>
        </w:rPr>
      </w:pPr>
    </w:p>
    <w:p w14:paraId="187FB5E2" w14:textId="77777777" w:rsidR="00160342" w:rsidRDefault="00160342" w:rsidP="00BF2C2D">
      <w:pPr>
        <w:rPr>
          <w:b/>
          <w:color w:val="C00000"/>
          <w:sz w:val="28"/>
        </w:rPr>
      </w:pPr>
    </w:p>
    <w:p w14:paraId="78AFB8F0" w14:textId="77777777" w:rsidR="00160342" w:rsidRDefault="00160342" w:rsidP="00BF2C2D">
      <w:pPr>
        <w:rPr>
          <w:b/>
          <w:color w:val="C00000"/>
          <w:sz w:val="28"/>
        </w:rPr>
      </w:pPr>
    </w:p>
    <w:p w14:paraId="03AFD47A" w14:textId="77777777" w:rsidR="00160342" w:rsidRDefault="00160342" w:rsidP="00BF2C2D">
      <w:pPr>
        <w:rPr>
          <w:b/>
          <w:color w:val="C00000"/>
          <w:sz w:val="28"/>
        </w:rPr>
      </w:pPr>
    </w:p>
    <w:p w14:paraId="70E0D407" w14:textId="77777777" w:rsidR="00160342" w:rsidRDefault="00160342" w:rsidP="00BF2C2D">
      <w:pPr>
        <w:rPr>
          <w:b/>
          <w:color w:val="C00000"/>
          <w:sz w:val="28"/>
        </w:rPr>
      </w:pPr>
    </w:p>
    <w:p w14:paraId="2BD7CE06" w14:textId="77777777" w:rsidR="00B72B1F" w:rsidRDefault="00B72B1F" w:rsidP="00BF2C2D">
      <w:pPr>
        <w:rPr>
          <w:b/>
          <w:color w:val="C00000"/>
          <w:sz w:val="28"/>
        </w:rPr>
      </w:pPr>
    </w:p>
    <w:p w14:paraId="69AE9F86" w14:textId="77777777" w:rsidR="00B72B1F" w:rsidRDefault="00B72B1F" w:rsidP="00BF2C2D">
      <w:pPr>
        <w:rPr>
          <w:b/>
          <w:color w:val="C00000"/>
          <w:sz w:val="28"/>
        </w:rPr>
      </w:pPr>
    </w:p>
    <w:p w14:paraId="61AF388E" w14:textId="77777777" w:rsidR="00B72B1F" w:rsidRDefault="00B72B1F" w:rsidP="00BF2C2D">
      <w:pPr>
        <w:rPr>
          <w:b/>
          <w:color w:val="C00000"/>
          <w:sz w:val="28"/>
        </w:rPr>
      </w:pPr>
    </w:p>
    <w:p w14:paraId="5E6B1B3C" w14:textId="77777777" w:rsidR="00B72B1F" w:rsidRDefault="00B72B1F" w:rsidP="00BF2C2D">
      <w:pPr>
        <w:rPr>
          <w:b/>
          <w:color w:val="C00000"/>
          <w:sz w:val="28"/>
        </w:rPr>
      </w:pPr>
    </w:p>
    <w:p w14:paraId="0AC3445B" w14:textId="77777777" w:rsidR="00B72B1F" w:rsidRDefault="00B72B1F" w:rsidP="00BF2C2D">
      <w:pPr>
        <w:rPr>
          <w:b/>
          <w:color w:val="C00000"/>
          <w:sz w:val="28"/>
        </w:rPr>
      </w:pPr>
    </w:p>
    <w:p w14:paraId="3465822B" w14:textId="77777777" w:rsidR="00B72B1F" w:rsidRDefault="00B72B1F" w:rsidP="00BF2C2D">
      <w:pPr>
        <w:rPr>
          <w:b/>
          <w:color w:val="C00000"/>
          <w:sz w:val="28"/>
        </w:rPr>
      </w:pPr>
    </w:p>
    <w:p w14:paraId="5E7D3C1E" w14:textId="77777777" w:rsidR="00B72B1F" w:rsidRDefault="00B72B1F" w:rsidP="00BF2C2D">
      <w:pPr>
        <w:rPr>
          <w:b/>
          <w:color w:val="C00000"/>
          <w:sz w:val="28"/>
        </w:rPr>
      </w:pPr>
    </w:p>
    <w:p w14:paraId="6EC425B5" w14:textId="77777777" w:rsidR="00B72B1F" w:rsidRDefault="00B72B1F" w:rsidP="00BF2C2D">
      <w:pPr>
        <w:rPr>
          <w:b/>
          <w:color w:val="C00000"/>
          <w:sz w:val="28"/>
        </w:rPr>
      </w:pPr>
    </w:p>
    <w:p w14:paraId="31D7FF0A" w14:textId="77777777" w:rsidR="00B72B1F" w:rsidRDefault="00B72B1F" w:rsidP="00BF2C2D">
      <w:pPr>
        <w:rPr>
          <w:b/>
          <w:color w:val="C00000"/>
          <w:sz w:val="28"/>
        </w:rPr>
      </w:pPr>
    </w:p>
    <w:p w14:paraId="6996B473" w14:textId="77777777" w:rsidR="00B72B1F" w:rsidRDefault="00B72B1F" w:rsidP="00BF2C2D">
      <w:pPr>
        <w:rPr>
          <w:b/>
          <w:color w:val="C00000"/>
          <w:sz w:val="28"/>
        </w:rPr>
      </w:pPr>
    </w:p>
    <w:p w14:paraId="64084151" w14:textId="77777777" w:rsidR="00B72B1F" w:rsidRDefault="00B72B1F" w:rsidP="00BF2C2D">
      <w:pPr>
        <w:rPr>
          <w:b/>
          <w:color w:val="C00000"/>
          <w:sz w:val="28"/>
        </w:rPr>
      </w:pPr>
    </w:p>
    <w:p w14:paraId="4C8F7916" w14:textId="77777777" w:rsidR="00B72B1F" w:rsidRDefault="00B72B1F" w:rsidP="00BF2C2D">
      <w:pPr>
        <w:rPr>
          <w:b/>
          <w:color w:val="C00000"/>
          <w:sz w:val="28"/>
        </w:rPr>
      </w:pPr>
    </w:p>
    <w:p w14:paraId="275D79B7" w14:textId="77777777" w:rsidR="00B72B1F" w:rsidRDefault="00B72B1F" w:rsidP="00BF2C2D">
      <w:pPr>
        <w:rPr>
          <w:b/>
          <w:color w:val="C00000"/>
          <w:sz w:val="28"/>
        </w:rPr>
      </w:pPr>
    </w:p>
    <w:p w14:paraId="209BDB38" w14:textId="77777777" w:rsidR="00B72B1F" w:rsidRDefault="00B72B1F" w:rsidP="00BF2C2D">
      <w:pPr>
        <w:rPr>
          <w:b/>
          <w:color w:val="C00000"/>
          <w:sz w:val="28"/>
        </w:rPr>
      </w:pPr>
    </w:p>
    <w:p w14:paraId="261957C3" w14:textId="77777777" w:rsidR="00B72B1F" w:rsidRDefault="00B72B1F" w:rsidP="00BF2C2D">
      <w:pPr>
        <w:rPr>
          <w:b/>
          <w:color w:val="C00000"/>
          <w:sz w:val="28"/>
        </w:rPr>
      </w:pPr>
    </w:p>
    <w:p w14:paraId="3BDD9031" w14:textId="77777777" w:rsidR="00B72B1F" w:rsidRDefault="00B72B1F" w:rsidP="00BF2C2D">
      <w:pPr>
        <w:rPr>
          <w:b/>
          <w:color w:val="C00000"/>
          <w:sz w:val="28"/>
        </w:rPr>
      </w:pPr>
    </w:p>
    <w:p w14:paraId="38536BC3" w14:textId="1CC56C8B" w:rsidR="00BF2C2D" w:rsidRPr="008121B8" w:rsidRDefault="00EC4C91" w:rsidP="00BF2C2D">
      <w:pPr>
        <w:rPr>
          <w:b/>
          <w:color w:val="C00000"/>
          <w:sz w:val="32"/>
          <w:szCs w:val="32"/>
        </w:rPr>
      </w:pPr>
      <w:r w:rsidRPr="008121B8">
        <w:rPr>
          <w:b/>
          <w:color w:val="C00000"/>
          <w:sz w:val="32"/>
          <w:szCs w:val="32"/>
        </w:rPr>
        <w:t xml:space="preserve">Section 8 </w:t>
      </w:r>
      <w:r w:rsidR="005F1947" w:rsidRPr="008121B8">
        <w:rPr>
          <w:b/>
          <w:color w:val="C00000"/>
          <w:sz w:val="32"/>
          <w:szCs w:val="32"/>
        </w:rPr>
        <w:t xml:space="preserve">- </w:t>
      </w:r>
      <w:r w:rsidRPr="008121B8">
        <w:rPr>
          <w:b/>
          <w:color w:val="C00000"/>
          <w:sz w:val="32"/>
          <w:szCs w:val="32"/>
        </w:rPr>
        <w:t xml:space="preserve">Homework </w:t>
      </w:r>
    </w:p>
    <w:p w14:paraId="6A44C68C" w14:textId="21FBDF15" w:rsidR="00BF2C2D" w:rsidRPr="008F51CB" w:rsidRDefault="00BF2C2D" w:rsidP="008F51CB">
      <w:pPr>
        <w:jc w:val="center"/>
        <w:rPr>
          <w:rFonts w:ascii="Calibri" w:eastAsia="Calibri" w:hAnsi="Calibri" w:cs="Times New Roman"/>
          <w:b/>
          <w:bCs/>
          <w:sz w:val="24"/>
          <w:szCs w:val="24"/>
        </w:rPr>
      </w:pPr>
      <w:r w:rsidRPr="00BF2C2D">
        <w:rPr>
          <w:b/>
          <w:sz w:val="24"/>
          <w:szCs w:val="24"/>
        </w:rPr>
        <w:t>C</w:t>
      </w:r>
      <w:r w:rsidR="008F51CB">
        <w:rPr>
          <w:rFonts w:ascii="Calibri" w:eastAsia="Calibri" w:hAnsi="Calibri" w:cs="Times New Roman"/>
          <w:b/>
          <w:bCs/>
          <w:sz w:val="24"/>
          <w:szCs w:val="24"/>
        </w:rPr>
        <w:t>ore Principles</w:t>
      </w:r>
    </w:p>
    <w:p w14:paraId="6B81CE9C" w14:textId="3AC45B9F" w:rsidR="00BF2C2D" w:rsidRPr="00BF2C2D" w:rsidRDefault="00BF2C2D" w:rsidP="00BF2C2D">
      <w:pPr>
        <w:rPr>
          <w:rFonts w:ascii="Calibri" w:eastAsia="Calibri" w:hAnsi="Calibri" w:cs="Times New Roman"/>
        </w:rPr>
      </w:pPr>
      <w:r w:rsidRPr="00BF2C2D">
        <w:rPr>
          <w:rFonts w:ascii="Calibri" w:eastAsia="Calibri" w:hAnsi="Calibri" w:cs="Times New Roman"/>
        </w:rPr>
        <w:t xml:space="preserve">To facilitate a successful knowledge-based curriculum Intent, implementation and impact across all subjects; homework will be based on knowledge and the retention of knowledge. Therefore, all homework all Years 7 to </w:t>
      </w:r>
      <w:r w:rsidR="00C42A83">
        <w:rPr>
          <w:rFonts w:ascii="Calibri" w:eastAsia="Calibri" w:hAnsi="Calibri" w:cs="Times New Roman"/>
        </w:rPr>
        <w:t xml:space="preserve">11 </w:t>
      </w:r>
      <w:r w:rsidRPr="00BF2C2D">
        <w:rPr>
          <w:rFonts w:ascii="Calibri" w:eastAsia="Calibri" w:hAnsi="Calibri" w:cs="Times New Roman"/>
        </w:rPr>
        <w:t>should:</w:t>
      </w:r>
    </w:p>
    <w:p w14:paraId="6DE02A22" w14:textId="0803A3BB" w:rsidR="00BF2C2D" w:rsidRPr="00BF2C2D" w:rsidRDefault="00BF2C2D" w:rsidP="00223F75">
      <w:pPr>
        <w:numPr>
          <w:ilvl w:val="0"/>
          <w:numId w:val="27"/>
        </w:numPr>
        <w:contextualSpacing/>
        <w:rPr>
          <w:rFonts w:ascii="Calibri" w:eastAsia="Calibri" w:hAnsi="Calibri" w:cs="Times New Roman"/>
        </w:rPr>
      </w:pPr>
      <w:r w:rsidRPr="00BF2C2D">
        <w:rPr>
          <w:rFonts w:ascii="Calibri" w:eastAsia="Calibri" w:hAnsi="Calibri" w:cs="Times New Roman"/>
        </w:rPr>
        <w:t xml:space="preserve">Be clearly related </w:t>
      </w:r>
      <w:r w:rsidR="00BF32F1">
        <w:rPr>
          <w:rFonts w:ascii="Calibri" w:eastAsia="Calibri" w:hAnsi="Calibri" w:cs="Times New Roman"/>
        </w:rPr>
        <w:t>to the curriculum being taught</w:t>
      </w:r>
      <w:r w:rsidRPr="00BF2C2D">
        <w:rPr>
          <w:rFonts w:ascii="Calibri" w:eastAsia="Calibri" w:hAnsi="Calibri" w:cs="Times New Roman"/>
        </w:rPr>
        <w:t>.</w:t>
      </w:r>
    </w:p>
    <w:p w14:paraId="4BBD571B" w14:textId="77777777" w:rsidR="00BF2C2D" w:rsidRPr="00BF2C2D" w:rsidRDefault="00BF2C2D" w:rsidP="00223F75">
      <w:pPr>
        <w:numPr>
          <w:ilvl w:val="0"/>
          <w:numId w:val="27"/>
        </w:numPr>
        <w:contextualSpacing/>
        <w:rPr>
          <w:rFonts w:ascii="Calibri" w:eastAsia="Calibri" w:hAnsi="Calibri" w:cs="Times New Roman"/>
        </w:rPr>
      </w:pPr>
      <w:r w:rsidRPr="00BF2C2D">
        <w:rPr>
          <w:rFonts w:ascii="Calibri" w:eastAsia="Calibri" w:hAnsi="Calibri" w:cs="Times New Roman"/>
        </w:rPr>
        <w:t>Be manageable within the time frame given.</w:t>
      </w:r>
    </w:p>
    <w:p w14:paraId="39C39148" w14:textId="77777777" w:rsidR="00BF2C2D" w:rsidRPr="00BF2C2D" w:rsidRDefault="00BF2C2D" w:rsidP="00223F75">
      <w:pPr>
        <w:numPr>
          <w:ilvl w:val="0"/>
          <w:numId w:val="27"/>
        </w:numPr>
        <w:contextualSpacing/>
        <w:rPr>
          <w:rFonts w:ascii="Calibri" w:eastAsia="Calibri" w:hAnsi="Calibri" w:cs="Times New Roman"/>
        </w:rPr>
      </w:pPr>
      <w:r w:rsidRPr="00BF2C2D">
        <w:rPr>
          <w:rFonts w:ascii="Calibri" w:eastAsia="Calibri" w:hAnsi="Calibri" w:cs="Times New Roman"/>
        </w:rPr>
        <w:t>Be challenging but achievable (differentiated where appropriate).</w:t>
      </w:r>
    </w:p>
    <w:p w14:paraId="1EA95545" w14:textId="77777777" w:rsidR="00BF2C2D" w:rsidRPr="00BF2C2D" w:rsidRDefault="00BF2C2D" w:rsidP="00223F75">
      <w:pPr>
        <w:numPr>
          <w:ilvl w:val="0"/>
          <w:numId w:val="27"/>
        </w:numPr>
        <w:contextualSpacing/>
        <w:rPr>
          <w:rFonts w:ascii="Calibri" w:eastAsia="Calibri" w:hAnsi="Calibri" w:cs="Times New Roman"/>
        </w:rPr>
      </w:pPr>
      <w:r w:rsidRPr="00BF2C2D">
        <w:rPr>
          <w:rFonts w:ascii="Calibri" w:eastAsia="Calibri" w:hAnsi="Calibri" w:cs="Times New Roman"/>
        </w:rPr>
        <w:t>Build self-confidence and success – remembering more and knowing more.</w:t>
      </w:r>
    </w:p>
    <w:p w14:paraId="6138F0EF" w14:textId="77777777" w:rsidR="00BF2C2D" w:rsidRPr="00BF2C2D" w:rsidRDefault="00BF2C2D" w:rsidP="00223F75">
      <w:pPr>
        <w:numPr>
          <w:ilvl w:val="0"/>
          <w:numId w:val="27"/>
        </w:numPr>
        <w:contextualSpacing/>
        <w:rPr>
          <w:rFonts w:ascii="Calibri" w:eastAsia="Calibri" w:hAnsi="Calibri" w:cs="Times New Roman"/>
        </w:rPr>
      </w:pPr>
      <w:r w:rsidRPr="00BF2C2D">
        <w:rPr>
          <w:rFonts w:ascii="Calibri" w:eastAsia="Calibri" w:hAnsi="Calibri" w:cs="Times New Roman"/>
        </w:rPr>
        <w:t>Recognise the work and effort of the student.</w:t>
      </w:r>
    </w:p>
    <w:p w14:paraId="7BE3C271" w14:textId="7E487A0F" w:rsidR="00E90B6D" w:rsidRPr="00BF2C2D" w:rsidRDefault="00E90B6D" w:rsidP="00BF2C2D">
      <w:pPr>
        <w:rPr>
          <w:rFonts w:ascii="Calibri" w:eastAsia="Calibri" w:hAnsi="Calibri" w:cs="Times New Roman"/>
          <w:b/>
          <w:bCs/>
        </w:rPr>
      </w:pPr>
    </w:p>
    <w:p w14:paraId="72F7ECAA" w14:textId="77777777" w:rsidR="00D02379" w:rsidRPr="00D02379" w:rsidRDefault="00D02379" w:rsidP="00D02379">
      <w:pPr>
        <w:pStyle w:val="BodyText"/>
        <w:spacing w:before="70"/>
        <w:ind w:left="142" w:hanging="142"/>
        <w:rPr>
          <w:rFonts w:asciiTheme="minorHAnsi" w:hAnsiTheme="minorHAnsi" w:cstheme="minorHAnsi"/>
          <w:b/>
          <w:color w:val="231F20"/>
          <w:w w:val="105"/>
          <w:sz w:val="22"/>
          <w:szCs w:val="22"/>
        </w:rPr>
      </w:pPr>
      <w:r w:rsidRPr="00D02379">
        <w:rPr>
          <w:rFonts w:asciiTheme="minorHAnsi" w:hAnsiTheme="minorHAnsi" w:cstheme="minorHAnsi"/>
          <w:b/>
          <w:color w:val="231F20"/>
          <w:w w:val="105"/>
          <w:sz w:val="22"/>
          <w:szCs w:val="22"/>
        </w:rPr>
        <w:t>Homework should be set and recorded in the following way:</w:t>
      </w:r>
    </w:p>
    <w:p w14:paraId="2C3F2C98" w14:textId="46142220" w:rsidR="00D02379" w:rsidRPr="00D02379" w:rsidRDefault="00D02379" w:rsidP="004F3385">
      <w:pPr>
        <w:pStyle w:val="BodyText"/>
        <w:numPr>
          <w:ilvl w:val="0"/>
          <w:numId w:val="39"/>
        </w:numPr>
        <w:spacing w:before="70"/>
        <w:ind w:left="142" w:hanging="142"/>
        <w:rPr>
          <w:rFonts w:asciiTheme="minorHAnsi" w:hAnsiTheme="minorHAnsi" w:cstheme="minorHAnsi"/>
          <w:sz w:val="22"/>
          <w:szCs w:val="22"/>
          <w:lang w:val="en-GB"/>
        </w:rPr>
      </w:pPr>
      <w:r w:rsidRPr="00D02379">
        <w:rPr>
          <w:rFonts w:asciiTheme="minorHAnsi" w:hAnsiTheme="minorHAnsi" w:cstheme="minorHAnsi"/>
          <w:sz w:val="22"/>
          <w:szCs w:val="22"/>
        </w:rPr>
        <w:t>For Core Subjects, weekly Homework on Century must be</w:t>
      </w:r>
      <w:r w:rsidRPr="00D02379">
        <w:rPr>
          <w:rFonts w:asciiTheme="minorHAnsi" w:hAnsiTheme="minorHAnsi" w:cstheme="minorHAnsi"/>
          <w:sz w:val="22"/>
          <w:szCs w:val="22"/>
          <w:lang w:val="en-GB"/>
        </w:rPr>
        <w:t xml:space="preserve"> </w:t>
      </w:r>
      <w:r w:rsidRPr="00D02379">
        <w:rPr>
          <w:rFonts w:asciiTheme="minorHAnsi" w:hAnsiTheme="minorHAnsi" w:cstheme="minorHAnsi"/>
          <w:sz w:val="22"/>
          <w:szCs w:val="22"/>
        </w:rPr>
        <w:t xml:space="preserve">set on </w:t>
      </w:r>
      <w:r w:rsidR="005F1947">
        <w:rPr>
          <w:rFonts w:asciiTheme="minorHAnsi" w:hAnsiTheme="minorHAnsi" w:cstheme="minorHAnsi"/>
          <w:sz w:val="22"/>
          <w:szCs w:val="22"/>
        </w:rPr>
        <w:t>class charts and recorded in planners</w:t>
      </w:r>
      <w:r w:rsidRPr="00D02379">
        <w:rPr>
          <w:rFonts w:asciiTheme="minorHAnsi" w:hAnsiTheme="minorHAnsi" w:cstheme="minorHAnsi"/>
          <w:sz w:val="22"/>
          <w:szCs w:val="22"/>
        </w:rPr>
        <w:t>.  A longer piece of written Homework may be set in addition</w:t>
      </w:r>
      <w:r w:rsidR="00101772">
        <w:rPr>
          <w:rFonts w:asciiTheme="minorHAnsi" w:hAnsiTheme="minorHAnsi" w:cstheme="minorHAnsi"/>
          <w:sz w:val="22"/>
          <w:szCs w:val="22"/>
        </w:rPr>
        <w:t xml:space="preserve"> every fortnight.</w:t>
      </w:r>
    </w:p>
    <w:p w14:paraId="10AA243A" w14:textId="77777777" w:rsidR="0036762D" w:rsidRPr="0036762D" w:rsidRDefault="00D02379" w:rsidP="004F3385">
      <w:pPr>
        <w:pStyle w:val="BodyText"/>
        <w:numPr>
          <w:ilvl w:val="0"/>
          <w:numId w:val="39"/>
        </w:numPr>
        <w:spacing w:before="70"/>
        <w:ind w:left="142" w:hanging="142"/>
        <w:rPr>
          <w:rFonts w:asciiTheme="minorHAnsi" w:hAnsiTheme="minorHAnsi" w:cstheme="minorHAnsi"/>
          <w:sz w:val="22"/>
          <w:szCs w:val="22"/>
          <w:lang w:val="en-GB"/>
        </w:rPr>
      </w:pPr>
      <w:r w:rsidRPr="00D02379">
        <w:rPr>
          <w:rFonts w:asciiTheme="minorHAnsi" w:hAnsiTheme="minorHAnsi" w:cstheme="minorHAnsi"/>
          <w:sz w:val="22"/>
          <w:szCs w:val="22"/>
        </w:rPr>
        <w:t xml:space="preserve">Other subjects must set </w:t>
      </w:r>
      <w:r w:rsidR="00E74EF6">
        <w:rPr>
          <w:rFonts w:asciiTheme="minorHAnsi" w:hAnsiTheme="minorHAnsi" w:cstheme="minorHAnsi"/>
          <w:sz w:val="22"/>
          <w:szCs w:val="22"/>
        </w:rPr>
        <w:t>home</w:t>
      </w:r>
      <w:r w:rsidRPr="00D02379">
        <w:rPr>
          <w:rFonts w:asciiTheme="minorHAnsi" w:hAnsiTheme="minorHAnsi" w:cstheme="minorHAnsi"/>
          <w:sz w:val="22"/>
          <w:szCs w:val="22"/>
        </w:rPr>
        <w:t xml:space="preserve">work once a fortnight.  Homework can contribute towards a longer project for completion at end of the half term but again, Homework must be set and marked with </w:t>
      </w:r>
      <w:r w:rsidR="0036762D">
        <w:rPr>
          <w:rFonts w:asciiTheme="minorHAnsi" w:hAnsiTheme="minorHAnsi" w:cstheme="minorHAnsi"/>
          <w:sz w:val="22"/>
          <w:szCs w:val="22"/>
        </w:rPr>
        <w:t xml:space="preserve">detailed </w:t>
      </w:r>
      <w:r w:rsidRPr="00D02379">
        <w:rPr>
          <w:rFonts w:asciiTheme="minorHAnsi" w:hAnsiTheme="minorHAnsi" w:cstheme="minorHAnsi"/>
          <w:sz w:val="22"/>
          <w:szCs w:val="22"/>
        </w:rPr>
        <w:t>feedback provided</w:t>
      </w:r>
    </w:p>
    <w:p w14:paraId="72736EDA" w14:textId="6A3C747F" w:rsidR="00D02379" w:rsidRPr="008F51CB" w:rsidRDefault="00D02379" w:rsidP="0036762D">
      <w:pPr>
        <w:pStyle w:val="BodyText"/>
        <w:spacing w:before="70"/>
        <w:ind w:left="142"/>
        <w:rPr>
          <w:rFonts w:asciiTheme="minorHAnsi" w:hAnsiTheme="minorHAnsi" w:cstheme="minorHAnsi"/>
          <w:sz w:val="22"/>
          <w:szCs w:val="22"/>
          <w:lang w:val="en-GB"/>
        </w:rPr>
      </w:pPr>
    </w:p>
    <w:p w14:paraId="3346E5D7" w14:textId="032474F8" w:rsidR="000059AF" w:rsidRPr="0036762D" w:rsidRDefault="000059AF" w:rsidP="00D02379">
      <w:pPr>
        <w:pStyle w:val="BodyText"/>
        <w:spacing w:before="70"/>
        <w:rPr>
          <w:rFonts w:asciiTheme="minorHAnsi" w:hAnsiTheme="minorHAnsi" w:cstheme="minorHAnsi"/>
          <w:color w:val="EE0000"/>
          <w:sz w:val="22"/>
          <w:szCs w:val="22"/>
          <w:lang w:val="en-GB"/>
        </w:rPr>
      </w:pPr>
      <w:r w:rsidRPr="0036762D">
        <w:rPr>
          <w:rFonts w:asciiTheme="minorHAnsi" w:hAnsiTheme="minorHAnsi" w:cstheme="minorHAnsi"/>
          <w:color w:val="EE0000"/>
          <w:sz w:val="22"/>
          <w:szCs w:val="22"/>
          <w:lang w:val="en-GB"/>
        </w:rPr>
        <w:t>Homework pieces for Year 7 and 8 Students should be between 20-40 minutes</w:t>
      </w:r>
      <w:r w:rsidR="00CA2250" w:rsidRPr="0036762D">
        <w:rPr>
          <w:rFonts w:asciiTheme="minorHAnsi" w:hAnsiTheme="minorHAnsi" w:cstheme="minorHAnsi"/>
          <w:color w:val="EE0000"/>
          <w:sz w:val="22"/>
          <w:szCs w:val="22"/>
          <w:lang w:val="en-GB"/>
        </w:rPr>
        <w:t>.</w:t>
      </w:r>
    </w:p>
    <w:p w14:paraId="2F77AA94" w14:textId="15D5CA3F" w:rsidR="000059AF" w:rsidRPr="0036762D" w:rsidRDefault="000059AF" w:rsidP="00D02379">
      <w:pPr>
        <w:pStyle w:val="BodyText"/>
        <w:spacing w:before="70"/>
        <w:rPr>
          <w:rFonts w:asciiTheme="minorHAnsi" w:hAnsiTheme="minorHAnsi" w:cstheme="minorHAnsi"/>
          <w:color w:val="EE0000"/>
          <w:sz w:val="22"/>
          <w:szCs w:val="22"/>
          <w:lang w:val="en-GB"/>
        </w:rPr>
      </w:pPr>
      <w:r w:rsidRPr="0036762D">
        <w:rPr>
          <w:rFonts w:asciiTheme="minorHAnsi" w:hAnsiTheme="minorHAnsi" w:cstheme="minorHAnsi"/>
          <w:color w:val="EE0000"/>
          <w:sz w:val="22"/>
          <w:szCs w:val="22"/>
          <w:lang w:val="en-GB"/>
        </w:rPr>
        <w:t>Homework pieces for Year 9 should be between</w:t>
      </w:r>
      <w:r w:rsidR="00CA2250" w:rsidRPr="0036762D">
        <w:rPr>
          <w:rFonts w:asciiTheme="minorHAnsi" w:hAnsiTheme="minorHAnsi" w:cstheme="minorHAnsi"/>
          <w:color w:val="EE0000"/>
          <w:sz w:val="22"/>
          <w:szCs w:val="22"/>
          <w:lang w:val="en-GB"/>
        </w:rPr>
        <w:t xml:space="preserve"> 30- 50</w:t>
      </w:r>
      <w:r w:rsidRPr="0036762D">
        <w:rPr>
          <w:rFonts w:asciiTheme="minorHAnsi" w:hAnsiTheme="minorHAnsi" w:cstheme="minorHAnsi"/>
          <w:color w:val="EE0000"/>
          <w:sz w:val="22"/>
          <w:szCs w:val="22"/>
          <w:lang w:val="en-GB"/>
        </w:rPr>
        <w:t xml:space="preserve"> minutes</w:t>
      </w:r>
      <w:r w:rsidR="00CA2250" w:rsidRPr="0036762D">
        <w:rPr>
          <w:rFonts w:asciiTheme="minorHAnsi" w:hAnsiTheme="minorHAnsi" w:cstheme="minorHAnsi"/>
          <w:color w:val="EE0000"/>
          <w:sz w:val="22"/>
          <w:szCs w:val="22"/>
          <w:lang w:val="en-GB"/>
        </w:rPr>
        <w:t>.</w:t>
      </w:r>
    </w:p>
    <w:p w14:paraId="48CBE9C3" w14:textId="11D4D816" w:rsidR="000059AF" w:rsidRPr="0036762D" w:rsidRDefault="000059AF" w:rsidP="00D02379">
      <w:pPr>
        <w:pStyle w:val="BodyText"/>
        <w:spacing w:before="70"/>
        <w:rPr>
          <w:rFonts w:asciiTheme="minorHAnsi" w:hAnsiTheme="minorHAnsi" w:cstheme="minorHAnsi"/>
          <w:color w:val="EE0000"/>
          <w:sz w:val="22"/>
          <w:szCs w:val="22"/>
          <w:lang w:val="en-GB"/>
        </w:rPr>
      </w:pPr>
      <w:r w:rsidRPr="0036762D">
        <w:rPr>
          <w:rFonts w:asciiTheme="minorHAnsi" w:hAnsiTheme="minorHAnsi" w:cstheme="minorHAnsi"/>
          <w:color w:val="EE0000"/>
          <w:sz w:val="22"/>
          <w:szCs w:val="22"/>
          <w:lang w:val="en-GB"/>
        </w:rPr>
        <w:t xml:space="preserve">Homework pieces for KS4 Students should </w:t>
      </w:r>
      <w:r w:rsidR="00CA2250" w:rsidRPr="0036762D">
        <w:rPr>
          <w:rFonts w:asciiTheme="minorHAnsi" w:hAnsiTheme="minorHAnsi" w:cstheme="minorHAnsi"/>
          <w:color w:val="EE0000"/>
          <w:sz w:val="22"/>
          <w:szCs w:val="22"/>
          <w:lang w:val="en-GB"/>
        </w:rPr>
        <w:t>be between 40</w:t>
      </w:r>
      <w:r w:rsidRPr="0036762D">
        <w:rPr>
          <w:rFonts w:asciiTheme="minorHAnsi" w:hAnsiTheme="minorHAnsi" w:cstheme="minorHAnsi"/>
          <w:color w:val="EE0000"/>
          <w:sz w:val="22"/>
          <w:szCs w:val="22"/>
          <w:lang w:val="en-GB"/>
        </w:rPr>
        <w:t>-60 minutes</w:t>
      </w:r>
      <w:r w:rsidR="00CA2250" w:rsidRPr="0036762D">
        <w:rPr>
          <w:rFonts w:asciiTheme="minorHAnsi" w:hAnsiTheme="minorHAnsi" w:cstheme="minorHAnsi"/>
          <w:color w:val="EE0000"/>
          <w:sz w:val="22"/>
          <w:szCs w:val="22"/>
          <w:lang w:val="en-GB"/>
        </w:rPr>
        <w:t>.</w:t>
      </w:r>
    </w:p>
    <w:p w14:paraId="2AD4CD7F" w14:textId="7983748E" w:rsidR="008F51CB" w:rsidRPr="0036762D" w:rsidRDefault="00BF32F1" w:rsidP="00002432">
      <w:pPr>
        <w:pStyle w:val="BodyText"/>
        <w:spacing w:before="70"/>
        <w:rPr>
          <w:rFonts w:asciiTheme="minorHAnsi" w:hAnsiTheme="minorHAnsi" w:cstheme="minorHAnsi"/>
          <w:color w:val="EE0000"/>
          <w:sz w:val="22"/>
          <w:szCs w:val="22"/>
          <w:lang w:val="en-GB"/>
        </w:rPr>
      </w:pPr>
      <w:r w:rsidRPr="0036762D">
        <w:rPr>
          <w:rFonts w:asciiTheme="minorHAnsi" w:hAnsiTheme="minorHAnsi" w:cstheme="minorHAnsi"/>
          <w:color w:val="EE0000"/>
          <w:sz w:val="22"/>
          <w:szCs w:val="22"/>
          <w:lang w:val="en-GB"/>
        </w:rPr>
        <w:t>(Weekly or fortnightly as applicable to curriculum time).</w:t>
      </w:r>
    </w:p>
    <w:p w14:paraId="431B56BC" w14:textId="77777777" w:rsidR="008F51CB" w:rsidRPr="00002432" w:rsidRDefault="008F51CB" w:rsidP="00002432">
      <w:pPr>
        <w:pStyle w:val="BodyText"/>
        <w:spacing w:before="70"/>
        <w:rPr>
          <w:rFonts w:asciiTheme="minorHAnsi" w:hAnsiTheme="minorHAnsi" w:cstheme="minorHAnsi"/>
          <w:sz w:val="22"/>
          <w:szCs w:val="22"/>
          <w:lang w:val="en-GB"/>
        </w:rPr>
      </w:pPr>
    </w:p>
    <w:p w14:paraId="579D23D7" w14:textId="77777777" w:rsidR="00D02379" w:rsidRPr="00D02379" w:rsidRDefault="00D02379" w:rsidP="00D02379">
      <w:pPr>
        <w:pStyle w:val="BodyText"/>
        <w:spacing w:before="69" w:line="292" w:lineRule="auto"/>
        <w:ind w:left="142" w:right="65" w:hanging="142"/>
        <w:rPr>
          <w:rFonts w:asciiTheme="minorHAnsi" w:hAnsiTheme="minorHAnsi" w:cstheme="minorHAnsi"/>
          <w:b/>
          <w:color w:val="231F20"/>
          <w:w w:val="105"/>
          <w:sz w:val="22"/>
          <w:szCs w:val="22"/>
        </w:rPr>
      </w:pPr>
      <w:r w:rsidRPr="00D02379">
        <w:rPr>
          <w:rFonts w:asciiTheme="minorHAnsi" w:hAnsiTheme="minorHAnsi" w:cstheme="minorHAnsi"/>
          <w:b/>
          <w:color w:val="231F20"/>
          <w:w w:val="105"/>
          <w:sz w:val="22"/>
          <w:szCs w:val="22"/>
        </w:rPr>
        <w:t>Homework can be varied and include:</w:t>
      </w:r>
    </w:p>
    <w:p w14:paraId="4274CDE4" w14:textId="77777777" w:rsidR="00D02379" w:rsidRPr="00D02379" w:rsidRDefault="00D02379" w:rsidP="004F3385">
      <w:pPr>
        <w:pStyle w:val="ListParagraph"/>
        <w:widowControl w:val="0"/>
        <w:numPr>
          <w:ilvl w:val="1"/>
          <w:numId w:val="38"/>
        </w:numPr>
        <w:tabs>
          <w:tab w:val="left" w:pos="1078"/>
        </w:tabs>
        <w:autoSpaceDE w:val="0"/>
        <w:autoSpaceDN w:val="0"/>
        <w:spacing w:before="43"/>
        <w:ind w:left="142" w:right="415" w:hanging="142"/>
        <w:contextualSpacing w:val="0"/>
        <w:rPr>
          <w:rFonts w:cstheme="minorHAnsi"/>
        </w:rPr>
      </w:pPr>
      <w:r w:rsidRPr="00D02379">
        <w:rPr>
          <w:rFonts w:cstheme="minorHAnsi"/>
          <w:color w:val="231F20"/>
        </w:rPr>
        <w:t>Knowledge-based tasks which can be assessed though self/peer marking.</w:t>
      </w:r>
    </w:p>
    <w:p w14:paraId="160B750E" w14:textId="77777777" w:rsidR="00D02379" w:rsidRPr="00D02379" w:rsidRDefault="00D02379" w:rsidP="004F3385">
      <w:pPr>
        <w:pStyle w:val="ListParagraph"/>
        <w:widowControl w:val="0"/>
        <w:numPr>
          <w:ilvl w:val="1"/>
          <w:numId w:val="38"/>
        </w:numPr>
        <w:tabs>
          <w:tab w:val="left" w:pos="1078"/>
        </w:tabs>
        <w:autoSpaceDE w:val="0"/>
        <w:autoSpaceDN w:val="0"/>
        <w:spacing w:before="57"/>
        <w:ind w:left="142" w:right="209" w:hanging="142"/>
        <w:contextualSpacing w:val="0"/>
        <w:rPr>
          <w:rFonts w:cstheme="minorHAnsi"/>
        </w:rPr>
      </w:pPr>
      <w:r w:rsidRPr="00D02379">
        <w:rPr>
          <w:rFonts w:cstheme="minorHAnsi"/>
          <w:color w:val="231F20"/>
        </w:rPr>
        <w:t>Memory</w:t>
      </w:r>
      <w:r w:rsidRPr="00D02379">
        <w:rPr>
          <w:rFonts w:cstheme="minorHAnsi"/>
          <w:color w:val="231F20"/>
          <w:spacing w:val="-19"/>
        </w:rPr>
        <w:t xml:space="preserve"> </w:t>
      </w:r>
      <w:r w:rsidRPr="00D02379">
        <w:rPr>
          <w:rFonts w:cstheme="minorHAnsi"/>
          <w:color w:val="231F20"/>
        </w:rPr>
        <w:t>retention</w:t>
      </w:r>
      <w:r w:rsidRPr="00D02379">
        <w:rPr>
          <w:rFonts w:cstheme="minorHAnsi"/>
          <w:color w:val="231F20"/>
          <w:spacing w:val="-18"/>
        </w:rPr>
        <w:t xml:space="preserve"> </w:t>
      </w:r>
      <w:r w:rsidRPr="00D02379">
        <w:rPr>
          <w:rFonts w:cstheme="minorHAnsi"/>
          <w:color w:val="231F20"/>
        </w:rPr>
        <w:t>tasks</w:t>
      </w:r>
      <w:r w:rsidRPr="00D02379">
        <w:rPr>
          <w:rFonts w:cstheme="minorHAnsi"/>
          <w:color w:val="231F20"/>
          <w:spacing w:val="-18"/>
        </w:rPr>
        <w:t xml:space="preserve"> </w:t>
      </w:r>
      <w:r w:rsidRPr="00D02379">
        <w:rPr>
          <w:rFonts w:cstheme="minorHAnsi"/>
          <w:color w:val="231F20"/>
        </w:rPr>
        <w:t>such</w:t>
      </w:r>
      <w:r w:rsidRPr="00D02379">
        <w:rPr>
          <w:rFonts w:cstheme="minorHAnsi"/>
          <w:color w:val="231F20"/>
          <w:spacing w:val="-19"/>
        </w:rPr>
        <w:t xml:space="preserve"> </w:t>
      </w:r>
      <w:r w:rsidRPr="00D02379">
        <w:rPr>
          <w:rFonts w:cstheme="minorHAnsi"/>
          <w:color w:val="231F20"/>
        </w:rPr>
        <w:t>as</w:t>
      </w:r>
      <w:r w:rsidRPr="00D02379">
        <w:rPr>
          <w:rFonts w:cstheme="minorHAnsi"/>
          <w:color w:val="231F20"/>
          <w:spacing w:val="-18"/>
        </w:rPr>
        <w:t xml:space="preserve"> </w:t>
      </w:r>
      <w:r w:rsidRPr="00D02379">
        <w:rPr>
          <w:rFonts w:cstheme="minorHAnsi"/>
          <w:color w:val="231F20"/>
        </w:rPr>
        <w:t>the</w:t>
      </w:r>
      <w:r w:rsidRPr="00D02379">
        <w:rPr>
          <w:rFonts w:cstheme="minorHAnsi"/>
          <w:color w:val="231F20"/>
          <w:spacing w:val="-18"/>
        </w:rPr>
        <w:t xml:space="preserve"> </w:t>
      </w:r>
      <w:r w:rsidRPr="00D02379">
        <w:rPr>
          <w:rFonts w:cstheme="minorHAnsi"/>
          <w:color w:val="231F20"/>
        </w:rPr>
        <w:t>learning</w:t>
      </w:r>
      <w:r w:rsidRPr="00D02379">
        <w:rPr>
          <w:rFonts w:cstheme="minorHAnsi"/>
          <w:color w:val="231F20"/>
          <w:spacing w:val="-18"/>
        </w:rPr>
        <w:t xml:space="preserve"> </w:t>
      </w:r>
      <w:r w:rsidRPr="00D02379">
        <w:rPr>
          <w:rFonts w:cstheme="minorHAnsi"/>
          <w:color w:val="231F20"/>
        </w:rPr>
        <w:t>of</w:t>
      </w:r>
      <w:r w:rsidRPr="00D02379">
        <w:rPr>
          <w:rFonts w:cstheme="minorHAnsi"/>
          <w:color w:val="231F20"/>
          <w:spacing w:val="-19"/>
        </w:rPr>
        <w:t xml:space="preserve"> </w:t>
      </w:r>
      <w:r w:rsidRPr="00D02379">
        <w:rPr>
          <w:rFonts w:cstheme="minorHAnsi"/>
          <w:color w:val="231F20"/>
          <w:spacing w:val="-4"/>
        </w:rPr>
        <w:t xml:space="preserve">key </w:t>
      </w:r>
      <w:r w:rsidRPr="00D02379">
        <w:rPr>
          <w:rFonts w:cstheme="minorHAnsi"/>
          <w:color w:val="231F20"/>
        </w:rPr>
        <w:t>terms/</w:t>
      </w:r>
      <w:r w:rsidRPr="00D02379">
        <w:rPr>
          <w:rFonts w:cstheme="minorHAnsi"/>
          <w:color w:val="231F20"/>
          <w:spacing w:val="-13"/>
        </w:rPr>
        <w:t xml:space="preserve"> </w:t>
      </w:r>
      <w:r w:rsidRPr="00D02379">
        <w:rPr>
          <w:rFonts w:cstheme="minorHAnsi"/>
          <w:color w:val="231F20"/>
        </w:rPr>
        <w:t>vocabulary</w:t>
      </w:r>
      <w:r w:rsidRPr="00D02379">
        <w:rPr>
          <w:rFonts w:cstheme="minorHAnsi"/>
          <w:color w:val="231F20"/>
          <w:spacing w:val="-12"/>
        </w:rPr>
        <w:t xml:space="preserve"> </w:t>
      </w:r>
      <w:r w:rsidRPr="00D02379">
        <w:rPr>
          <w:rFonts w:cstheme="minorHAnsi"/>
          <w:color w:val="231F20"/>
        </w:rPr>
        <w:t>for</w:t>
      </w:r>
      <w:r w:rsidRPr="00D02379">
        <w:rPr>
          <w:rFonts w:cstheme="minorHAnsi"/>
          <w:color w:val="231F20"/>
          <w:spacing w:val="-13"/>
        </w:rPr>
        <w:t xml:space="preserve"> </w:t>
      </w:r>
      <w:r w:rsidRPr="00D02379">
        <w:rPr>
          <w:rFonts w:cstheme="minorHAnsi"/>
          <w:color w:val="231F20"/>
        </w:rPr>
        <w:t>low stake quizzes/ testing.</w:t>
      </w:r>
    </w:p>
    <w:p w14:paraId="509649AA" w14:textId="77777777" w:rsidR="00D02379" w:rsidRPr="00D02379" w:rsidRDefault="00D02379" w:rsidP="004F3385">
      <w:pPr>
        <w:pStyle w:val="ListParagraph"/>
        <w:widowControl w:val="0"/>
        <w:numPr>
          <w:ilvl w:val="1"/>
          <w:numId w:val="38"/>
        </w:numPr>
        <w:tabs>
          <w:tab w:val="left" w:pos="1078"/>
        </w:tabs>
        <w:autoSpaceDE w:val="0"/>
        <w:autoSpaceDN w:val="0"/>
        <w:spacing w:before="56"/>
        <w:ind w:left="142" w:right="462" w:hanging="142"/>
        <w:contextualSpacing w:val="0"/>
        <w:rPr>
          <w:rFonts w:cstheme="minorHAnsi"/>
        </w:rPr>
      </w:pPr>
      <w:r w:rsidRPr="00D02379">
        <w:rPr>
          <w:rFonts w:cstheme="minorHAnsi"/>
          <w:color w:val="231F20"/>
        </w:rPr>
        <w:t>Comprehension</w:t>
      </w:r>
      <w:r w:rsidRPr="00D02379">
        <w:rPr>
          <w:rFonts w:cstheme="minorHAnsi"/>
          <w:color w:val="231F20"/>
          <w:spacing w:val="-15"/>
        </w:rPr>
        <w:t xml:space="preserve"> </w:t>
      </w:r>
      <w:r w:rsidRPr="00D02379">
        <w:rPr>
          <w:rFonts w:cstheme="minorHAnsi"/>
          <w:color w:val="231F20"/>
        </w:rPr>
        <w:t>and</w:t>
      </w:r>
      <w:r w:rsidRPr="00D02379">
        <w:rPr>
          <w:rFonts w:cstheme="minorHAnsi"/>
          <w:color w:val="231F20"/>
          <w:spacing w:val="-14"/>
        </w:rPr>
        <w:t xml:space="preserve"> </w:t>
      </w:r>
      <w:r w:rsidRPr="00D02379">
        <w:rPr>
          <w:rFonts w:cstheme="minorHAnsi"/>
          <w:color w:val="231F20"/>
        </w:rPr>
        <w:t>retrieval</w:t>
      </w:r>
      <w:r w:rsidRPr="00D02379">
        <w:rPr>
          <w:rFonts w:cstheme="minorHAnsi"/>
          <w:color w:val="231F20"/>
          <w:spacing w:val="-14"/>
        </w:rPr>
        <w:t xml:space="preserve"> </w:t>
      </w:r>
      <w:r w:rsidRPr="00D02379">
        <w:rPr>
          <w:rFonts w:cstheme="minorHAnsi"/>
          <w:color w:val="231F20"/>
        </w:rPr>
        <w:t>tasks</w:t>
      </w:r>
      <w:r w:rsidRPr="00D02379">
        <w:rPr>
          <w:rFonts w:cstheme="minorHAnsi"/>
          <w:color w:val="231F20"/>
          <w:spacing w:val="-14"/>
        </w:rPr>
        <w:t xml:space="preserve"> </w:t>
      </w:r>
      <w:r w:rsidRPr="00D02379">
        <w:rPr>
          <w:rFonts w:cstheme="minorHAnsi"/>
          <w:color w:val="231F20"/>
        </w:rPr>
        <w:t>to</w:t>
      </w:r>
      <w:r w:rsidRPr="00D02379">
        <w:rPr>
          <w:rFonts w:cstheme="minorHAnsi"/>
          <w:color w:val="231F20"/>
          <w:spacing w:val="-15"/>
        </w:rPr>
        <w:t xml:space="preserve"> </w:t>
      </w:r>
      <w:r w:rsidRPr="00D02379">
        <w:rPr>
          <w:rFonts w:cstheme="minorHAnsi"/>
          <w:color w:val="231F20"/>
        </w:rPr>
        <w:t>develop</w:t>
      </w:r>
      <w:r w:rsidRPr="00D02379">
        <w:rPr>
          <w:rFonts w:cstheme="minorHAnsi"/>
          <w:color w:val="231F20"/>
          <w:spacing w:val="-14"/>
        </w:rPr>
        <w:t xml:space="preserve"> </w:t>
      </w:r>
      <w:r w:rsidRPr="00D02379">
        <w:rPr>
          <w:rFonts w:cstheme="minorHAnsi"/>
          <w:color w:val="231F20"/>
          <w:spacing w:val="-13"/>
        </w:rPr>
        <w:t xml:space="preserve">a </w:t>
      </w:r>
      <w:r w:rsidRPr="00D02379">
        <w:rPr>
          <w:rFonts w:cstheme="minorHAnsi"/>
          <w:color w:val="231F20"/>
        </w:rPr>
        <w:t>deeper understanding of a</w:t>
      </w:r>
      <w:r w:rsidRPr="00D02379">
        <w:rPr>
          <w:rFonts w:cstheme="minorHAnsi"/>
          <w:color w:val="231F20"/>
          <w:spacing w:val="-44"/>
        </w:rPr>
        <w:t xml:space="preserve"> </w:t>
      </w:r>
      <w:r w:rsidRPr="00D02379">
        <w:rPr>
          <w:rFonts w:cstheme="minorHAnsi"/>
          <w:color w:val="231F20"/>
        </w:rPr>
        <w:t>topic.</w:t>
      </w:r>
    </w:p>
    <w:p w14:paraId="3094E5B6" w14:textId="77777777" w:rsidR="00D02379" w:rsidRPr="00D02379" w:rsidRDefault="00D02379" w:rsidP="004F3385">
      <w:pPr>
        <w:pStyle w:val="ListParagraph"/>
        <w:widowControl w:val="0"/>
        <w:numPr>
          <w:ilvl w:val="1"/>
          <w:numId w:val="38"/>
        </w:numPr>
        <w:tabs>
          <w:tab w:val="left" w:pos="1078"/>
        </w:tabs>
        <w:autoSpaceDE w:val="0"/>
        <w:autoSpaceDN w:val="0"/>
        <w:spacing w:before="57"/>
        <w:ind w:left="142" w:right="123" w:hanging="142"/>
        <w:contextualSpacing w:val="0"/>
        <w:rPr>
          <w:rFonts w:cstheme="minorHAnsi"/>
        </w:rPr>
      </w:pPr>
      <w:r w:rsidRPr="00D02379">
        <w:rPr>
          <w:rFonts w:cstheme="minorHAnsi"/>
          <w:color w:val="231F20"/>
        </w:rPr>
        <w:t>Independent</w:t>
      </w:r>
      <w:r w:rsidRPr="00D02379">
        <w:rPr>
          <w:rFonts w:cstheme="minorHAnsi"/>
          <w:color w:val="231F20"/>
          <w:spacing w:val="-20"/>
        </w:rPr>
        <w:t xml:space="preserve"> </w:t>
      </w:r>
      <w:r w:rsidRPr="00D02379">
        <w:rPr>
          <w:rFonts w:cstheme="minorHAnsi"/>
          <w:color w:val="231F20"/>
        </w:rPr>
        <w:t>reading</w:t>
      </w:r>
      <w:r w:rsidRPr="00D02379">
        <w:rPr>
          <w:rFonts w:cstheme="minorHAnsi"/>
          <w:color w:val="231F20"/>
          <w:spacing w:val="-20"/>
        </w:rPr>
        <w:t xml:space="preserve"> </w:t>
      </w:r>
      <w:r w:rsidRPr="00D02379">
        <w:rPr>
          <w:rFonts w:cstheme="minorHAnsi"/>
          <w:color w:val="231F20"/>
        </w:rPr>
        <w:t>to</w:t>
      </w:r>
      <w:r w:rsidRPr="00D02379">
        <w:rPr>
          <w:rFonts w:cstheme="minorHAnsi"/>
          <w:color w:val="231F20"/>
          <w:spacing w:val="-19"/>
        </w:rPr>
        <w:t xml:space="preserve"> </w:t>
      </w:r>
      <w:r w:rsidRPr="00D02379">
        <w:rPr>
          <w:rFonts w:cstheme="minorHAnsi"/>
          <w:color w:val="231F20"/>
        </w:rPr>
        <w:t>encourage</w:t>
      </w:r>
      <w:r w:rsidRPr="00D02379">
        <w:rPr>
          <w:rFonts w:cstheme="minorHAnsi"/>
          <w:color w:val="231F20"/>
          <w:spacing w:val="-20"/>
        </w:rPr>
        <w:t xml:space="preserve"> </w:t>
      </w:r>
      <w:r w:rsidRPr="00D02379">
        <w:rPr>
          <w:rFonts w:cstheme="minorHAnsi"/>
          <w:color w:val="231F20"/>
        </w:rPr>
        <w:t>students</w:t>
      </w:r>
      <w:r w:rsidRPr="00D02379">
        <w:rPr>
          <w:rFonts w:cstheme="minorHAnsi"/>
          <w:color w:val="231F20"/>
          <w:spacing w:val="-20"/>
        </w:rPr>
        <w:t xml:space="preserve"> </w:t>
      </w:r>
      <w:r w:rsidRPr="00D02379">
        <w:rPr>
          <w:rFonts w:cstheme="minorHAnsi"/>
          <w:color w:val="231F20"/>
        </w:rPr>
        <w:t>to</w:t>
      </w:r>
      <w:r w:rsidRPr="00D02379">
        <w:rPr>
          <w:rFonts w:cstheme="minorHAnsi"/>
          <w:color w:val="231F20"/>
          <w:spacing w:val="-19"/>
        </w:rPr>
        <w:t xml:space="preserve"> </w:t>
      </w:r>
      <w:r w:rsidRPr="00D02379">
        <w:rPr>
          <w:rFonts w:cstheme="minorHAnsi"/>
          <w:color w:val="231F20"/>
          <w:spacing w:val="-3"/>
        </w:rPr>
        <w:t xml:space="preserve">read </w:t>
      </w:r>
      <w:r w:rsidRPr="00D02379">
        <w:rPr>
          <w:rFonts w:cstheme="minorHAnsi"/>
          <w:color w:val="231F20"/>
        </w:rPr>
        <w:t>for</w:t>
      </w:r>
      <w:r w:rsidRPr="00D02379">
        <w:rPr>
          <w:rFonts w:cstheme="minorHAnsi"/>
          <w:color w:val="231F20"/>
          <w:spacing w:val="-12"/>
        </w:rPr>
        <w:t xml:space="preserve"> </w:t>
      </w:r>
      <w:r w:rsidRPr="00D02379">
        <w:rPr>
          <w:rFonts w:cstheme="minorHAnsi"/>
          <w:color w:val="231F20"/>
        </w:rPr>
        <w:t>pleasure</w:t>
      </w:r>
      <w:r w:rsidRPr="00D02379">
        <w:rPr>
          <w:rFonts w:cstheme="minorHAnsi"/>
          <w:color w:val="231F20"/>
          <w:spacing w:val="-12"/>
        </w:rPr>
        <w:t xml:space="preserve"> </w:t>
      </w:r>
      <w:r w:rsidRPr="00D02379">
        <w:rPr>
          <w:rFonts w:cstheme="minorHAnsi"/>
          <w:color w:val="231F20"/>
        </w:rPr>
        <w:t>and</w:t>
      </w:r>
      <w:r w:rsidRPr="00D02379">
        <w:rPr>
          <w:rFonts w:cstheme="minorHAnsi"/>
          <w:color w:val="231F20"/>
          <w:spacing w:val="-11"/>
        </w:rPr>
        <w:t xml:space="preserve"> </w:t>
      </w:r>
      <w:r w:rsidRPr="00D02379">
        <w:rPr>
          <w:rFonts w:cstheme="minorHAnsi"/>
          <w:color w:val="231F20"/>
        </w:rPr>
        <w:t>develop</w:t>
      </w:r>
      <w:r w:rsidRPr="00D02379">
        <w:rPr>
          <w:rFonts w:cstheme="minorHAnsi"/>
          <w:color w:val="231F20"/>
          <w:spacing w:val="-12"/>
        </w:rPr>
        <w:t xml:space="preserve"> </w:t>
      </w:r>
      <w:r w:rsidRPr="00D02379">
        <w:rPr>
          <w:rFonts w:cstheme="minorHAnsi"/>
          <w:color w:val="231F20"/>
        </w:rPr>
        <w:t>literacy</w:t>
      </w:r>
      <w:r w:rsidRPr="00D02379">
        <w:rPr>
          <w:rFonts w:cstheme="minorHAnsi"/>
          <w:color w:val="231F20"/>
          <w:spacing w:val="-11"/>
        </w:rPr>
        <w:t xml:space="preserve"> </w:t>
      </w:r>
      <w:r w:rsidRPr="00D02379">
        <w:rPr>
          <w:rFonts w:cstheme="minorHAnsi"/>
          <w:color w:val="231F20"/>
        </w:rPr>
        <w:t>skills.</w:t>
      </w:r>
    </w:p>
    <w:p w14:paraId="5B3D409F" w14:textId="77777777" w:rsidR="00D02379" w:rsidRPr="00D02379" w:rsidRDefault="00D02379" w:rsidP="004F3385">
      <w:pPr>
        <w:pStyle w:val="ListParagraph"/>
        <w:widowControl w:val="0"/>
        <w:numPr>
          <w:ilvl w:val="1"/>
          <w:numId w:val="38"/>
        </w:numPr>
        <w:tabs>
          <w:tab w:val="left" w:pos="1078"/>
        </w:tabs>
        <w:autoSpaceDE w:val="0"/>
        <w:autoSpaceDN w:val="0"/>
        <w:spacing w:before="56"/>
        <w:ind w:left="142" w:right="26" w:hanging="142"/>
        <w:contextualSpacing w:val="0"/>
        <w:rPr>
          <w:rFonts w:cstheme="minorHAnsi"/>
        </w:rPr>
      </w:pPr>
      <w:r w:rsidRPr="00D02379">
        <w:rPr>
          <w:rFonts w:cstheme="minorHAnsi"/>
          <w:color w:val="231F20"/>
        </w:rPr>
        <w:t>Preparation or planning tasks prior to a lesson so that heightened</w:t>
      </w:r>
      <w:r w:rsidRPr="00D02379">
        <w:rPr>
          <w:rFonts w:cstheme="minorHAnsi"/>
          <w:color w:val="231F20"/>
          <w:spacing w:val="-17"/>
        </w:rPr>
        <w:t xml:space="preserve"> </w:t>
      </w:r>
      <w:r w:rsidRPr="00D02379">
        <w:rPr>
          <w:rFonts w:cstheme="minorHAnsi"/>
          <w:color w:val="231F20"/>
        </w:rPr>
        <w:t>learning</w:t>
      </w:r>
      <w:r w:rsidRPr="00D02379">
        <w:rPr>
          <w:rFonts w:cstheme="minorHAnsi"/>
          <w:color w:val="231F20"/>
          <w:spacing w:val="-16"/>
        </w:rPr>
        <w:t xml:space="preserve"> </w:t>
      </w:r>
      <w:r w:rsidRPr="00D02379">
        <w:rPr>
          <w:rFonts w:cstheme="minorHAnsi"/>
          <w:color w:val="231F20"/>
        </w:rPr>
        <w:t>can</w:t>
      </w:r>
      <w:r w:rsidRPr="00D02379">
        <w:rPr>
          <w:rFonts w:cstheme="minorHAnsi"/>
          <w:color w:val="231F20"/>
          <w:spacing w:val="-16"/>
        </w:rPr>
        <w:t xml:space="preserve"> </w:t>
      </w:r>
      <w:r w:rsidRPr="00D02379">
        <w:rPr>
          <w:rFonts w:cstheme="minorHAnsi"/>
          <w:color w:val="231F20"/>
        </w:rPr>
        <w:t>take</w:t>
      </w:r>
      <w:r w:rsidRPr="00D02379">
        <w:rPr>
          <w:rFonts w:cstheme="minorHAnsi"/>
          <w:color w:val="231F20"/>
          <w:spacing w:val="-16"/>
        </w:rPr>
        <w:t xml:space="preserve"> </w:t>
      </w:r>
      <w:r w:rsidRPr="00D02379">
        <w:rPr>
          <w:rFonts w:cstheme="minorHAnsi"/>
          <w:color w:val="231F20"/>
        </w:rPr>
        <w:t>place</w:t>
      </w:r>
      <w:r w:rsidRPr="00D02379">
        <w:rPr>
          <w:rFonts w:cstheme="minorHAnsi"/>
          <w:color w:val="231F20"/>
          <w:spacing w:val="-16"/>
        </w:rPr>
        <w:t xml:space="preserve"> </w:t>
      </w:r>
      <w:r w:rsidRPr="00D02379">
        <w:rPr>
          <w:rFonts w:cstheme="minorHAnsi"/>
          <w:color w:val="231F20"/>
        </w:rPr>
        <w:t>in</w:t>
      </w:r>
      <w:r w:rsidRPr="00D02379">
        <w:rPr>
          <w:rFonts w:cstheme="minorHAnsi"/>
          <w:color w:val="231F20"/>
          <w:spacing w:val="-16"/>
        </w:rPr>
        <w:t xml:space="preserve"> </w:t>
      </w:r>
      <w:r w:rsidRPr="00D02379">
        <w:rPr>
          <w:rFonts w:cstheme="minorHAnsi"/>
          <w:color w:val="231F20"/>
        </w:rPr>
        <w:t>the</w:t>
      </w:r>
      <w:r w:rsidRPr="00D02379">
        <w:rPr>
          <w:rFonts w:cstheme="minorHAnsi"/>
          <w:color w:val="231F20"/>
          <w:spacing w:val="-16"/>
        </w:rPr>
        <w:t xml:space="preserve"> </w:t>
      </w:r>
      <w:r w:rsidRPr="00D02379">
        <w:rPr>
          <w:rFonts w:cstheme="minorHAnsi"/>
          <w:color w:val="231F20"/>
        </w:rPr>
        <w:t>classroom.</w:t>
      </w:r>
    </w:p>
    <w:p w14:paraId="57E4F4DE" w14:textId="77777777" w:rsidR="00D02379" w:rsidRPr="00D02379" w:rsidRDefault="00D02379" w:rsidP="004F3385">
      <w:pPr>
        <w:pStyle w:val="ListParagraph"/>
        <w:widowControl w:val="0"/>
        <w:numPr>
          <w:ilvl w:val="1"/>
          <w:numId w:val="38"/>
        </w:numPr>
        <w:tabs>
          <w:tab w:val="left" w:pos="1078"/>
        </w:tabs>
        <w:autoSpaceDE w:val="0"/>
        <w:autoSpaceDN w:val="0"/>
        <w:spacing w:before="57"/>
        <w:ind w:left="142" w:right="61" w:hanging="142"/>
        <w:contextualSpacing w:val="0"/>
        <w:rPr>
          <w:rFonts w:cstheme="minorHAnsi"/>
        </w:rPr>
      </w:pPr>
      <w:r w:rsidRPr="00D02379">
        <w:rPr>
          <w:rFonts w:cstheme="minorHAnsi"/>
          <w:color w:val="231F20"/>
        </w:rPr>
        <w:t>Research-based projects,</w:t>
      </w:r>
      <w:r w:rsidRPr="00D02379">
        <w:rPr>
          <w:rFonts w:cstheme="minorHAnsi"/>
          <w:color w:val="231F20"/>
          <w:spacing w:val="-19"/>
        </w:rPr>
        <w:t xml:space="preserve"> </w:t>
      </w:r>
      <w:r w:rsidRPr="00D02379">
        <w:rPr>
          <w:rFonts w:cstheme="minorHAnsi"/>
          <w:color w:val="231F20"/>
        </w:rPr>
        <w:t>in</w:t>
      </w:r>
      <w:r w:rsidRPr="00D02379">
        <w:rPr>
          <w:rFonts w:cstheme="minorHAnsi"/>
          <w:color w:val="231F20"/>
          <w:spacing w:val="-18"/>
        </w:rPr>
        <w:t xml:space="preserve"> </w:t>
      </w:r>
      <w:r w:rsidRPr="00D02379">
        <w:rPr>
          <w:rFonts w:cstheme="minorHAnsi"/>
          <w:color w:val="231F20"/>
        </w:rPr>
        <w:t>order</w:t>
      </w:r>
      <w:r w:rsidRPr="00D02379">
        <w:rPr>
          <w:rFonts w:cstheme="minorHAnsi"/>
          <w:color w:val="231F20"/>
          <w:spacing w:val="-18"/>
        </w:rPr>
        <w:t xml:space="preserve"> </w:t>
      </w:r>
      <w:r w:rsidRPr="00D02379">
        <w:rPr>
          <w:rFonts w:cstheme="minorHAnsi"/>
          <w:color w:val="231F20"/>
        </w:rPr>
        <w:t>to</w:t>
      </w:r>
      <w:r w:rsidRPr="00D02379">
        <w:rPr>
          <w:rFonts w:cstheme="minorHAnsi"/>
          <w:color w:val="231F20"/>
          <w:spacing w:val="-19"/>
        </w:rPr>
        <w:t xml:space="preserve"> </w:t>
      </w:r>
      <w:r w:rsidRPr="00D02379">
        <w:rPr>
          <w:rFonts w:cstheme="minorHAnsi"/>
          <w:color w:val="231F20"/>
        </w:rPr>
        <w:t>develop</w:t>
      </w:r>
      <w:r w:rsidRPr="00D02379">
        <w:rPr>
          <w:rFonts w:cstheme="minorHAnsi"/>
          <w:color w:val="231F20"/>
          <w:spacing w:val="-18"/>
        </w:rPr>
        <w:t xml:space="preserve"> </w:t>
      </w:r>
      <w:r w:rsidRPr="00D02379">
        <w:rPr>
          <w:rFonts w:cstheme="minorHAnsi"/>
          <w:color w:val="231F20"/>
        </w:rPr>
        <w:t>students’ collaboration and/ or independence; stimulate new thinking and</w:t>
      </w:r>
      <w:r w:rsidRPr="00D02379">
        <w:rPr>
          <w:rFonts w:cstheme="minorHAnsi"/>
          <w:color w:val="231F20"/>
          <w:spacing w:val="-13"/>
        </w:rPr>
        <w:t xml:space="preserve"> </w:t>
      </w:r>
      <w:r w:rsidRPr="00D02379">
        <w:rPr>
          <w:rFonts w:cstheme="minorHAnsi"/>
          <w:color w:val="231F20"/>
        </w:rPr>
        <w:t>enhance</w:t>
      </w:r>
      <w:r w:rsidRPr="00D02379">
        <w:rPr>
          <w:rFonts w:cstheme="minorHAnsi"/>
          <w:color w:val="231F20"/>
          <w:spacing w:val="-13"/>
        </w:rPr>
        <w:t xml:space="preserve"> </w:t>
      </w:r>
      <w:r w:rsidRPr="00D02379">
        <w:rPr>
          <w:rFonts w:cstheme="minorHAnsi"/>
          <w:color w:val="231F20"/>
        </w:rPr>
        <w:t>skills</w:t>
      </w:r>
      <w:r w:rsidRPr="00D02379">
        <w:rPr>
          <w:rFonts w:cstheme="minorHAnsi"/>
          <w:color w:val="231F20"/>
          <w:spacing w:val="-14"/>
        </w:rPr>
        <w:t xml:space="preserve"> </w:t>
      </w:r>
      <w:r w:rsidRPr="00D02379">
        <w:rPr>
          <w:rFonts w:cstheme="minorHAnsi"/>
          <w:color w:val="231F20"/>
        </w:rPr>
        <w:t>over</w:t>
      </w:r>
      <w:r w:rsidRPr="00D02379">
        <w:rPr>
          <w:rFonts w:cstheme="minorHAnsi"/>
          <w:color w:val="231F20"/>
          <w:spacing w:val="-13"/>
        </w:rPr>
        <w:t xml:space="preserve"> </w:t>
      </w:r>
      <w:r w:rsidRPr="00D02379">
        <w:rPr>
          <w:rFonts w:cstheme="minorHAnsi"/>
          <w:color w:val="231F20"/>
        </w:rPr>
        <w:t>time.</w:t>
      </w:r>
    </w:p>
    <w:p w14:paraId="0592D214" w14:textId="77777777" w:rsidR="00D02379" w:rsidRPr="00D02379" w:rsidRDefault="00D02379" w:rsidP="004F3385">
      <w:pPr>
        <w:pStyle w:val="ListParagraph"/>
        <w:widowControl w:val="0"/>
        <w:numPr>
          <w:ilvl w:val="1"/>
          <w:numId w:val="38"/>
        </w:numPr>
        <w:tabs>
          <w:tab w:val="left" w:pos="1078"/>
        </w:tabs>
        <w:autoSpaceDE w:val="0"/>
        <w:autoSpaceDN w:val="0"/>
        <w:spacing w:before="56"/>
        <w:ind w:left="142" w:right="922" w:hanging="142"/>
        <w:contextualSpacing w:val="0"/>
        <w:rPr>
          <w:rFonts w:cstheme="minorHAnsi"/>
        </w:rPr>
      </w:pPr>
      <w:r w:rsidRPr="00D02379">
        <w:rPr>
          <w:rFonts w:cstheme="minorHAnsi"/>
          <w:color w:val="231F20"/>
        </w:rPr>
        <w:t>Real</w:t>
      </w:r>
      <w:r w:rsidRPr="00D02379">
        <w:rPr>
          <w:rFonts w:cstheme="minorHAnsi"/>
          <w:color w:val="231F20"/>
          <w:spacing w:val="-18"/>
        </w:rPr>
        <w:t xml:space="preserve"> </w:t>
      </w:r>
      <w:r w:rsidRPr="00D02379">
        <w:rPr>
          <w:rFonts w:cstheme="minorHAnsi"/>
          <w:color w:val="231F20"/>
        </w:rPr>
        <w:t>world</w:t>
      </w:r>
      <w:r w:rsidRPr="00D02379">
        <w:rPr>
          <w:rFonts w:cstheme="minorHAnsi"/>
          <w:color w:val="231F20"/>
          <w:spacing w:val="-17"/>
        </w:rPr>
        <w:t xml:space="preserve"> </w:t>
      </w:r>
      <w:r w:rsidRPr="00D02379">
        <w:rPr>
          <w:rFonts w:cstheme="minorHAnsi"/>
          <w:color w:val="231F20"/>
        </w:rPr>
        <w:t>tasks</w:t>
      </w:r>
      <w:r w:rsidRPr="00D02379">
        <w:rPr>
          <w:rFonts w:cstheme="minorHAnsi"/>
          <w:color w:val="231F20"/>
          <w:spacing w:val="-17"/>
        </w:rPr>
        <w:t xml:space="preserve"> </w:t>
      </w:r>
      <w:r w:rsidRPr="00D02379">
        <w:rPr>
          <w:rFonts w:cstheme="minorHAnsi"/>
          <w:color w:val="231F20"/>
        </w:rPr>
        <w:t>which</w:t>
      </w:r>
      <w:r w:rsidRPr="00D02379">
        <w:rPr>
          <w:rFonts w:cstheme="minorHAnsi"/>
          <w:color w:val="231F20"/>
          <w:spacing w:val="-17"/>
        </w:rPr>
        <w:t xml:space="preserve"> </w:t>
      </w:r>
      <w:r w:rsidRPr="00D02379">
        <w:rPr>
          <w:rFonts w:cstheme="minorHAnsi"/>
          <w:color w:val="231F20"/>
        </w:rPr>
        <w:t>prompt</w:t>
      </w:r>
      <w:r w:rsidRPr="00D02379">
        <w:rPr>
          <w:rFonts w:cstheme="minorHAnsi"/>
          <w:color w:val="231F20"/>
          <w:spacing w:val="-17"/>
        </w:rPr>
        <w:t xml:space="preserve"> </w:t>
      </w:r>
      <w:r w:rsidRPr="00D02379">
        <w:rPr>
          <w:rFonts w:cstheme="minorHAnsi"/>
          <w:color w:val="231F20"/>
        </w:rPr>
        <w:t>students</w:t>
      </w:r>
      <w:r w:rsidRPr="00D02379">
        <w:rPr>
          <w:rFonts w:cstheme="minorHAnsi"/>
          <w:color w:val="231F20"/>
          <w:spacing w:val="-17"/>
        </w:rPr>
        <w:t xml:space="preserve"> </w:t>
      </w:r>
      <w:r w:rsidRPr="00D02379">
        <w:rPr>
          <w:rFonts w:cstheme="minorHAnsi"/>
          <w:color w:val="231F20"/>
          <w:spacing w:val="-7"/>
        </w:rPr>
        <w:t xml:space="preserve">to </w:t>
      </w:r>
      <w:r w:rsidRPr="00D02379">
        <w:rPr>
          <w:rFonts w:cstheme="minorHAnsi"/>
          <w:color w:val="231F20"/>
        </w:rPr>
        <w:t>experience a topic in</w:t>
      </w:r>
      <w:r w:rsidRPr="00D02379">
        <w:rPr>
          <w:rFonts w:cstheme="minorHAnsi"/>
          <w:color w:val="231F20"/>
          <w:spacing w:val="-47"/>
        </w:rPr>
        <w:t xml:space="preserve"> </w:t>
      </w:r>
      <w:r w:rsidRPr="00D02379">
        <w:rPr>
          <w:rFonts w:cstheme="minorHAnsi"/>
          <w:color w:val="231F20"/>
        </w:rPr>
        <w:t>context.</w:t>
      </w:r>
    </w:p>
    <w:p w14:paraId="621B8B34" w14:textId="17D2B4A7" w:rsidR="00002432" w:rsidRPr="008F51CB" w:rsidRDefault="00D02379" w:rsidP="004F3385">
      <w:pPr>
        <w:pStyle w:val="ListParagraph"/>
        <w:widowControl w:val="0"/>
        <w:numPr>
          <w:ilvl w:val="1"/>
          <w:numId w:val="38"/>
        </w:numPr>
        <w:tabs>
          <w:tab w:val="left" w:pos="1078"/>
        </w:tabs>
        <w:autoSpaceDE w:val="0"/>
        <w:autoSpaceDN w:val="0"/>
        <w:spacing w:before="57"/>
        <w:ind w:left="142" w:right="84" w:hanging="142"/>
        <w:contextualSpacing w:val="0"/>
        <w:rPr>
          <w:rFonts w:cstheme="minorHAnsi"/>
        </w:rPr>
      </w:pPr>
      <w:r w:rsidRPr="00D02379">
        <w:rPr>
          <w:rFonts w:cstheme="minorHAnsi"/>
          <w:color w:val="231F20"/>
        </w:rPr>
        <w:t>Examination</w:t>
      </w:r>
      <w:r w:rsidRPr="00D02379">
        <w:rPr>
          <w:rFonts w:cstheme="minorHAnsi"/>
          <w:color w:val="231F20"/>
          <w:spacing w:val="-21"/>
        </w:rPr>
        <w:t xml:space="preserve"> </w:t>
      </w:r>
      <w:r w:rsidRPr="00D02379">
        <w:rPr>
          <w:rFonts w:cstheme="minorHAnsi"/>
          <w:color w:val="231F20"/>
        </w:rPr>
        <w:t>questions</w:t>
      </w:r>
      <w:r w:rsidRPr="00D02379">
        <w:rPr>
          <w:rFonts w:cstheme="minorHAnsi"/>
          <w:color w:val="231F20"/>
          <w:spacing w:val="-21"/>
        </w:rPr>
        <w:t xml:space="preserve"> </w:t>
      </w:r>
      <w:r w:rsidRPr="00D02379">
        <w:rPr>
          <w:rFonts w:cstheme="minorHAnsi"/>
          <w:color w:val="231F20"/>
        </w:rPr>
        <w:t>to</w:t>
      </w:r>
      <w:r w:rsidRPr="00D02379">
        <w:rPr>
          <w:rFonts w:cstheme="minorHAnsi"/>
          <w:color w:val="231F20"/>
          <w:spacing w:val="-21"/>
        </w:rPr>
        <w:t xml:space="preserve"> </w:t>
      </w:r>
      <w:r w:rsidRPr="00D02379">
        <w:rPr>
          <w:rFonts w:cstheme="minorHAnsi"/>
          <w:color w:val="231F20"/>
        </w:rPr>
        <w:t>support</w:t>
      </w:r>
      <w:r w:rsidRPr="00D02379">
        <w:rPr>
          <w:rFonts w:cstheme="minorHAnsi"/>
          <w:color w:val="231F20"/>
          <w:spacing w:val="-21"/>
        </w:rPr>
        <w:t xml:space="preserve"> </w:t>
      </w:r>
      <w:r w:rsidRPr="00D02379">
        <w:rPr>
          <w:rFonts w:cstheme="minorHAnsi"/>
          <w:color w:val="231F20"/>
        </w:rPr>
        <w:t>students’</w:t>
      </w:r>
      <w:r w:rsidRPr="00D02379">
        <w:rPr>
          <w:rFonts w:cstheme="minorHAnsi"/>
          <w:color w:val="231F20"/>
          <w:spacing w:val="-21"/>
        </w:rPr>
        <w:t xml:space="preserve"> </w:t>
      </w:r>
      <w:r w:rsidRPr="00D02379">
        <w:rPr>
          <w:rFonts w:cstheme="minorHAnsi"/>
          <w:color w:val="231F20"/>
        </w:rPr>
        <w:t>ability</w:t>
      </w:r>
      <w:r w:rsidRPr="00D02379">
        <w:rPr>
          <w:rFonts w:cstheme="minorHAnsi"/>
          <w:color w:val="231F20"/>
          <w:spacing w:val="-21"/>
        </w:rPr>
        <w:t xml:space="preserve"> </w:t>
      </w:r>
      <w:r w:rsidRPr="00D02379">
        <w:rPr>
          <w:rFonts w:cstheme="minorHAnsi"/>
          <w:color w:val="231F20"/>
          <w:spacing w:val="-7"/>
        </w:rPr>
        <w:t xml:space="preserve">to </w:t>
      </w:r>
      <w:r w:rsidRPr="00D02379">
        <w:rPr>
          <w:rFonts w:cstheme="minorHAnsi"/>
          <w:color w:val="231F20"/>
        </w:rPr>
        <w:t>apply and master skills</w:t>
      </w:r>
      <w:r>
        <w:rPr>
          <w:rFonts w:cstheme="minorHAnsi"/>
          <w:color w:val="231F20"/>
        </w:rPr>
        <w:t xml:space="preserve"> </w:t>
      </w:r>
      <w:r w:rsidRPr="00D02379">
        <w:rPr>
          <w:rFonts w:cstheme="minorHAnsi"/>
          <w:color w:val="231F20"/>
          <w:spacing w:val="-48"/>
        </w:rPr>
        <w:t xml:space="preserve">  </w:t>
      </w:r>
      <w:r w:rsidRPr="00D02379">
        <w:rPr>
          <w:rFonts w:cstheme="minorHAnsi"/>
          <w:color w:val="231F20"/>
        </w:rPr>
        <w:t xml:space="preserve">independently.  </w:t>
      </w:r>
    </w:p>
    <w:p w14:paraId="09693513" w14:textId="77777777" w:rsidR="008F51CB" w:rsidRPr="008F51CB" w:rsidRDefault="008F51CB" w:rsidP="008F51CB">
      <w:pPr>
        <w:pStyle w:val="ListParagraph"/>
        <w:widowControl w:val="0"/>
        <w:tabs>
          <w:tab w:val="left" w:pos="1078"/>
        </w:tabs>
        <w:autoSpaceDE w:val="0"/>
        <w:autoSpaceDN w:val="0"/>
        <w:spacing w:before="57"/>
        <w:ind w:left="142" w:right="84"/>
        <w:contextualSpacing w:val="0"/>
        <w:rPr>
          <w:rFonts w:cstheme="minorHAnsi"/>
        </w:rPr>
      </w:pPr>
    </w:p>
    <w:p w14:paraId="3DC62B5D" w14:textId="361254B6" w:rsidR="00BF2C2D" w:rsidRDefault="00BF2C2D" w:rsidP="00BF2C2D">
      <w:pPr>
        <w:rPr>
          <w:rFonts w:ascii="Calibri" w:eastAsia="Calibri" w:hAnsi="Calibri" w:cs="Times New Roman"/>
          <w:b/>
          <w:bCs/>
        </w:rPr>
      </w:pPr>
      <w:r w:rsidRPr="00BF2C2D">
        <w:rPr>
          <w:rFonts w:ascii="Calibri" w:eastAsia="Calibri" w:hAnsi="Calibri" w:cs="Times New Roman"/>
          <w:b/>
          <w:bCs/>
        </w:rPr>
        <w:t>Practicalities</w:t>
      </w:r>
    </w:p>
    <w:p w14:paraId="3EA75126" w14:textId="77777777" w:rsidR="002C3B34" w:rsidRPr="00BF2C2D" w:rsidRDefault="002C3B34" w:rsidP="00BF2C2D">
      <w:pPr>
        <w:rPr>
          <w:rFonts w:ascii="Calibri" w:eastAsia="Calibri" w:hAnsi="Calibri" w:cs="Times New Roman"/>
          <w:b/>
          <w:bCs/>
        </w:rPr>
      </w:pPr>
    </w:p>
    <w:p w14:paraId="6D920895" w14:textId="023AE461" w:rsidR="007566F1" w:rsidRDefault="00BF2C2D" w:rsidP="00BF2C2D">
      <w:pPr>
        <w:rPr>
          <w:rFonts w:ascii="Calibri" w:eastAsia="Calibri" w:hAnsi="Calibri" w:cs="Times New Roman"/>
        </w:rPr>
      </w:pPr>
      <w:r w:rsidRPr="00BF2C2D">
        <w:rPr>
          <w:rFonts w:ascii="Calibri" w:eastAsia="Calibri" w:hAnsi="Calibri" w:cs="Times New Roman"/>
        </w:rPr>
        <w:t>All homework tasks (regardless of submission requirements) a</w:t>
      </w:r>
      <w:r w:rsidR="00721F8F">
        <w:rPr>
          <w:rFonts w:ascii="Calibri" w:eastAsia="Calibri" w:hAnsi="Calibri" w:cs="Times New Roman"/>
        </w:rPr>
        <w:t xml:space="preserve">re set by teachers using </w:t>
      </w:r>
      <w:r w:rsidR="006F5223">
        <w:rPr>
          <w:rFonts w:ascii="Calibri" w:eastAsia="Calibri" w:hAnsi="Calibri" w:cs="Times New Roman"/>
        </w:rPr>
        <w:t xml:space="preserve">pupil planners and </w:t>
      </w:r>
      <w:r w:rsidR="001805DF">
        <w:rPr>
          <w:rFonts w:ascii="Calibri" w:eastAsia="Calibri" w:hAnsi="Calibri" w:cs="Times New Roman"/>
        </w:rPr>
        <w:t>class charts</w:t>
      </w:r>
      <w:r w:rsidR="00721F8F">
        <w:rPr>
          <w:rFonts w:ascii="Calibri" w:eastAsia="Calibri" w:hAnsi="Calibri" w:cs="Times New Roman"/>
        </w:rPr>
        <w:t xml:space="preserve">.  </w:t>
      </w:r>
      <w:r w:rsidRPr="00BF2C2D">
        <w:rPr>
          <w:rFonts w:ascii="Calibri" w:eastAsia="Calibri" w:hAnsi="Calibri" w:cs="Times New Roman"/>
        </w:rPr>
        <w:t xml:space="preserve">All students </w:t>
      </w:r>
      <w:r w:rsidR="006F5223">
        <w:rPr>
          <w:rFonts w:ascii="Calibri" w:eastAsia="Calibri" w:hAnsi="Calibri" w:cs="Times New Roman"/>
        </w:rPr>
        <w:t xml:space="preserve">will </w:t>
      </w:r>
      <w:r w:rsidRPr="00BF2C2D">
        <w:rPr>
          <w:rFonts w:ascii="Calibri" w:eastAsia="Calibri" w:hAnsi="Calibri" w:cs="Times New Roman"/>
        </w:rPr>
        <w:t>have individual logins and paren</w:t>
      </w:r>
      <w:r w:rsidR="00721F8F">
        <w:rPr>
          <w:rFonts w:ascii="Calibri" w:eastAsia="Calibri" w:hAnsi="Calibri" w:cs="Times New Roman"/>
        </w:rPr>
        <w:t xml:space="preserve">ts </w:t>
      </w:r>
      <w:r w:rsidR="001805DF">
        <w:rPr>
          <w:rFonts w:ascii="Calibri" w:eastAsia="Calibri" w:hAnsi="Calibri" w:cs="Times New Roman"/>
        </w:rPr>
        <w:t xml:space="preserve">will </w:t>
      </w:r>
      <w:r w:rsidR="00721F8F">
        <w:rPr>
          <w:rFonts w:ascii="Calibri" w:eastAsia="Calibri" w:hAnsi="Calibri" w:cs="Times New Roman"/>
        </w:rPr>
        <w:t xml:space="preserve">also have </w:t>
      </w:r>
      <w:r w:rsidRPr="00BF2C2D">
        <w:rPr>
          <w:rFonts w:ascii="Calibri" w:eastAsia="Calibri" w:hAnsi="Calibri" w:cs="Times New Roman"/>
        </w:rPr>
        <w:t>acces</w:t>
      </w:r>
      <w:r w:rsidR="00721F8F">
        <w:rPr>
          <w:rFonts w:ascii="Calibri" w:eastAsia="Calibri" w:hAnsi="Calibri" w:cs="Times New Roman"/>
        </w:rPr>
        <w:t xml:space="preserve">s to student homework accounts.  </w:t>
      </w:r>
      <w:r w:rsidR="009C4456">
        <w:rPr>
          <w:rFonts w:ascii="Calibri" w:eastAsia="Calibri" w:hAnsi="Calibri" w:cs="Times New Roman"/>
        </w:rPr>
        <w:t xml:space="preserve">Certain pupils with SEN needs will only be required to complete homework for the CORE subjects. This information will be relayed to staff by the SEN </w:t>
      </w:r>
      <w:r w:rsidR="00CC20ED">
        <w:rPr>
          <w:rFonts w:ascii="Calibri" w:eastAsia="Calibri" w:hAnsi="Calibri" w:cs="Times New Roman"/>
        </w:rPr>
        <w:t>department. Home works should be adapted to meet the differing needs of all learners.</w:t>
      </w:r>
    </w:p>
    <w:p w14:paraId="2E9C558B" w14:textId="77777777" w:rsidR="00002432" w:rsidRPr="00002432" w:rsidRDefault="00002432" w:rsidP="00BF2C2D">
      <w:pPr>
        <w:rPr>
          <w:rFonts w:ascii="Calibri" w:eastAsia="Calibri" w:hAnsi="Calibri" w:cs="Times New Roman"/>
        </w:rPr>
      </w:pPr>
    </w:p>
    <w:p w14:paraId="4C9D9A57" w14:textId="52F6E1BF" w:rsidR="00F53939" w:rsidRDefault="00F53939">
      <w:pPr>
        <w:rPr>
          <w:rFonts w:ascii="Calibri" w:eastAsia="Calibri" w:hAnsi="Calibri" w:cs="Times New Roman"/>
          <w:color w:val="FF0000"/>
        </w:rPr>
      </w:pPr>
    </w:p>
    <w:p w14:paraId="61C458E0" w14:textId="77777777" w:rsidR="002C3B34" w:rsidRDefault="002C3B34">
      <w:pPr>
        <w:rPr>
          <w:rFonts w:ascii="Calibri" w:eastAsia="Calibri" w:hAnsi="Calibri" w:cs="Times New Roman"/>
          <w:color w:val="FF0000"/>
        </w:rPr>
      </w:pPr>
    </w:p>
    <w:p w14:paraId="4036F82B" w14:textId="77777777" w:rsidR="002C3B34" w:rsidRDefault="002C3B34">
      <w:pPr>
        <w:rPr>
          <w:rFonts w:ascii="Calibri" w:eastAsia="Calibri" w:hAnsi="Calibri" w:cs="Times New Roman"/>
          <w:color w:val="FF0000"/>
        </w:rPr>
      </w:pPr>
    </w:p>
    <w:p w14:paraId="56443A62" w14:textId="77777777" w:rsidR="002C3B34" w:rsidRDefault="002C3B34">
      <w:pPr>
        <w:rPr>
          <w:rFonts w:ascii="Calibri" w:eastAsia="Calibri" w:hAnsi="Calibri" w:cs="Times New Roman"/>
          <w:color w:val="FF0000"/>
        </w:rPr>
      </w:pPr>
    </w:p>
    <w:p w14:paraId="6CDD7871" w14:textId="77777777" w:rsidR="002C3B34" w:rsidRDefault="002C3B34">
      <w:pPr>
        <w:rPr>
          <w:rFonts w:ascii="Calibri" w:eastAsia="Calibri" w:hAnsi="Calibri" w:cs="Times New Roman"/>
          <w:color w:val="FF0000"/>
        </w:rPr>
      </w:pPr>
    </w:p>
    <w:p w14:paraId="67EBF161" w14:textId="77777777" w:rsidR="002C3B34" w:rsidRDefault="002C3B34">
      <w:pPr>
        <w:rPr>
          <w:rFonts w:ascii="Calibri" w:eastAsia="Calibri" w:hAnsi="Calibri" w:cs="Times New Roman"/>
          <w:color w:val="FF0000"/>
        </w:rPr>
      </w:pPr>
    </w:p>
    <w:p w14:paraId="2C9CB097" w14:textId="77777777" w:rsidR="002C3B34" w:rsidRPr="00845FF0" w:rsidRDefault="002C3B34">
      <w:pPr>
        <w:rPr>
          <w:rFonts w:ascii="Calibri" w:eastAsia="Calibri" w:hAnsi="Calibri" w:cs="Times New Roman"/>
          <w:color w:val="FF0000"/>
        </w:rPr>
      </w:pPr>
    </w:p>
    <w:p w14:paraId="0724FB8D" w14:textId="378A3CFD" w:rsidR="00F53939" w:rsidRPr="00A72484" w:rsidRDefault="00F842B5">
      <w:pPr>
        <w:rPr>
          <w:rFonts w:ascii="Calibri" w:eastAsia="Calibri" w:hAnsi="Calibri" w:cs="Times New Roman"/>
          <w:color w:val="C00000"/>
          <w:sz w:val="32"/>
          <w:szCs w:val="32"/>
        </w:rPr>
      </w:pPr>
      <w:r w:rsidRPr="00A72484">
        <w:rPr>
          <w:rFonts w:ascii="Calibri" w:eastAsia="Calibri" w:hAnsi="Calibri" w:cs="Times New Roman"/>
          <w:b/>
          <w:bCs/>
          <w:color w:val="C00000"/>
          <w:sz w:val="32"/>
          <w:szCs w:val="32"/>
        </w:rPr>
        <w:t xml:space="preserve">Section 9 </w:t>
      </w:r>
      <w:r w:rsidR="00F53939" w:rsidRPr="00A72484">
        <w:rPr>
          <w:rFonts w:ascii="Calibri" w:eastAsia="Calibri" w:hAnsi="Calibri" w:cs="Times New Roman"/>
          <w:b/>
          <w:bCs/>
          <w:color w:val="C00000"/>
          <w:sz w:val="32"/>
          <w:szCs w:val="32"/>
        </w:rPr>
        <w:t>– Student intervention</w:t>
      </w:r>
    </w:p>
    <w:p w14:paraId="73617DD2" w14:textId="033DF9F3" w:rsidR="008B78D7" w:rsidRDefault="008B78D7" w:rsidP="00DA5CE6">
      <w:pPr>
        <w:rPr>
          <w:rFonts w:ascii="Calibri" w:eastAsia="Calibri" w:hAnsi="Calibri" w:cs="Times New Roman"/>
          <w:b/>
          <w:bCs/>
          <w:sz w:val="28"/>
          <w:szCs w:val="28"/>
        </w:rPr>
      </w:pPr>
    </w:p>
    <w:p w14:paraId="7BAA7E98" w14:textId="3A513278" w:rsidR="009D68BA" w:rsidRPr="008B78D7" w:rsidRDefault="009D68BA" w:rsidP="00DA5CE6">
      <w:pPr>
        <w:rPr>
          <w:rFonts w:ascii="Calibri" w:eastAsia="Calibri" w:hAnsi="Calibri" w:cs="Times New Roman"/>
          <w:b/>
          <w:bCs/>
          <w:sz w:val="28"/>
          <w:szCs w:val="28"/>
        </w:rPr>
      </w:pPr>
      <w:r>
        <w:rPr>
          <w:rFonts w:ascii="Calibri" w:eastAsia="Calibri" w:hAnsi="Calibri" w:cs="Times New Roman"/>
          <w:bCs/>
        </w:rPr>
        <w:t>All teaching Staff must:</w:t>
      </w:r>
    </w:p>
    <w:p w14:paraId="59A1CB0E" w14:textId="75148A8D" w:rsidR="00DA5CE6" w:rsidRPr="00DA5CE6" w:rsidRDefault="009D68BA" w:rsidP="00223F75">
      <w:pPr>
        <w:pStyle w:val="ListParagraph"/>
        <w:numPr>
          <w:ilvl w:val="0"/>
          <w:numId w:val="29"/>
        </w:numPr>
        <w:rPr>
          <w:rFonts w:ascii="Calibri" w:eastAsia="Calibri" w:hAnsi="Calibri" w:cs="Times New Roman"/>
        </w:rPr>
      </w:pPr>
      <w:r>
        <w:rPr>
          <w:rFonts w:ascii="Calibri" w:eastAsia="Calibri" w:hAnsi="Calibri" w:cs="Times New Roman"/>
        </w:rPr>
        <w:t>K</w:t>
      </w:r>
      <w:r w:rsidR="00DA5CE6" w:rsidRPr="00DA5CE6">
        <w:rPr>
          <w:rFonts w:ascii="Calibri" w:eastAsia="Calibri" w:hAnsi="Calibri" w:cs="Times New Roman"/>
        </w:rPr>
        <w:t xml:space="preserve">now when and how to differentiate appropriately, using </w:t>
      </w:r>
      <w:r w:rsidR="00CD13AC">
        <w:rPr>
          <w:rFonts w:ascii="Calibri" w:eastAsia="Calibri" w:hAnsi="Calibri" w:cs="Times New Roman"/>
        </w:rPr>
        <w:t xml:space="preserve">adaptive </w:t>
      </w:r>
      <w:r w:rsidR="00DA5CE6" w:rsidRPr="00DA5CE6">
        <w:rPr>
          <w:rFonts w:ascii="Calibri" w:eastAsia="Calibri" w:hAnsi="Calibri" w:cs="Times New Roman"/>
        </w:rPr>
        <w:t>approaches</w:t>
      </w:r>
      <w:r w:rsidR="00DA5CE6">
        <w:rPr>
          <w:rFonts w:ascii="Calibri" w:eastAsia="Calibri" w:hAnsi="Calibri" w:cs="Times New Roman"/>
        </w:rPr>
        <w:t xml:space="preserve"> </w:t>
      </w:r>
      <w:r w:rsidR="00DA5CE6" w:rsidRPr="00DA5CE6">
        <w:rPr>
          <w:rFonts w:ascii="Calibri" w:eastAsia="Calibri" w:hAnsi="Calibri" w:cs="Times New Roman"/>
        </w:rPr>
        <w:t>which enable pupils to be taught effectively</w:t>
      </w:r>
    </w:p>
    <w:p w14:paraId="0B3AE29B" w14:textId="4690487C" w:rsidR="00DA5CE6" w:rsidRPr="00DA5CE6" w:rsidRDefault="009D68BA" w:rsidP="00223F75">
      <w:pPr>
        <w:pStyle w:val="ListParagraph"/>
        <w:numPr>
          <w:ilvl w:val="0"/>
          <w:numId w:val="29"/>
        </w:numPr>
        <w:rPr>
          <w:rFonts w:ascii="Calibri" w:eastAsia="Calibri" w:hAnsi="Calibri" w:cs="Times New Roman"/>
        </w:rPr>
      </w:pPr>
      <w:r>
        <w:rPr>
          <w:rFonts w:ascii="Calibri" w:eastAsia="Calibri" w:hAnsi="Calibri" w:cs="Times New Roman"/>
        </w:rPr>
        <w:t>H</w:t>
      </w:r>
      <w:r w:rsidR="00DA5CE6" w:rsidRPr="00DA5CE6">
        <w:rPr>
          <w:rFonts w:ascii="Calibri" w:eastAsia="Calibri" w:hAnsi="Calibri" w:cs="Times New Roman"/>
        </w:rPr>
        <w:t>ave a secure understanding of how a range of factors can inhibit</w:t>
      </w:r>
      <w:r w:rsidR="00DA5CE6">
        <w:rPr>
          <w:rFonts w:ascii="Calibri" w:eastAsia="Calibri" w:hAnsi="Calibri" w:cs="Times New Roman"/>
        </w:rPr>
        <w:t xml:space="preserve"> </w:t>
      </w:r>
      <w:r w:rsidR="00DA5CE6" w:rsidRPr="00DA5CE6">
        <w:rPr>
          <w:rFonts w:ascii="Calibri" w:eastAsia="Calibri" w:hAnsi="Calibri" w:cs="Times New Roman"/>
        </w:rPr>
        <w:t>pupils’ ability to learn, and how best to overcome these</w:t>
      </w:r>
    </w:p>
    <w:p w14:paraId="48F32E29" w14:textId="75EFD3C2" w:rsidR="00DA5CE6" w:rsidRPr="00F708B3" w:rsidRDefault="009D68BA" w:rsidP="00223F75">
      <w:pPr>
        <w:pStyle w:val="ListParagraph"/>
        <w:numPr>
          <w:ilvl w:val="0"/>
          <w:numId w:val="29"/>
        </w:numPr>
        <w:rPr>
          <w:rFonts w:ascii="Calibri" w:eastAsia="Calibri" w:hAnsi="Calibri" w:cs="Times New Roman"/>
        </w:rPr>
      </w:pPr>
      <w:r>
        <w:rPr>
          <w:rFonts w:ascii="Calibri" w:eastAsia="Calibri" w:hAnsi="Calibri" w:cs="Times New Roman"/>
        </w:rPr>
        <w:t>D</w:t>
      </w:r>
      <w:r w:rsidR="00DA5CE6" w:rsidRPr="00F708B3">
        <w:rPr>
          <w:rFonts w:ascii="Calibri" w:eastAsia="Calibri" w:hAnsi="Calibri" w:cs="Times New Roman"/>
        </w:rPr>
        <w:t>emonstrate an awareness of the physical, social and intellectual</w:t>
      </w:r>
      <w:r w:rsidR="00F708B3" w:rsidRPr="00F708B3">
        <w:rPr>
          <w:rFonts w:ascii="Calibri" w:eastAsia="Calibri" w:hAnsi="Calibri" w:cs="Times New Roman"/>
        </w:rPr>
        <w:t xml:space="preserve"> </w:t>
      </w:r>
      <w:r w:rsidR="00DA5CE6" w:rsidRPr="00F708B3">
        <w:rPr>
          <w:rFonts w:ascii="Calibri" w:eastAsia="Calibri" w:hAnsi="Calibri" w:cs="Times New Roman"/>
        </w:rPr>
        <w:t>development of children, and know how to adapt teaching to support</w:t>
      </w:r>
      <w:r w:rsidR="00F708B3">
        <w:rPr>
          <w:rFonts w:ascii="Calibri" w:eastAsia="Calibri" w:hAnsi="Calibri" w:cs="Times New Roman"/>
        </w:rPr>
        <w:t xml:space="preserve"> </w:t>
      </w:r>
      <w:r w:rsidR="00DA5CE6" w:rsidRPr="00F708B3">
        <w:rPr>
          <w:rFonts w:ascii="Calibri" w:eastAsia="Calibri" w:hAnsi="Calibri" w:cs="Times New Roman"/>
        </w:rPr>
        <w:t>pupils’ education at different stages of development</w:t>
      </w:r>
    </w:p>
    <w:p w14:paraId="2E56B9CE" w14:textId="11EC88C3" w:rsidR="00D82D7D" w:rsidRPr="00F708B3" w:rsidRDefault="009D68BA" w:rsidP="00223F75">
      <w:pPr>
        <w:pStyle w:val="ListParagraph"/>
        <w:numPr>
          <w:ilvl w:val="0"/>
          <w:numId w:val="29"/>
        </w:numPr>
        <w:rPr>
          <w:rFonts w:ascii="Calibri" w:eastAsia="Calibri" w:hAnsi="Calibri" w:cs="Times New Roman"/>
        </w:rPr>
      </w:pPr>
      <w:r w:rsidRPr="00F708B3">
        <w:rPr>
          <w:rFonts w:ascii="Calibri" w:eastAsia="Calibri" w:hAnsi="Calibri" w:cs="Times New Roman"/>
        </w:rPr>
        <w:t>Have</w:t>
      </w:r>
      <w:r w:rsidR="00DA5CE6" w:rsidRPr="00F708B3">
        <w:rPr>
          <w:rFonts w:ascii="Calibri" w:eastAsia="Calibri" w:hAnsi="Calibri" w:cs="Times New Roman"/>
        </w:rPr>
        <w:t xml:space="preserve"> a clear understanding of the needs of all pupils, including those</w:t>
      </w:r>
      <w:r w:rsidR="00F708B3" w:rsidRPr="00F708B3">
        <w:rPr>
          <w:rFonts w:ascii="Calibri" w:eastAsia="Calibri" w:hAnsi="Calibri" w:cs="Times New Roman"/>
        </w:rPr>
        <w:t xml:space="preserve"> </w:t>
      </w:r>
      <w:r w:rsidR="00DA5CE6" w:rsidRPr="00F708B3">
        <w:rPr>
          <w:rFonts w:ascii="Calibri" w:eastAsia="Calibri" w:hAnsi="Calibri" w:cs="Times New Roman"/>
        </w:rPr>
        <w:t>with special educational needs; those of high ability; those with</w:t>
      </w:r>
      <w:r w:rsidR="00F708B3" w:rsidRPr="00F708B3">
        <w:rPr>
          <w:rFonts w:ascii="Calibri" w:eastAsia="Calibri" w:hAnsi="Calibri" w:cs="Times New Roman"/>
        </w:rPr>
        <w:t xml:space="preserve"> </w:t>
      </w:r>
      <w:r w:rsidR="00DA5CE6" w:rsidRPr="00F708B3">
        <w:rPr>
          <w:rFonts w:ascii="Calibri" w:eastAsia="Calibri" w:hAnsi="Calibri" w:cs="Times New Roman"/>
        </w:rPr>
        <w:t>English as an additional language; those with disabilities; and be able</w:t>
      </w:r>
      <w:r w:rsidR="00F708B3" w:rsidRPr="00F708B3">
        <w:rPr>
          <w:rFonts w:ascii="Calibri" w:eastAsia="Calibri" w:hAnsi="Calibri" w:cs="Times New Roman"/>
        </w:rPr>
        <w:t xml:space="preserve"> </w:t>
      </w:r>
      <w:r w:rsidR="00DA5CE6" w:rsidRPr="00F708B3">
        <w:rPr>
          <w:rFonts w:ascii="Calibri" w:eastAsia="Calibri" w:hAnsi="Calibri" w:cs="Times New Roman"/>
        </w:rPr>
        <w:t>to use and evaluate distinctive teaching approaches to engage and</w:t>
      </w:r>
      <w:r w:rsidR="00F708B3" w:rsidRPr="00F708B3">
        <w:rPr>
          <w:rFonts w:ascii="Calibri" w:eastAsia="Calibri" w:hAnsi="Calibri" w:cs="Times New Roman"/>
        </w:rPr>
        <w:t xml:space="preserve"> </w:t>
      </w:r>
      <w:r w:rsidR="00DA5CE6" w:rsidRPr="00F708B3">
        <w:rPr>
          <w:rFonts w:ascii="Calibri" w:eastAsia="Calibri" w:hAnsi="Calibri" w:cs="Times New Roman"/>
        </w:rPr>
        <w:t>support them.</w:t>
      </w:r>
    </w:p>
    <w:p w14:paraId="6BF468DD" w14:textId="405AA1B5" w:rsidR="00F53939" w:rsidRDefault="00F53939">
      <w:pPr>
        <w:rPr>
          <w:rFonts w:ascii="Calibri" w:eastAsia="Calibri" w:hAnsi="Calibri" w:cs="Times New Roman"/>
          <w:b/>
          <w:bCs/>
          <w:sz w:val="24"/>
          <w:szCs w:val="24"/>
        </w:rPr>
      </w:pPr>
    </w:p>
    <w:p w14:paraId="76075DCD" w14:textId="3B4FBD68" w:rsidR="00F708B3" w:rsidRDefault="00F708B3">
      <w:pPr>
        <w:rPr>
          <w:rFonts w:ascii="Calibri" w:eastAsia="Calibri" w:hAnsi="Calibri" w:cs="Times New Roman"/>
        </w:rPr>
      </w:pPr>
      <w:r w:rsidRPr="00F708B3">
        <w:rPr>
          <w:rFonts w:ascii="Calibri" w:eastAsia="Calibri" w:hAnsi="Calibri" w:cs="Times New Roman"/>
        </w:rPr>
        <w:t>All teaching staff have an obligation to meet Teaching Standard</w:t>
      </w:r>
      <w:r>
        <w:rPr>
          <w:rFonts w:ascii="Calibri" w:eastAsia="Calibri" w:hAnsi="Calibri" w:cs="Times New Roman"/>
        </w:rPr>
        <w:t xml:space="preserve"> 5 and provide </w:t>
      </w:r>
      <w:r w:rsidRPr="00F708B3">
        <w:rPr>
          <w:rFonts w:ascii="Calibri" w:eastAsia="Calibri" w:hAnsi="Calibri" w:cs="Times New Roman"/>
          <w:b/>
          <w:bCs/>
        </w:rPr>
        <w:t>Quality First Teaching</w:t>
      </w:r>
      <w:r>
        <w:rPr>
          <w:rFonts w:ascii="Calibri" w:eastAsia="Calibri" w:hAnsi="Calibri" w:cs="Times New Roman"/>
        </w:rPr>
        <w:t xml:space="preserve">. Supporting students with their learning is everyone’s responsibility. </w:t>
      </w:r>
    </w:p>
    <w:p w14:paraId="7D2202E3" w14:textId="7614F6A9" w:rsidR="00AD2A2F" w:rsidRDefault="00AD2A2F">
      <w:pPr>
        <w:rPr>
          <w:rFonts w:ascii="Calibri" w:eastAsia="Calibri" w:hAnsi="Calibri" w:cs="Times New Roman"/>
        </w:rPr>
      </w:pPr>
    </w:p>
    <w:p w14:paraId="4B4BD269" w14:textId="0D5BA6C8" w:rsidR="00AD2A2F" w:rsidRDefault="00AD2A2F">
      <w:pPr>
        <w:rPr>
          <w:rFonts w:ascii="Calibri" w:eastAsia="Calibri" w:hAnsi="Calibri" w:cs="Times New Roman"/>
        </w:rPr>
      </w:pPr>
      <w:r>
        <w:rPr>
          <w:rFonts w:ascii="Calibri" w:eastAsia="Calibri" w:hAnsi="Calibri" w:cs="Times New Roman"/>
        </w:rPr>
        <w:t>Types of Intervention in the classroom include:</w:t>
      </w:r>
    </w:p>
    <w:p w14:paraId="1019F5A4" w14:textId="7F3ACC95" w:rsidR="00533365" w:rsidRPr="00533365" w:rsidRDefault="00533365" w:rsidP="004F3385">
      <w:pPr>
        <w:pStyle w:val="ListParagraph"/>
        <w:numPr>
          <w:ilvl w:val="0"/>
          <w:numId w:val="47"/>
        </w:numPr>
        <w:rPr>
          <w:rFonts w:ascii="Calibri" w:eastAsia="Calibri" w:hAnsi="Calibri" w:cs="Times New Roman"/>
        </w:rPr>
      </w:pPr>
      <w:r>
        <w:t>Differentiated Skills and Knowledge/ Outcomes</w:t>
      </w:r>
    </w:p>
    <w:p w14:paraId="0DC77C53" w14:textId="12C83217" w:rsidR="00533365" w:rsidRPr="00533365" w:rsidRDefault="00533365" w:rsidP="004F3385">
      <w:pPr>
        <w:pStyle w:val="ListParagraph"/>
        <w:numPr>
          <w:ilvl w:val="0"/>
          <w:numId w:val="47"/>
        </w:numPr>
        <w:rPr>
          <w:rFonts w:ascii="Calibri" w:eastAsia="Calibri" w:hAnsi="Calibri" w:cs="Times New Roman"/>
        </w:rPr>
      </w:pPr>
      <w:r>
        <w:t>Differentiated questioning</w:t>
      </w:r>
    </w:p>
    <w:p w14:paraId="2536688F" w14:textId="347088B3" w:rsidR="00533365" w:rsidRPr="00533365" w:rsidRDefault="00533365" w:rsidP="004F3385">
      <w:pPr>
        <w:pStyle w:val="ListParagraph"/>
        <w:numPr>
          <w:ilvl w:val="0"/>
          <w:numId w:val="47"/>
        </w:numPr>
        <w:rPr>
          <w:rFonts w:ascii="Calibri" w:eastAsia="Calibri" w:hAnsi="Calibri" w:cs="Times New Roman"/>
        </w:rPr>
      </w:pPr>
      <w:r>
        <w:t>Explicit/ direct instruction</w:t>
      </w:r>
    </w:p>
    <w:p w14:paraId="39A08C80" w14:textId="2827B7A9" w:rsidR="00AD2A2F" w:rsidRDefault="00AD2A2F" w:rsidP="004F3385">
      <w:pPr>
        <w:pStyle w:val="ListParagraph"/>
        <w:numPr>
          <w:ilvl w:val="0"/>
          <w:numId w:val="40"/>
        </w:numPr>
        <w:rPr>
          <w:rFonts w:ascii="Calibri" w:eastAsia="Calibri" w:hAnsi="Calibri" w:cs="Times New Roman"/>
        </w:rPr>
      </w:pPr>
      <w:r>
        <w:rPr>
          <w:rFonts w:ascii="Calibri" w:eastAsia="Calibri" w:hAnsi="Calibri" w:cs="Times New Roman"/>
        </w:rPr>
        <w:t>DTTR</w:t>
      </w:r>
    </w:p>
    <w:p w14:paraId="16BD88EB" w14:textId="623B6950" w:rsidR="00AD2A2F" w:rsidRDefault="00AD2A2F" w:rsidP="004F3385">
      <w:pPr>
        <w:pStyle w:val="ListParagraph"/>
        <w:numPr>
          <w:ilvl w:val="0"/>
          <w:numId w:val="40"/>
        </w:numPr>
        <w:rPr>
          <w:rFonts w:ascii="Calibri" w:eastAsia="Calibri" w:hAnsi="Calibri" w:cs="Times New Roman"/>
        </w:rPr>
      </w:pPr>
      <w:r>
        <w:rPr>
          <w:rFonts w:ascii="Calibri" w:eastAsia="Calibri" w:hAnsi="Calibri" w:cs="Times New Roman"/>
        </w:rPr>
        <w:t>Class Feedback</w:t>
      </w:r>
    </w:p>
    <w:p w14:paraId="1C43FB4E" w14:textId="0573DC14" w:rsidR="00AD2A2F" w:rsidRDefault="00AD2A2F" w:rsidP="004F3385">
      <w:pPr>
        <w:pStyle w:val="ListParagraph"/>
        <w:numPr>
          <w:ilvl w:val="0"/>
          <w:numId w:val="40"/>
        </w:numPr>
        <w:rPr>
          <w:rFonts w:ascii="Calibri" w:eastAsia="Calibri" w:hAnsi="Calibri" w:cs="Times New Roman"/>
        </w:rPr>
      </w:pPr>
      <w:r>
        <w:rPr>
          <w:rFonts w:ascii="Calibri" w:eastAsia="Calibri" w:hAnsi="Calibri" w:cs="Times New Roman"/>
        </w:rPr>
        <w:t>Re-teaching</w:t>
      </w:r>
    </w:p>
    <w:p w14:paraId="48CE9A52" w14:textId="38638F55" w:rsidR="00AD2A2F" w:rsidRDefault="00AD2A2F" w:rsidP="004F3385">
      <w:pPr>
        <w:pStyle w:val="ListParagraph"/>
        <w:numPr>
          <w:ilvl w:val="0"/>
          <w:numId w:val="40"/>
        </w:numPr>
        <w:rPr>
          <w:rFonts w:ascii="Calibri" w:eastAsia="Calibri" w:hAnsi="Calibri" w:cs="Times New Roman"/>
        </w:rPr>
      </w:pPr>
      <w:r>
        <w:rPr>
          <w:rFonts w:ascii="Calibri" w:eastAsia="Calibri" w:hAnsi="Calibri" w:cs="Times New Roman"/>
        </w:rPr>
        <w:t>Modelling/ scaffolding</w:t>
      </w:r>
    </w:p>
    <w:p w14:paraId="5E7E7F14" w14:textId="6BD6E257" w:rsidR="00AD2A2F" w:rsidRDefault="00AD2A2F" w:rsidP="004F3385">
      <w:pPr>
        <w:pStyle w:val="ListParagraph"/>
        <w:numPr>
          <w:ilvl w:val="0"/>
          <w:numId w:val="40"/>
        </w:numPr>
        <w:rPr>
          <w:rFonts w:ascii="Calibri" w:eastAsia="Calibri" w:hAnsi="Calibri" w:cs="Times New Roman"/>
        </w:rPr>
      </w:pPr>
      <w:r>
        <w:rPr>
          <w:rFonts w:ascii="Calibri" w:eastAsia="Calibri" w:hAnsi="Calibri" w:cs="Times New Roman"/>
        </w:rPr>
        <w:t>Differentiated DIRT activities</w:t>
      </w:r>
    </w:p>
    <w:p w14:paraId="459C4D51" w14:textId="186B9663" w:rsidR="00AD2A2F" w:rsidRDefault="0032389C" w:rsidP="004F3385">
      <w:pPr>
        <w:pStyle w:val="ListParagraph"/>
        <w:numPr>
          <w:ilvl w:val="0"/>
          <w:numId w:val="40"/>
        </w:numPr>
        <w:rPr>
          <w:rFonts w:ascii="Calibri" w:eastAsia="Calibri" w:hAnsi="Calibri" w:cs="Times New Roman"/>
        </w:rPr>
      </w:pPr>
      <w:r>
        <w:rPr>
          <w:rFonts w:ascii="Calibri" w:eastAsia="Calibri" w:hAnsi="Calibri" w:cs="Times New Roman"/>
        </w:rPr>
        <w:t>Deeper thinking activities</w:t>
      </w:r>
    </w:p>
    <w:p w14:paraId="72750F3B" w14:textId="1D3C63EB" w:rsidR="0032389C" w:rsidRPr="0032389C" w:rsidRDefault="0032389C" w:rsidP="004F3385">
      <w:pPr>
        <w:pStyle w:val="ListParagraph"/>
        <w:numPr>
          <w:ilvl w:val="0"/>
          <w:numId w:val="40"/>
        </w:numPr>
        <w:rPr>
          <w:rFonts w:ascii="Calibri" w:eastAsia="Calibri" w:hAnsi="Calibri" w:cs="Times New Roman"/>
        </w:rPr>
      </w:pPr>
      <w:r>
        <w:rPr>
          <w:rFonts w:ascii="Calibri" w:eastAsia="Calibri" w:hAnsi="Calibri" w:cs="Times New Roman"/>
        </w:rPr>
        <w:t>Focused nuggets on Century</w:t>
      </w:r>
    </w:p>
    <w:p w14:paraId="3FB6EFF5" w14:textId="2886A787" w:rsidR="008B78D7" w:rsidRPr="00533365" w:rsidRDefault="008B78D7">
      <w:pPr>
        <w:rPr>
          <w:rFonts w:ascii="Calibri" w:eastAsia="Calibri" w:hAnsi="Calibri" w:cs="Times New Roman"/>
          <w:b/>
          <w:bCs/>
          <w:color w:val="C00000"/>
          <w:sz w:val="24"/>
          <w:szCs w:val="24"/>
        </w:rPr>
      </w:pPr>
    </w:p>
    <w:p w14:paraId="3F4FFE97" w14:textId="5EDB33BC" w:rsidR="005E2BEE" w:rsidRPr="00A72484" w:rsidRDefault="00300E57">
      <w:pPr>
        <w:rPr>
          <w:rFonts w:ascii="Calibri" w:eastAsia="Calibri" w:hAnsi="Calibri" w:cs="Times New Roman"/>
          <w:b/>
          <w:bCs/>
          <w:color w:val="C00000"/>
          <w:sz w:val="32"/>
          <w:szCs w:val="32"/>
        </w:rPr>
      </w:pPr>
      <w:r w:rsidRPr="00A72484">
        <w:rPr>
          <w:rFonts w:ascii="Calibri" w:eastAsia="Calibri" w:hAnsi="Calibri" w:cs="Times New Roman"/>
          <w:b/>
          <w:bCs/>
          <w:color w:val="C00000"/>
          <w:sz w:val="32"/>
          <w:szCs w:val="32"/>
        </w:rPr>
        <w:t>Section 10 – Reading</w:t>
      </w:r>
      <w:r w:rsidR="005C301C" w:rsidRPr="00A72484">
        <w:rPr>
          <w:rFonts w:ascii="Calibri" w:eastAsia="Calibri" w:hAnsi="Calibri" w:cs="Times New Roman"/>
          <w:b/>
          <w:bCs/>
          <w:color w:val="C00000"/>
          <w:sz w:val="32"/>
          <w:szCs w:val="32"/>
        </w:rPr>
        <w:t xml:space="preserve"> in the Curriculum</w:t>
      </w:r>
      <w:r w:rsidRPr="00A72484">
        <w:rPr>
          <w:rFonts w:ascii="Calibri" w:eastAsia="Calibri" w:hAnsi="Calibri" w:cs="Times New Roman"/>
          <w:b/>
          <w:bCs/>
          <w:color w:val="C00000"/>
          <w:sz w:val="32"/>
          <w:szCs w:val="32"/>
        </w:rPr>
        <w:t>/ Literacy across the Curriculum</w:t>
      </w:r>
    </w:p>
    <w:p w14:paraId="1A5CA650" w14:textId="77777777" w:rsidR="0043751F" w:rsidRPr="0043751F" w:rsidRDefault="0043751F">
      <w:pPr>
        <w:rPr>
          <w:rFonts w:ascii="Calibri" w:eastAsia="Calibri" w:hAnsi="Calibri" w:cs="Times New Roman"/>
          <w:b/>
          <w:bCs/>
          <w:color w:val="C00000"/>
          <w:sz w:val="24"/>
          <w:szCs w:val="24"/>
        </w:rPr>
      </w:pPr>
    </w:p>
    <w:p w14:paraId="418752FE" w14:textId="7F87A50C" w:rsidR="00774B1B" w:rsidRPr="0032389C" w:rsidRDefault="00774B1B" w:rsidP="00732065">
      <w:pPr>
        <w:pStyle w:val="NormalWeb"/>
        <w:shd w:val="clear" w:color="auto" w:fill="FFFFFF"/>
        <w:spacing w:before="0" w:beforeAutospacing="0" w:after="0" w:afterAutospacing="0"/>
        <w:rPr>
          <w:rFonts w:asciiTheme="minorHAnsi" w:hAnsiTheme="minorHAnsi" w:cstheme="minorHAnsi"/>
          <w:color w:val="0B0C0C"/>
          <w:sz w:val="22"/>
          <w:szCs w:val="22"/>
        </w:rPr>
      </w:pPr>
    </w:p>
    <w:p w14:paraId="6D5EC868" w14:textId="51183C5D" w:rsidR="001B4437" w:rsidRPr="0032389C" w:rsidRDefault="00774B1B" w:rsidP="001B4437">
      <w:pPr>
        <w:pStyle w:val="NormalWeb"/>
        <w:shd w:val="clear" w:color="auto" w:fill="FFFFFF"/>
        <w:spacing w:before="0" w:beforeAutospacing="0" w:after="0" w:afterAutospacing="0"/>
        <w:ind w:left="-60"/>
        <w:rPr>
          <w:rFonts w:asciiTheme="minorHAnsi" w:hAnsiTheme="minorHAnsi" w:cstheme="minorHAnsi"/>
          <w:sz w:val="22"/>
          <w:szCs w:val="22"/>
        </w:rPr>
      </w:pPr>
      <w:r w:rsidRPr="0032389C">
        <w:rPr>
          <w:rFonts w:asciiTheme="minorHAnsi" w:hAnsiTheme="minorHAnsi" w:cstheme="minorHAnsi"/>
          <w:color w:val="0B0C0C"/>
          <w:sz w:val="22"/>
          <w:szCs w:val="22"/>
        </w:rPr>
        <w:t xml:space="preserve">Reading </w:t>
      </w:r>
      <w:r w:rsidR="00732065">
        <w:rPr>
          <w:rFonts w:asciiTheme="minorHAnsi" w:hAnsiTheme="minorHAnsi" w:cstheme="minorHAnsi"/>
          <w:color w:val="0B0C0C"/>
          <w:sz w:val="22"/>
          <w:szCs w:val="22"/>
        </w:rPr>
        <w:t>across</w:t>
      </w:r>
      <w:r w:rsidR="009C28DE">
        <w:rPr>
          <w:rFonts w:asciiTheme="minorHAnsi" w:hAnsiTheme="minorHAnsi" w:cstheme="minorHAnsi"/>
          <w:color w:val="0B0C0C"/>
          <w:sz w:val="22"/>
          <w:szCs w:val="22"/>
        </w:rPr>
        <w:t xml:space="preserve"> the curriculum </w:t>
      </w:r>
      <w:r w:rsidRPr="0032389C">
        <w:rPr>
          <w:rFonts w:asciiTheme="minorHAnsi" w:hAnsiTheme="minorHAnsi" w:cstheme="minorHAnsi"/>
          <w:color w:val="0B0C0C"/>
          <w:sz w:val="22"/>
          <w:szCs w:val="22"/>
        </w:rPr>
        <w:t>should be of a challenging enough level to match the age of students and curriculum plan at that point</w:t>
      </w:r>
      <w:r w:rsidR="001B4437" w:rsidRPr="0032389C">
        <w:rPr>
          <w:rFonts w:asciiTheme="minorHAnsi" w:hAnsiTheme="minorHAnsi" w:cstheme="minorHAnsi"/>
          <w:sz w:val="22"/>
          <w:szCs w:val="22"/>
        </w:rPr>
        <w:t xml:space="preserve">.  </w:t>
      </w:r>
    </w:p>
    <w:p w14:paraId="74E0FDFB" w14:textId="1A941566" w:rsidR="001B4437" w:rsidRPr="0032389C" w:rsidRDefault="001B4437" w:rsidP="001B4437">
      <w:pPr>
        <w:pStyle w:val="NormalWeb"/>
        <w:shd w:val="clear" w:color="auto" w:fill="FFFFFF"/>
        <w:spacing w:before="0" w:beforeAutospacing="0" w:after="0" w:afterAutospacing="0"/>
        <w:ind w:left="-60"/>
        <w:rPr>
          <w:rFonts w:asciiTheme="minorHAnsi" w:hAnsiTheme="minorHAnsi" w:cstheme="minorHAnsi"/>
          <w:sz w:val="22"/>
          <w:szCs w:val="22"/>
        </w:rPr>
      </w:pPr>
    </w:p>
    <w:p w14:paraId="3E05A64C" w14:textId="0C8489D8" w:rsidR="001B4437" w:rsidRPr="0032389C" w:rsidRDefault="001B4437" w:rsidP="001B4437">
      <w:pPr>
        <w:rPr>
          <w:rFonts w:cstheme="minorHAnsi"/>
        </w:rPr>
      </w:pPr>
      <w:r w:rsidRPr="0032389C">
        <w:rPr>
          <w:rFonts w:cstheme="minorHAnsi"/>
        </w:rPr>
        <w:t xml:space="preserve">Prompting Students to read texts and consider the context, as well as infer meaning is essential in their understanding of any text/topic.  </w:t>
      </w:r>
    </w:p>
    <w:p w14:paraId="22C7F68F" w14:textId="77777777" w:rsidR="001B4437" w:rsidRPr="0032389C" w:rsidRDefault="001B4437" w:rsidP="001B4437">
      <w:pPr>
        <w:pStyle w:val="NormalWeb"/>
        <w:shd w:val="clear" w:color="auto" w:fill="FFFFFF"/>
        <w:spacing w:before="0" w:beforeAutospacing="0" w:after="0" w:afterAutospacing="0"/>
        <w:ind w:left="-60"/>
        <w:rPr>
          <w:rFonts w:asciiTheme="minorHAnsi" w:hAnsiTheme="minorHAnsi" w:cstheme="minorHAnsi"/>
          <w:sz w:val="22"/>
          <w:szCs w:val="22"/>
        </w:rPr>
      </w:pPr>
    </w:p>
    <w:p w14:paraId="420495F1" w14:textId="421E4D9E" w:rsidR="001B4437" w:rsidRPr="0032389C" w:rsidRDefault="001B4437" w:rsidP="001B4437">
      <w:pPr>
        <w:pStyle w:val="NormalWeb"/>
        <w:shd w:val="clear" w:color="auto" w:fill="FFFFFF"/>
        <w:spacing w:before="0" w:beforeAutospacing="0" w:after="0" w:afterAutospacing="0"/>
        <w:ind w:left="-60"/>
        <w:rPr>
          <w:rFonts w:asciiTheme="minorHAnsi" w:hAnsiTheme="minorHAnsi" w:cstheme="minorHAnsi"/>
          <w:sz w:val="22"/>
          <w:szCs w:val="22"/>
        </w:rPr>
      </w:pPr>
      <w:r w:rsidRPr="0032389C">
        <w:rPr>
          <w:rFonts w:asciiTheme="minorHAnsi" w:hAnsiTheme="minorHAnsi" w:cstheme="minorHAnsi"/>
          <w:sz w:val="22"/>
          <w:szCs w:val="22"/>
        </w:rPr>
        <w:t xml:space="preserve">In all lessons, Students should be using their CUSP bookmarks whenever they read an unseen text.  All Staff are responsible for promoting and celebrating the message that reading can support Students to become ‘enlightened’ in a number of different ways.  </w:t>
      </w:r>
    </w:p>
    <w:p w14:paraId="1939AE54" w14:textId="2CC0B168" w:rsidR="001B4437" w:rsidRPr="0032389C" w:rsidRDefault="001B4437" w:rsidP="001B4437">
      <w:pPr>
        <w:rPr>
          <w:rFonts w:cstheme="minorHAnsi"/>
        </w:rPr>
      </w:pPr>
    </w:p>
    <w:p w14:paraId="7A182481" w14:textId="3E598650" w:rsidR="00774B1B" w:rsidRDefault="001B4437" w:rsidP="00524EFF">
      <w:pPr>
        <w:rPr>
          <w:rFonts w:cstheme="minorHAnsi"/>
        </w:rPr>
      </w:pPr>
      <w:r w:rsidRPr="001B4FDD">
        <w:rPr>
          <w:rFonts w:cstheme="minorHAnsi"/>
        </w:rPr>
        <w:t xml:space="preserve">Being able to summarise key points enables Students to demonstrate their understanding and consider how each text delivers its purpose, not only helps with their grammar for reading and writing, but, also enabling them to learn how to apply transferable skills across all areas of the curriculum.   </w:t>
      </w:r>
    </w:p>
    <w:p w14:paraId="2012CC83" w14:textId="7E5D50E9" w:rsidR="00524EFF" w:rsidRDefault="00533365" w:rsidP="00944D73">
      <w:pPr>
        <w:pStyle w:val="NormalWeb"/>
        <w:shd w:val="clear" w:color="auto" w:fill="FFFFFF"/>
        <w:spacing w:before="0" w:beforeAutospacing="0" w:after="0" w:afterAutospacing="0"/>
        <w:rPr>
          <w:rFonts w:asciiTheme="minorHAnsi" w:hAnsiTheme="minorHAnsi" w:cstheme="minorHAnsi"/>
          <w:i/>
          <w:color w:val="0B0C0C"/>
        </w:rPr>
      </w:pPr>
      <w:r w:rsidRPr="00524EFF">
        <w:rPr>
          <w:rFonts w:asciiTheme="minorHAnsi" w:hAnsiTheme="minorHAnsi" w:cstheme="minorHAnsi"/>
          <w:i/>
          <w:color w:val="0B0C0C"/>
        </w:rPr>
        <w:t>Teachers are prompted to use</w:t>
      </w:r>
      <w:r w:rsidR="008A2BC6">
        <w:rPr>
          <w:rFonts w:asciiTheme="minorHAnsi" w:hAnsiTheme="minorHAnsi" w:cstheme="minorHAnsi"/>
          <w:i/>
          <w:color w:val="0B0C0C"/>
        </w:rPr>
        <w:t xml:space="preserve"> the WASP and </w:t>
      </w:r>
      <w:r w:rsidR="000E306C">
        <w:rPr>
          <w:rFonts w:asciiTheme="minorHAnsi" w:hAnsiTheme="minorHAnsi" w:cstheme="minorHAnsi"/>
          <w:i/>
          <w:color w:val="0B0C0C"/>
        </w:rPr>
        <w:t>the</w:t>
      </w:r>
      <w:r w:rsidRPr="00524EFF">
        <w:rPr>
          <w:rFonts w:asciiTheme="minorHAnsi" w:hAnsiTheme="minorHAnsi" w:cstheme="minorHAnsi"/>
          <w:i/>
          <w:color w:val="0B0C0C"/>
        </w:rPr>
        <w:t xml:space="preserve"> ‘Closing the reading gap’ strategies </w:t>
      </w:r>
      <w:r w:rsidR="000E306C">
        <w:rPr>
          <w:rFonts w:asciiTheme="minorHAnsi" w:hAnsiTheme="minorHAnsi" w:cstheme="minorHAnsi"/>
          <w:i/>
          <w:color w:val="0B0C0C"/>
        </w:rPr>
        <w:t xml:space="preserve">in lessons </w:t>
      </w:r>
      <w:r w:rsidRPr="00524EFF">
        <w:rPr>
          <w:rFonts w:asciiTheme="minorHAnsi" w:hAnsiTheme="minorHAnsi" w:cstheme="minorHAnsi"/>
          <w:i/>
          <w:color w:val="0B0C0C"/>
        </w:rPr>
        <w:t>such as:</w:t>
      </w:r>
    </w:p>
    <w:p w14:paraId="250889CE" w14:textId="77777777" w:rsidR="0054108C" w:rsidRPr="00524EFF" w:rsidRDefault="0054108C" w:rsidP="00944D73">
      <w:pPr>
        <w:pStyle w:val="NormalWeb"/>
        <w:shd w:val="clear" w:color="auto" w:fill="FFFFFF"/>
        <w:spacing w:before="0" w:beforeAutospacing="0" w:after="0" w:afterAutospacing="0"/>
        <w:rPr>
          <w:rFonts w:asciiTheme="minorHAnsi" w:hAnsiTheme="minorHAnsi" w:cstheme="minorHAnsi"/>
          <w:i/>
          <w:color w:val="0B0C0C"/>
        </w:rPr>
      </w:pPr>
    </w:p>
    <w:p w14:paraId="2D603E89" w14:textId="77777777" w:rsidR="00533365" w:rsidRPr="00533365" w:rsidRDefault="00533365" w:rsidP="004F3385">
      <w:pPr>
        <w:numPr>
          <w:ilvl w:val="0"/>
          <w:numId w:val="41"/>
        </w:numPr>
        <w:rPr>
          <w:rFonts w:ascii="Calibri" w:eastAsia="Calibri" w:hAnsi="Calibri" w:cs="Times New Roman"/>
          <w:bCs/>
        </w:rPr>
      </w:pPr>
      <w:r w:rsidRPr="00533365">
        <w:rPr>
          <w:rFonts w:ascii="Calibri" w:eastAsia="Calibri" w:hAnsi="Calibri" w:cs="Times New Roman"/>
          <w:bCs/>
        </w:rPr>
        <w:t xml:space="preserve">Skimming (reading rapidly for a general overview of the text) </w:t>
      </w:r>
    </w:p>
    <w:p w14:paraId="604BDD91" w14:textId="77777777" w:rsidR="00533365" w:rsidRPr="00533365" w:rsidRDefault="00533365" w:rsidP="004F3385">
      <w:pPr>
        <w:numPr>
          <w:ilvl w:val="0"/>
          <w:numId w:val="41"/>
        </w:numPr>
        <w:rPr>
          <w:rFonts w:ascii="Calibri" w:eastAsia="Calibri" w:hAnsi="Calibri" w:cs="Times New Roman"/>
          <w:bCs/>
        </w:rPr>
      </w:pPr>
      <w:r w:rsidRPr="00533365">
        <w:rPr>
          <w:rFonts w:ascii="Calibri" w:eastAsia="Calibri" w:hAnsi="Calibri" w:cs="Times New Roman"/>
          <w:bCs/>
        </w:rPr>
        <w:t xml:space="preserve">Scanning (reading rapidly to find specific information) </w:t>
      </w:r>
    </w:p>
    <w:p w14:paraId="597FEEAC" w14:textId="77777777" w:rsidR="00533365" w:rsidRPr="00533365" w:rsidRDefault="00533365" w:rsidP="004F3385">
      <w:pPr>
        <w:numPr>
          <w:ilvl w:val="0"/>
          <w:numId w:val="41"/>
        </w:numPr>
        <w:rPr>
          <w:rFonts w:ascii="Calibri" w:eastAsia="Calibri" w:hAnsi="Calibri" w:cs="Times New Roman"/>
          <w:bCs/>
        </w:rPr>
      </w:pPr>
      <w:r w:rsidRPr="00533365">
        <w:rPr>
          <w:rFonts w:ascii="Calibri" w:eastAsia="Calibri" w:hAnsi="Calibri" w:cs="Times New Roman"/>
          <w:bCs/>
        </w:rPr>
        <w:t>Slowing down</w:t>
      </w:r>
    </w:p>
    <w:p w14:paraId="1BF42503" w14:textId="77777777" w:rsidR="00533365" w:rsidRPr="00533365" w:rsidRDefault="00533365" w:rsidP="004F3385">
      <w:pPr>
        <w:numPr>
          <w:ilvl w:val="0"/>
          <w:numId w:val="41"/>
        </w:numPr>
        <w:rPr>
          <w:rFonts w:ascii="Calibri" w:eastAsia="Calibri" w:hAnsi="Calibri" w:cs="Times New Roman"/>
          <w:bCs/>
        </w:rPr>
      </w:pPr>
      <w:r w:rsidRPr="00533365">
        <w:rPr>
          <w:rFonts w:ascii="Calibri" w:eastAsia="Calibri" w:hAnsi="Calibri" w:cs="Times New Roman"/>
          <w:bCs/>
        </w:rPr>
        <w:t>Emphasis/ intonation</w:t>
      </w:r>
    </w:p>
    <w:p w14:paraId="003CA67B" w14:textId="77777777" w:rsidR="00533365" w:rsidRPr="00533365" w:rsidRDefault="00533365" w:rsidP="004F3385">
      <w:pPr>
        <w:numPr>
          <w:ilvl w:val="0"/>
          <w:numId w:val="41"/>
        </w:numPr>
        <w:rPr>
          <w:rFonts w:ascii="Calibri" w:eastAsia="Calibri" w:hAnsi="Calibri" w:cs="Times New Roman"/>
          <w:bCs/>
        </w:rPr>
      </w:pPr>
      <w:r w:rsidRPr="00533365">
        <w:rPr>
          <w:rFonts w:ascii="Calibri" w:eastAsia="Calibri" w:hAnsi="Calibri" w:cs="Times New Roman"/>
          <w:bCs/>
        </w:rPr>
        <w:t xml:space="preserve">Re-reading </w:t>
      </w:r>
    </w:p>
    <w:p w14:paraId="31CB6D9D" w14:textId="77777777" w:rsidR="00533365" w:rsidRPr="00533365" w:rsidRDefault="00533365" w:rsidP="004F3385">
      <w:pPr>
        <w:numPr>
          <w:ilvl w:val="0"/>
          <w:numId w:val="41"/>
        </w:numPr>
        <w:rPr>
          <w:rFonts w:ascii="Calibri" w:eastAsia="Calibri" w:hAnsi="Calibri" w:cs="Times New Roman"/>
          <w:bCs/>
        </w:rPr>
      </w:pPr>
      <w:r w:rsidRPr="00533365">
        <w:rPr>
          <w:rFonts w:ascii="Calibri" w:eastAsia="Calibri" w:hAnsi="Calibri" w:cs="Times New Roman"/>
          <w:bCs/>
        </w:rPr>
        <w:t xml:space="preserve">Tracking back through the text </w:t>
      </w:r>
    </w:p>
    <w:p w14:paraId="6438EAF7" w14:textId="77777777" w:rsidR="00533365" w:rsidRPr="00533365" w:rsidRDefault="00533365" w:rsidP="004F3385">
      <w:pPr>
        <w:numPr>
          <w:ilvl w:val="0"/>
          <w:numId w:val="41"/>
        </w:numPr>
        <w:rPr>
          <w:rFonts w:ascii="Calibri" w:eastAsia="Calibri" w:hAnsi="Calibri" w:cs="Times New Roman"/>
          <w:bCs/>
        </w:rPr>
      </w:pPr>
      <w:r w:rsidRPr="00533365">
        <w:rPr>
          <w:rFonts w:ascii="Calibri" w:eastAsia="Calibri" w:hAnsi="Calibri" w:cs="Times New Roman"/>
          <w:bCs/>
        </w:rPr>
        <w:lastRenderedPageBreak/>
        <w:t xml:space="preserve">Checking the index, glossary or scaffolds (students might need this skill modelling) </w:t>
      </w:r>
    </w:p>
    <w:p w14:paraId="769AE02A" w14:textId="5467895D" w:rsidR="00533365" w:rsidRPr="00533365" w:rsidRDefault="00533365" w:rsidP="004F3385">
      <w:pPr>
        <w:numPr>
          <w:ilvl w:val="0"/>
          <w:numId w:val="41"/>
        </w:numPr>
        <w:rPr>
          <w:rFonts w:ascii="Calibri" w:eastAsia="Calibri" w:hAnsi="Calibri" w:cs="Times New Roman"/>
          <w:bCs/>
        </w:rPr>
      </w:pPr>
      <w:r w:rsidRPr="00533365">
        <w:rPr>
          <w:rFonts w:ascii="Calibri" w:eastAsia="Calibri" w:hAnsi="Calibri" w:cs="Times New Roman"/>
          <w:bCs/>
        </w:rPr>
        <w:t>Asking questio</w:t>
      </w:r>
      <w:r>
        <w:rPr>
          <w:rFonts w:ascii="Calibri" w:eastAsia="Calibri" w:hAnsi="Calibri" w:cs="Times New Roman"/>
          <w:bCs/>
        </w:rPr>
        <w:t>ns- active reading</w:t>
      </w:r>
    </w:p>
    <w:p w14:paraId="2E96B4AD" w14:textId="77777777" w:rsidR="00533365" w:rsidRPr="00533365" w:rsidRDefault="00533365" w:rsidP="004F3385">
      <w:pPr>
        <w:numPr>
          <w:ilvl w:val="0"/>
          <w:numId w:val="41"/>
        </w:numPr>
        <w:rPr>
          <w:rFonts w:ascii="Calibri" w:eastAsia="Calibri" w:hAnsi="Calibri" w:cs="Times New Roman"/>
          <w:bCs/>
        </w:rPr>
      </w:pPr>
      <w:r w:rsidRPr="00533365">
        <w:rPr>
          <w:rFonts w:ascii="Calibri" w:eastAsia="Calibri" w:hAnsi="Calibri" w:cs="Times New Roman"/>
          <w:bCs/>
        </w:rPr>
        <w:t xml:space="preserve">Summarising (a very powerful tool for teachers to check for understanding) </w:t>
      </w:r>
    </w:p>
    <w:p w14:paraId="669E2FC8" w14:textId="77777777" w:rsidR="00533365" w:rsidRPr="00533365" w:rsidRDefault="00533365" w:rsidP="004F3385">
      <w:pPr>
        <w:numPr>
          <w:ilvl w:val="0"/>
          <w:numId w:val="41"/>
        </w:numPr>
        <w:rPr>
          <w:rFonts w:ascii="Calibri" w:eastAsia="Calibri" w:hAnsi="Calibri" w:cs="Times New Roman"/>
          <w:bCs/>
        </w:rPr>
      </w:pPr>
      <w:r w:rsidRPr="00533365">
        <w:rPr>
          <w:rFonts w:ascii="Calibri" w:eastAsia="Calibri" w:hAnsi="Calibri" w:cs="Times New Roman"/>
          <w:bCs/>
        </w:rPr>
        <w:t xml:space="preserve">Noticing patterns and text structures </w:t>
      </w:r>
    </w:p>
    <w:p w14:paraId="5D9BEAD0" w14:textId="7306BEDB" w:rsidR="00533365" w:rsidRDefault="00533365" w:rsidP="004F3385">
      <w:pPr>
        <w:numPr>
          <w:ilvl w:val="0"/>
          <w:numId w:val="41"/>
        </w:numPr>
        <w:rPr>
          <w:rFonts w:ascii="Calibri" w:eastAsia="Calibri" w:hAnsi="Calibri" w:cs="Times New Roman"/>
          <w:bCs/>
        </w:rPr>
      </w:pPr>
      <w:r w:rsidRPr="00533365">
        <w:rPr>
          <w:rFonts w:ascii="Calibri" w:eastAsia="Calibri" w:hAnsi="Calibri" w:cs="Times New Roman"/>
          <w:bCs/>
        </w:rPr>
        <w:t xml:space="preserve">Reading related texts (context/knowledge – might be a good idea to set wider reading as homework) </w:t>
      </w:r>
    </w:p>
    <w:p w14:paraId="64D4DC8E" w14:textId="77777777" w:rsidR="0043751F" w:rsidRDefault="0043751F" w:rsidP="0043751F">
      <w:pPr>
        <w:ind w:left="720"/>
        <w:rPr>
          <w:rFonts w:ascii="Calibri" w:eastAsia="Calibri" w:hAnsi="Calibri" w:cs="Times New Roman"/>
          <w:bCs/>
        </w:rPr>
      </w:pPr>
    </w:p>
    <w:tbl>
      <w:tblPr>
        <w:tblW w:w="10480" w:type="dxa"/>
        <w:tblCellMar>
          <w:left w:w="0" w:type="dxa"/>
          <w:right w:w="0" w:type="dxa"/>
        </w:tblCellMar>
        <w:tblLook w:val="0420" w:firstRow="1" w:lastRow="0" w:firstColumn="0" w:lastColumn="0" w:noHBand="0" w:noVBand="1"/>
      </w:tblPr>
      <w:tblGrid>
        <w:gridCol w:w="1833"/>
        <w:gridCol w:w="3827"/>
        <w:gridCol w:w="4820"/>
      </w:tblGrid>
      <w:tr w:rsidR="0043751F" w:rsidRPr="00B915E5" w14:paraId="7E90447C" w14:textId="77777777" w:rsidTr="0043751F">
        <w:trPr>
          <w:trHeight w:val="501"/>
        </w:trPr>
        <w:tc>
          <w:tcPr>
            <w:tcW w:w="183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B14EF8E" w14:textId="77777777" w:rsidR="0043751F" w:rsidRPr="0043751F" w:rsidRDefault="0043751F" w:rsidP="0086101F">
            <w:pPr>
              <w:rPr>
                <w:rFonts w:ascii="Calibri" w:eastAsia="Calibri" w:hAnsi="Calibri" w:cs="Times New Roman"/>
                <w:b/>
                <w:bCs/>
                <w:sz w:val="24"/>
                <w:szCs w:val="24"/>
              </w:rPr>
            </w:pPr>
            <w:r w:rsidRPr="0043751F">
              <w:rPr>
                <w:rFonts w:ascii="Calibri" w:eastAsia="Calibri" w:hAnsi="Calibri" w:cs="Times New Roman"/>
                <w:b/>
                <w:bCs/>
                <w:sz w:val="24"/>
                <w:szCs w:val="24"/>
              </w:rPr>
              <w:t xml:space="preserve">Reading Approach </w:t>
            </w:r>
          </w:p>
        </w:tc>
        <w:tc>
          <w:tcPr>
            <w:tcW w:w="382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D36D9AE" w14:textId="77777777" w:rsidR="0043751F" w:rsidRPr="0043751F" w:rsidRDefault="0043751F" w:rsidP="0086101F">
            <w:pPr>
              <w:rPr>
                <w:rFonts w:ascii="Calibri" w:eastAsia="Calibri" w:hAnsi="Calibri" w:cs="Times New Roman"/>
                <w:b/>
                <w:bCs/>
                <w:sz w:val="24"/>
                <w:szCs w:val="24"/>
              </w:rPr>
            </w:pPr>
            <w:r w:rsidRPr="0043751F">
              <w:rPr>
                <w:rFonts w:ascii="Calibri" w:eastAsia="Calibri" w:hAnsi="Calibri" w:cs="Times New Roman"/>
                <w:b/>
                <w:bCs/>
                <w:sz w:val="24"/>
                <w:szCs w:val="24"/>
              </w:rPr>
              <w:t>Description</w:t>
            </w:r>
          </w:p>
        </w:tc>
        <w:tc>
          <w:tcPr>
            <w:tcW w:w="482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C499971" w14:textId="77777777" w:rsidR="0043751F" w:rsidRPr="0043751F" w:rsidRDefault="0043751F" w:rsidP="0086101F">
            <w:pPr>
              <w:rPr>
                <w:rFonts w:ascii="Calibri" w:eastAsia="Calibri" w:hAnsi="Calibri" w:cs="Times New Roman"/>
                <w:b/>
                <w:bCs/>
                <w:sz w:val="24"/>
                <w:szCs w:val="24"/>
              </w:rPr>
            </w:pPr>
            <w:r w:rsidRPr="0043751F">
              <w:rPr>
                <w:rFonts w:ascii="Calibri" w:eastAsia="Calibri" w:hAnsi="Calibri" w:cs="Times New Roman"/>
                <w:b/>
                <w:bCs/>
                <w:sz w:val="24"/>
                <w:szCs w:val="24"/>
              </w:rPr>
              <w:t>Advantages</w:t>
            </w:r>
          </w:p>
        </w:tc>
      </w:tr>
      <w:tr w:rsidR="0043751F" w:rsidRPr="00B915E5" w14:paraId="3FC3C983" w14:textId="77777777" w:rsidTr="0043751F">
        <w:trPr>
          <w:trHeight w:val="779"/>
        </w:trPr>
        <w:tc>
          <w:tcPr>
            <w:tcW w:w="183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FA05156" w14:textId="77777777" w:rsidR="0043751F" w:rsidRPr="00C216E4" w:rsidRDefault="0043751F" w:rsidP="0086101F">
            <w:pPr>
              <w:rPr>
                <w:rFonts w:ascii="Calibri" w:eastAsia="Calibri" w:hAnsi="Calibri" w:cs="Times New Roman"/>
                <w:b/>
                <w:bCs/>
                <w:color w:val="C00000"/>
              </w:rPr>
            </w:pPr>
            <w:r w:rsidRPr="00C216E4">
              <w:rPr>
                <w:rFonts w:ascii="Calibri" w:eastAsia="Calibri" w:hAnsi="Calibri" w:cs="Times New Roman"/>
                <w:b/>
                <w:bCs/>
                <w:color w:val="C00000"/>
              </w:rPr>
              <w:t xml:space="preserve">Teacher-led whole class reading </w:t>
            </w:r>
          </w:p>
        </w:tc>
        <w:tc>
          <w:tcPr>
            <w:tcW w:w="382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45D6008" w14:textId="77777777" w:rsidR="0043751F" w:rsidRPr="0043751F" w:rsidRDefault="0043751F" w:rsidP="0086101F">
            <w:pPr>
              <w:rPr>
                <w:rFonts w:ascii="Calibri" w:eastAsia="Calibri" w:hAnsi="Calibri" w:cs="Times New Roman"/>
                <w:bCs/>
              </w:rPr>
            </w:pPr>
            <w:r w:rsidRPr="0043751F">
              <w:rPr>
                <w:rFonts w:ascii="Calibri" w:eastAsia="Calibri" w:hAnsi="Calibri" w:cs="Times New Roman"/>
                <w:bCs/>
              </w:rPr>
              <w:t xml:space="preserve">Teacher reads with students following along. </w:t>
            </w:r>
          </w:p>
        </w:tc>
        <w:tc>
          <w:tcPr>
            <w:tcW w:w="482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D39DC43" w14:textId="77777777" w:rsidR="0043751F" w:rsidRPr="0043751F" w:rsidRDefault="0043751F" w:rsidP="0086101F">
            <w:pPr>
              <w:rPr>
                <w:rFonts w:ascii="Calibri" w:eastAsia="Calibri" w:hAnsi="Calibri" w:cs="Times New Roman"/>
                <w:bCs/>
              </w:rPr>
            </w:pPr>
            <w:r w:rsidRPr="0043751F">
              <w:rPr>
                <w:rFonts w:ascii="Calibri" w:eastAsia="Calibri" w:hAnsi="Calibri" w:cs="Times New Roman"/>
                <w:bCs/>
              </w:rPr>
              <w:t>Models intonation, fluency etc and aids comprehension.</w:t>
            </w:r>
          </w:p>
        </w:tc>
      </w:tr>
      <w:tr w:rsidR="0043751F" w:rsidRPr="00B915E5" w14:paraId="16C8E66A" w14:textId="77777777" w:rsidTr="0043751F">
        <w:trPr>
          <w:trHeight w:val="613"/>
        </w:trPr>
        <w:tc>
          <w:tcPr>
            <w:tcW w:w="183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51671E4" w14:textId="77777777" w:rsidR="0043751F" w:rsidRPr="00C216E4" w:rsidRDefault="0043751F" w:rsidP="0086101F">
            <w:pPr>
              <w:rPr>
                <w:rFonts w:ascii="Calibri" w:eastAsia="Calibri" w:hAnsi="Calibri" w:cs="Times New Roman"/>
                <w:b/>
                <w:bCs/>
                <w:color w:val="C00000"/>
              </w:rPr>
            </w:pPr>
            <w:r w:rsidRPr="00C216E4">
              <w:rPr>
                <w:rFonts w:ascii="Calibri" w:eastAsia="Calibri" w:hAnsi="Calibri" w:cs="Times New Roman"/>
                <w:b/>
                <w:bCs/>
                <w:color w:val="C00000"/>
              </w:rPr>
              <w:t xml:space="preserve">Round-robin </w:t>
            </w:r>
          </w:p>
        </w:tc>
        <w:tc>
          <w:tcPr>
            <w:tcW w:w="382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91C26B9" w14:textId="77777777" w:rsidR="0043751F" w:rsidRPr="0043751F" w:rsidRDefault="0043751F" w:rsidP="0086101F">
            <w:pPr>
              <w:rPr>
                <w:rFonts w:ascii="Calibri" w:eastAsia="Calibri" w:hAnsi="Calibri" w:cs="Times New Roman"/>
                <w:bCs/>
              </w:rPr>
            </w:pPr>
            <w:r w:rsidRPr="0043751F">
              <w:rPr>
                <w:rFonts w:ascii="Calibri" w:eastAsia="Calibri" w:hAnsi="Calibri" w:cs="Times New Roman"/>
                <w:bCs/>
              </w:rPr>
              <w:t>Teacher selects various students who read aloud whilst the rest of the class follows along.</w:t>
            </w:r>
          </w:p>
        </w:tc>
        <w:tc>
          <w:tcPr>
            <w:tcW w:w="482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8065A74" w14:textId="77777777" w:rsidR="0043751F" w:rsidRPr="0043751F" w:rsidRDefault="0043751F" w:rsidP="0086101F">
            <w:pPr>
              <w:rPr>
                <w:rFonts w:ascii="Calibri" w:eastAsia="Calibri" w:hAnsi="Calibri" w:cs="Times New Roman"/>
                <w:bCs/>
              </w:rPr>
            </w:pPr>
            <w:r w:rsidRPr="0043751F">
              <w:rPr>
                <w:rFonts w:ascii="Calibri" w:eastAsia="Calibri" w:hAnsi="Calibri" w:cs="Times New Roman"/>
                <w:bCs/>
              </w:rPr>
              <w:t>Engages those reading and gives a number the opportunity to develop/ varies voice, tone, register etc.</w:t>
            </w:r>
          </w:p>
        </w:tc>
      </w:tr>
      <w:tr w:rsidR="0043751F" w:rsidRPr="00B915E5" w14:paraId="39899D59" w14:textId="77777777" w:rsidTr="0043751F">
        <w:trPr>
          <w:trHeight w:val="732"/>
        </w:trPr>
        <w:tc>
          <w:tcPr>
            <w:tcW w:w="183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43C34EB" w14:textId="77777777" w:rsidR="0043751F" w:rsidRPr="00C216E4" w:rsidRDefault="0043751F" w:rsidP="0086101F">
            <w:pPr>
              <w:rPr>
                <w:rFonts w:ascii="Calibri" w:eastAsia="Calibri" w:hAnsi="Calibri" w:cs="Times New Roman"/>
                <w:b/>
                <w:bCs/>
                <w:color w:val="C00000"/>
              </w:rPr>
            </w:pPr>
            <w:r w:rsidRPr="00C216E4">
              <w:rPr>
                <w:rFonts w:ascii="Calibri" w:eastAsia="Calibri" w:hAnsi="Calibri" w:cs="Times New Roman"/>
                <w:b/>
                <w:bCs/>
                <w:color w:val="C00000"/>
              </w:rPr>
              <w:t xml:space="preserve">Choral reading </w:t>
            </w:r>
          </w:p>
        </w:tc>
        <w:tc>
          <w:tcPr>
            <w:tcW w:w="382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4C6EEFF" w14:textId="77777777" w:rsidR="0043751F" w:rsidRPr="0043751F" w:rsidRDefault="0043751F" w:rsidP="0086101F">
            <w:pPr>
              <w:rPr>
                <w:rFonts w:ascii="Calibri" w:eastAsia="Calibri" w:hAnsi="Calibri" w:cs="Times New Roman"/>
                <w:bCs/>
              </w:rPr>
            </w:pPr>
            <w:r w:rsidRPr="0043751F">
              <w:rPr>
                <w:rFonts w:ascii="Calibri" w:eastAsia="Calibri" w:hAnsi="Calibri" w:cs="Times New Roman"/>
                <w:bCs/>
              </w:rPr>
              <w:t>The teacher and pupils read aloud in unison.</w:t>
            </w:r>
          </w:p>
        </w:tc>
        <w:tc>
          <w:tcPr>
            <w:tcW w:w="482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ECB5506" w14:textId="77777777" w:rsidR="0043751F" w:rsidRPr="0043751F" w:rsidRDefault="0043751F" w:rsidP="0086101F">
            <w:pPr>
              <w:rPr>
                <w:rFonts w:ascii="Calibri" w:eastAsia="Calibri" w:hAnsi="Calibri" w:cs="Times New Roman"/>
                <w:bCs/>
              </w:rPr>
            </w:pPr>
            <w:r w:rsidRPr="0043751F">
              <w:rPr>
                <w:rFonts w:ascii="Calibri" w:eastAsia="Calibri" w:hAnsi="Calibri" w:cs="Times New Roman"/>
                <w:bCs/>
              </w:rPr>
              <w:t>Helps with pronunciation, prosody, engagement and retention.</w:t>
            </w:r>
          </w:p>
        </w:tc>
      </w:tr>
      <w:tr w:rsidR="0043751F" w:rsidRPr="00B915E5" w14:paraId="4FD08DB3" w14:textId="77777777" w:rsidTr="0043751F">
        <w:trPr>
          <w:trHeight w:val="1304"/>
        </w:trPr>
        <w:tc>
          <w:tcPr>
            <w:tcW w:w="183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F6634D3" w14:textId="77777777" w:rsidR="0043751F" w:rsidRPr="00C216E4" w:rsidRDefault="0043751F" w:rsidP="0086101F">
            <w:pPr>
              <w:rPr>
                <w:rFonts w:ascii="Calibri" w:eastAsia="Calibri" w:hAnsi="Calibri" w:cs="Times New Roman"/>
                <w:b/>
                <w:bCs/>
                <w:color w:val="C00000"/>
              </w:rPr>
            </w:pPr>
            <w:r w:rsidRPr="00C216E4">
              <w:rPr>
                <w:rFonts w:ascii="Calibri" w:eastAsia="Calibri" w:hAnsi="Calibri" w:cs="Times New Roman"/>
                <w:b/>
                <w:bCs/>
                <w:color w:val="C00000"/>
              </w:rPr>
              <w:t xml:space="preserve">Paired Reading </w:t>
            </w:r>
          </w:p>
        </w:tc>
        <w:tc>
          <w:tcPr>
            <w:tcW w:w="382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F056628" w14:textId="77777777" w:rsidR="0043751F" w:rsidRPr="0043751F" w:rsidRDefault="0043751F" w:rsidP="0086101F">
            <w:pPr>
              <w:rPr>
                <w:rFonts w:ascii="Calibri" w:eastAsia="Calibri" w:hAnsi="Calibri" w:cs="Times New Roman"/>
                <w:bCs/>
              </w:rPr>
            </w:pPr>
            <w:r w:rsidRPr="0043751F">
              <w:rPr>
                <w:rFonts w:ascii="Calibri" w:eastAsia="Calibri" w:hAnsi="Calibri" w:cs="Times New Roman"/>
                <w:bCs/>
              </w:rPr>
              <w:t xml:space="preserve">Pupils are arranged in pairs and read to one another. This can be done paragraph by paragraph or page by page. </w:t>
            </w:r>
          </w:p>
        </w:tc>
        <w:tc>
          <w:tcPr>
            <w:tcW w:w="482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D2CEEC3" w14:textId="77777777" w:rsidR="0043751F" w:rsidRPr="0043751F" w:rsidRDefault="0043751F" w:rsidP="0086101F">
            <w:pPr>
              <w:rPr>
                <w:rFonts w:ascii="Calibri" w:eastAsia="Calibri" w:hAnsi="Calibri" w:cs="Times New Roman"/>
                <w:bCs/>
              </w:rPr>
            </w:pPr>
            <w:r w:rsidRPr="0043751F">
              <w:rPr>
                <w:rFonts w:ascii="Calibri" w:eastAsia="Calibri" w:hAnsi="Calibri" w:cs="Times New Roman"/>
                <w:bCs/>
              </w:rPr>
              <w:t>Differentiation, modelling, scaffolding, equal opportunities, confidence, discussion.</w:t>
            </w:r>
          </w:p>
        </w:tc>
      </w:tr>
      <w:tr w:rsidR="0043751F" w:rsidRPr="00B915E5" w14:paraId="296A447A" w14:textId="77777777" w:rsidTr="0043751F">
        <w:trPr>
          <w:trHeight w:val="901"/>
        </w:trPr>
        <w:tc>
          <w:tcPr>
            <w:tcW w:w="183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ED8E439" w14:textId="77777777" w:rsidR="0043751F" w:rsidRPr="00C216E4" w:rsidRDefault="0043751F" w:rsidP="0086101F">
            <w:pPr>
              <w:rPr>
                <w:rFonts w:ascii="Calibri" w:eastAsia="Calibri" w:hAnsi="Calibri" w:cs="Times New Roman"/>
                <w:b/>
                <w:bCs/>
                <w:color w:val="C00000"/>
              </w:rPr>
            </w:pPr>
            <w:r w:rsidRPr="00C216E4">
              <w:rPr>
                <w:rFonts w:ascii="Calibri" w:eastAsia="Calibri" w:hAnsi="Calibri" w:cs="Times New Roman"/>
                <w:b/>
                <w:bCs/>
                <w:color w:val="C00000"/>
              </w:rPr>
              <w:t xml:space="preserve">Repeated Reading  </w:t>
            </w:r>
          </w:p>
        </w:tc>
        <w:tc>
          <w:tcPr>
            <w:tcW w:w="382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1B80A2B" w14:textId="77777777" w:rsidR="0043751F" w:rsidRPr="0043751F" w:rsidRDefault="0043751F" w:rsidP="0086101F">
            <w:pPr>
              <w:rPr>
                <w:rFonts w:ascii="Calibri" w:eastAsia="Calibri" w:hAnsi="Calibri" w:cs="Times New Roman"/>
                <w:bCs/>
              </w:rPr>
            </w:pPr>
            <w:r w:rsidRPr="0043751F">
              <w:rPr>
                <w:rFonts w:ascii="Calibri" w:eastAsia="Calibri" w:hAnsi="Calibri" w:cs="Times New Roman"/>
                <w:bCs/>
              </w:rPr>
              <w:t>Pupils re-read a text independently that has just been read out aloud.</w:t>
            </w:r>
          </w:p>
        </w:tc>
        <w:tc>
          <w:tcPr>
            <w:tcW w:w="482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C6AD495" w14:textId="77777777" w:rsidR="0043751F" w:rsidRPr="0043751F" w:rsidRDefault="0043751F" w:rsidP="0086101F">
            <w:pPr>
              <w:rPr>
                <w:rFonts w:ascii="Calibri" w:eastAsia="Calibri" w:hAnsi="Calibri" w:cs="Times New Roman"/>
                <w:bCs/>
              </w:rPr>
            </w:pPr>
            <w:r w:rsidRPr="0043751F">
              <w:rPr>
                <w:rFonts w:ascii="Calibri" w:eastAsia="Calibri" w:hAnsi="Calibri" w:cs="Times New Roman"/>
                <w:bCs/>
              </w:rPr>
              <w:t>Helps comprehension, allows for practise of other skills.  More they read the same text, greater fluency. Skill over time is improved.</w:t>
            </w:r>
          </w:p>
        </w:tc>
      </w:tr>
      <w:tr w:rsidR="0043751F" w:rsidRPr="00B915E5" w14:paraId="10F00E75" w14:textId="77777777" w:rsidTr="0043751F">
        <w:trPr>
          <w:trHeight w:val="823"/>
        </w:trPr>
        <w:tc>
          <w:tcPr>
            <w:tcW w:w="183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CD1C8F8" w14:textId="77777777" w:rsidR="0043751F" w:rsidRPr="00C216E4" w:rsidRDefault="0043751F" w:rsidP="0086101F">
            <w:pPr>
              <w:rPr>
                <w:rFonts w:ascii="Calibri" w:eastAsia="Calibri" w:hAnsi="Calibri" w:cs="Times New Roman"/>
                <w:b/>
                <w:bCs/>
                <w:color w:val="C00000"/>
              </w:rPr>
            </w:pPr>
            <w:r w:rsidRPr="00C216E4">
              <w:rPr>
                <w:rFonts w:ascii="Calibri" w:eastAsia="Calibri" w:hAnsi="Calibri" w:cs="Times New Roman"/>
                <w:b/>
                <w:bCs/>
                <w:color w:val="C00000"/>
              </w:rPr>
              <w:t xml:space="preserve">Individual, Silent Reading </w:t>
            </w:r>
          </w:p>
        </w:tc>
        <w:tc>
          <w:tcPr>
            <w:tcW w:w="382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717CB54" w14:textId="77777777" w:rsidR="0043751F" w:rsidRPr="0043751F" w:rsidRDefault="0043751F" w:rsidP="0086101F">
            <w:pPr>
              <w:rPr>
                <w:rFonts w:ascii="Calibri" w:eastAsia="Calibri" w:hAnsi="Calibri" w:cs="Times New Roman"/>
                <w:bCs/>
              </w:rPr>
            </w:pPr>
            <w:r w:rsidRPr="0043751F">
              <w:rPr>
                <w:rFonts w:ascii="Calibri" w:eastAsia="Calibri" w:hAnsi="Calibri" w:cs="Times New Roman"/>
                <w:bCs/>
              </w:rPr>
              <w:t xml:space="preserve">Pupils read in silence and individually. </w:t>
            </w:r>
          </w:p>
        </w:tc>
        <w:tc>
          <w:tcPr>
            <w:tcW w:w="482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6E02B75" w14:textId="77777777" w:rsidR="0043751F" w:rsidRPr="0043751F" w:rsidRDefault="0043751F" w:rsidP="0086101F">
            <w:pPr>
              <w:rPr>
                <w:rFonts w:ascii="Calibri" w:eastAsia="Calibri" w:hAnsi="Calibri" w:cs="Times New Roman"/>
                <w:bCs/>
              </w:rPr>
            </w:pPr>
            <w:r w:rsidRPr="0043751F">
              <w:rPr>
                <w:rFonts w:ascii="Calibri" w:eastAsia="Calibri" w:hAnsi="Calibri" w:cs="Times New Roman"/>
                <w:bCs/>
              </w:rPr>
              <w:t>Opportunity for independence, check comprehension, application of learnt skills.</w:t>
            </w:r>
          </w:p>
        </w:tc>
      </w:tr>
    </w:tbl>
    <w:p w14:paraId="5CB307E0" w14:textId="77777777" w:rsidR="0054108C" w:rsidRDefault="0054108C" w:rsidP="00524EFF">
      <w:pPr>
        <w:pStyle w:val="NormalWeb"/>
        <w:shd w:val="clear" w:color="auto" w:fill="FFFFFF"/>
        <w:spacing w:before="0" w:beforeAutospacing="0" w:after="0" w:afterAutospacing="0"/>
        <w:rPr>
          <w:rFonts w:asciiTheme="minorHAnsi" w:hAnsiTheme="minorHAnsi" w:cstheme="minorHAnsi"/>
          <w:color w:val="0B0C0C"/>
          <w:sz w:val="22"/>
          <w:szCs w:val="22"/>
        </w:rPr>
      </w:pPr>
    </w:p>
    <w:p w14:paraId="381C101B" w14:textId="357A2381" w:rsidR="007307C2" w:rsidRPr="007307C2" w:rsidRDefault="007307C2" w:rsidP="007307C2">
      <w:pPr>
        <w:pStyle w:val="NormalWeb"/>
        <w:shd w:val="clear" w:color="auto" w:fill="FFFFFF"/>
        <w:spacing w:before="0" w:beforeAutospacing="0" w:after="0" w:afterAutospacing="0"/>
        <w:jc w:val="center"/>
        <w:rPr>
          <w:rFonts w:asciiTheme="minorHAnsi" w:hAnsiTheme="minorHAnsi" w:cstheme="minorHAnsi"/>
          <w:color w:val="0B0C0C"/>
          <w:sz w:val="22"/>
          <w:szCs w:val="22"/>
        </w:rPr>
      </w:pPr>
    </w:p>
    <w:p w14:paraId="1F585748" w14:textId="4001D6B9" w:rsidR="00F53939" w:rsidRDefault="00F53939">
      <w:pPr>
        <w:rPr>
          <w:rFonts w:ascii="Calibri" w:eastAsia="Calibri" w:hAnsi="Calibri" w:cs="Times New Roman"/>
          <w:b/>
          <w:bCs/>
          <w:color w:val="C00000"/>
          <w:sz w:val="32"/>
          <w:szCs w:val="32"/>
        </w:rPr>
      </w:pPr>
      <w:r w:rsidRPr="00774B1B">
        <w:rPr>
          <w:rFonts w:ascii="Calibri" w:eastAsia="Calibri" w:hAnsi="Calibri" w:cs="Times New Roman"/>
          <w:b/>
          <w:bCs/>
          <w:sz w:val="20"/>
          <w:szCs w:val="20"/>
        </w:rPr>
        <w:br w:type="page"/>
      </w:r>
      <w:r w:rsidRPr="00A72484">
        <w:rPr>
          <w:rFonts w:ascii="Calibri" w:eastAsia="Calibri" w:hAnsi="Calibri" w:cs="Times New Roman"/>
          <w:b/>
          <w:bCs/>
          <w:color w:val="C00000"/>
          <w:sz w:val="32"/>
          <w:szCs w:val="32"/>
        </w:rPr>
        <w:lastRenderedPageBreak/>
        <w:t>Section 1</w:t>
      </w:r>
      <w:r w:rsidR="005C301C" w:rsidRPr="00A72484">
        <w:rPr>
          <w:rFonts w:ascii="Calibri" w:eastAsia="Calibri" w:hAnsi="Calibri" w:cs="Times New Roman"/>
          <w:b/>
          <w:bCs/>
          <w:color w:val="C00000"/>
          <w:sz w:val="32"/>
          <w:szCs w:val="32"/>
        </w:rPr>
        <w:t>1</w:t>
      </w:r>
      <w:r w:rsidR="00A72484">
        <w:rPr>
          <w:rFonts w:ascii="Calibri" w:eastAsia="Calibri" w:hAnsi="Calibri" w:cs="Times New Roman"/>
          <w:b/>
          <w:bCs/>
          <w:sz w:val="32"/>
          <w:szCs w:val="32"/>
        </w:rPr>
        <w:t xml:space="preserve"> - </w:t>
      </w:r>
      <w:r w:rsidRPr="00A72484">
        <w:rPr>
          <w:rFonts w:ascii="Calibri" w:eastAsia="Calibri" w:hAnsi="Calibri" w:cs="Times New Roman"/>
          <w:b/>
          <w:bCs/>
          <w:color w:val="C00000"/>
          <w:sz w:val="32"/>
          <w:szCs w:val="32"/>
        </w:rPr>
        <w:t>Teaching Staff Support &amp; Challenge</w:t>
      </w:r>
    </w:p>
    <w:p w14:paraId="44243582" w14:textId="77777777" w:rsidR="00A72484" w:rsidRPr="00A72484" w:rsidRDefault="00A72484">
      <w:pPr>
        <w:rPr>
          <w:rFonts w:ascii="Calibri" w:eastAsia="Calibri" w:hAnsi="Calibri" w:cs="Times New Roman"/>
          <w:b/>
          <w:bCs/>
          <w:sz w:val="32"/>
          <w:szCs w:val="32"/>
        </w:rPr>
      </w:pPr>
    </w:p>
    <w:p w14:paraId="44AECB35" w14:textId="31A122BA" w:rsidR="00F53939" w:rsidRDefault="00647939">
      <w:pPr>
        <w:rPr>
          <w:rFonts w:ascii="Calibri" w:eastAsia="Calibri" w:hAnsi="Calibri" w:cs="Times New Roman"/>
          <w:sz w:val="24"/>
          <w:szCs w:val="24"/>
        </w:rPr>
      </w:pPr>
      <w:r>
        <w:rPr>
          <w:rFonts w:ascii="Calibri" w:eastAsia="Calibri" w:hAnsi="Calibri" w:cs="Times New Roman"/>
          <w:sz w:val="24"/>
          <w:szCs w:val="24"/>
        </w:rPr>
        <w:t>Teaching staff at SP</w:t>
      </w:r>
      <w:r w:rsidR="00F53939" w:rsidRPr="00F53939">
        <w:rPr>
          <w:rFonts w:ascii="Calibri" w:eastAsia="Calibri" w:hAnsi="Calibri" w:cs="Times New Roman"/>
          <w:sz w:val="24"/>
          <w:szCs w:val="24"/>
        </w:rPr>
        <w:t>H can expect to have a programme of support and challenge that focusses around a set calendar</w:t>
      </w:r>
      <w:r w:rsidR="00D82D7D">
        <w:rPr>
          <w:rFonts w:ascii="Calibri" w:eastAsia="Calibri" w:hAnsi="Calibri" w:cs="Times New Roman"/>
          <w:sz w:val="24"/>
          <w:szCs w:val="24"/>
        </w:rPr>
        <w:t>ed</w:t>
      </w:r>
      <w:r w:rsidR="00F53939" w:rsidRPr="00F53939">
        <w:rPr>
          <w:rFonts w:ascii="Calibri" w:eastAsia="Calibri" w:hAnsi="Calibri" w:cs="Times New Roman"/>
          <w:sz w:val="24"/>
          <w:szCs w:val="24"/>
        </w:rPr>
        <w:t xml:space="preserve"> events across the year. </w:t>
      </w:r>
      <w:r w:rsidR="00F53939">
        <w:rPr>
          <w:rFonts w:ascii="Calibri" w:eastAsia="Calibri" w:hAnsi="Calibri" w:cs="Times New Roman"/>
          <w:sz w:val="24"/>
          <w:szCs w:val="24"/>
        </w:rPr>
        <w:t>Key activities will include:</w:t>
      </w:r>
    </w:p>
    <w:p w14:paraId="0DBE0F37" w14:textId="77777777" w:rsidR="00647939" w:rsidRDefault="00647939">
      <w:pPr>
        <w:rPr>
          <w:rFonts w:ascii="Calibri" w:eastAsia="Calibri" w:hAnsi="Calibri" w:cs="Times New Roman"/>
          <w:sz w:val="24"/>
          <w:szCs w:val="24"/>
        </w:rPr>
      </w:pPr>
    </w:p>
    <w:p w14:paraId="5BCE2386" w14:textId="050F5F87" w:rsidR="00F53939" w:rsidRDefault="00F53939" w:rsidP="00223F75">
      <w:pPr>
        <w:pStyle w:val="ListParagraph"/>
        <w:numPr>
          <w:ilvl w:val="0"/>
          <w:numId w:val="28"/>
        </w:numPr>
        <w:rPr>
          <w:rFonts w:ascii="Calibri" w:eastAsia="Calibri" w:hAnsi="Calibri" w:cs="Times New Roman"/>
          <w:sz w:val="24"/>
          <w:szCs w:val="24"/>
        </w:rPr>
      </w:pPr>
      <w:r w:rsidRPr="006D41BF">
        <w:rPr>
          <w:rFonts w:ascii="Calibri" w:eastAsia="Calibri" w:hAnsi="Calibri" w:cs="Times New Roman"/>
          <w:b/>
          <w:bCs/>
          <w:sz w:val="24"/>
          <w:szCs w:val="24"/>
        </w:rPr>
        <w:t>Learning walks</w:t>
      </w:r>
      <w:r>
        <w:rPr>
          <w:rFonts w:ascii="Calibri" w:eastAsia="Calibri" w:hAnsi="Calibri" w:cs="Times New Roman"/>
          <w:sz w:val="24"/>
          <w:szCs w:val="24"/>
        </w:rPr>
        <w:t xml:space="preserve"> across all year groups and subject areas. These will be</w:t>
      </w:r>
      <w:r w:rsidR="00647939">
        <w:rPr>
          <w:rFonts w:ascii="Calibri" w:eastAsia="Calibri" w:hAnsi="Calibri" w:cs="Times New Roman"/>
          <w:sz w:val="24"/>
          <w:szCs w:val="24"/>
        </w:rPr>
        <w:t xml:space="preserve"> conducted by HoDs, T&amp;L Coaches</w:t>
      </w:r>
      <w:r>
        <w:rPr>
          <w:rFonts w:ascii="Calibri" w:eastAsia="Calibri" w:hAnsi="Calibri" w:cs="Times New Roman"/>
          <w:sz w:val="24"/>
          <w:szCs w:val="24"/>
        </w:rPr>
        <w:t xml:space="preserve"> and SLT. They will have a pre-identified focus and learning will be typically observed for 10 to 20 mins.</w:t>
      </w:r>
      <w:r w:rsidR="00602B39">
        <w:rPr>
          <w:rFonts w:ascii="Calibri" w:eastAsia="Calibri" w:hAnsi="Calibri" w:cs="Times New Roman"/>
          <w:sz w:val="24"/>
          <w:szCs w:val="24"/>
        </w:rPr>
        <w:t xml:space="preserve"> </w:t>
      </w:r>
    </w:p>
    <w:p w14:paraId="05A9F608" w14:textId="1DA38BF3" w:rsidR="00F53939" w:rsidRDefault="00F53939" w:rsidP="00223F75">
      <w:pPr>
        <w:pStyle w:val="ListParagraph"/>
        <w:numPr>
          <w:ilvl w:val="0"/>
          <w:numId w:val="28"/>
        </w:numPr>
        <w:rPr>
          <w:rFonts w:ascii="Calibri" w:eastAsia="Calibri" w:hAnsi="Calibri" w:cs="Times New Roman"/>
          <w:sz w:val="24"/>
          <w:szCs w:val="24"/>
        </w:rPr>
      </w:pPr>
      <w:r w:rsidRPr="006D41BF">
        <w:rPr>
          <w:rFonts w:ascii="Calibri" w:eastAsia="Calibri" w:hAnsi="Calibri" w:cs="Times New Roman"/>
          <w:b/>
          <w:bCs/>
          <w:sz w:val="24"/>
          <w:szCs w:val="24"/>
        </w:rPr>
        <w:t>Work Scrutiny</w:t>
      </w:r>
      <w:r>
        <w:rPr>
          <w:rFonts w:ascii="Calibri" w:eastAsia="Calibri" w:hAnsi="Calibri" w:cs="Times New Roman"/>
          <w:sz w:val="24"/>
          <w:szCs w:val="24"/>
        </w:rPr>
        <w:t xml:space="preserve"> across all year groups and subject</w:t>
      </w:r>
      <w:r w:rsidR="00647939">
        <w:rPr>
          <w:rFonts w:ascii="Calibri" w:eastAsia="Calibri" w:hAnsi="Calibri" w:cs="Times New Roman"/>
          <w:sz w:val="24"/>
          <w:szCs w:val="24"/>
        </w:rPr>
        <w:t>s. This will be conducted at a Subject and Faculty</w:t>
      </w:r>
      <w:r>
        <w:rPr>
          <w:rFonts w:ascii="Calibri" w:eastAsia="Calibri" w:hAnsi="Calibri" w:cs="Times New Roman"/>
          <w:sz w:val="24"/>
          <w:szCs w:val="24"/>
        </w:rPr>
        <w:t xml:space="preserve"> level with staff and Curriculum leaders involved in the process. SLT will also QA this process and look at </w:t>
      </w:r>
      <w:r w:rsidR="00D82D7D">
        <w:rPr>
          <w:rFonts w:ascii="Calibri" w:eastAsia="Calibri" w:hAnsi="Calibri" w:cs="Times New Roman"/>
          <w:sz w:val="24"/>
          <w:szCs w:val="24"/>
        </w:rPr>
        <w:t xml:space="preserve">student </w:t>
      </w:r>
      <w:r w:rsidR="00647939">
        <w:rPr>
          <w:rFonts w:ascii="Calibri" w:eastAsia="Calibri" w:hAnsi="Calibri" w:cs="Times New Roman"/>
          <w:sz w:val="24"/>
          <w:szCs w:val="24"/>
        </w:rPr>
        <w:t>work as part of learning walks.</w:t>
      </w:r>
    </w:p>
    <w:p w14:paraId="4EDA4621" w14:textId="505D0483" w:rsidR="006D41BF" w:rsidRDefault="00647939" w:rsidP="00223F75">
      <w:pPr>
        <w:pStyle w:val="ListParagraph"/>
        <w:numPr>
          <w:ilvl w:val="0"/>
          <w:numId w:val="28"/>
        </w:numPr>
        <w:rPr>
          <w:rFonts w:ascii="Calibri" w:eastAsia="Calibri" w:hAnsi="Calibri" w:cs="Times New Roman"/>
          <w:sz w:val="24"/>
          <w:szCs w:val="24"/>
        </w:rPr>
      </w:pPr>
      <w:r>
        <w:rPr>
          <w:rFonts w:ascii="Calibri" w:eastAsia="Calibri" w:hAnsi="Calibri" w:cs="Times New Roman"/>
          <w:b/>
          <w:bCs/>
          <w:sz w:val="24"/>
          <w:szCs w:val="24"/>
        </w:rPr>
        <w:t xml:space="preserve">SLT </w:t>
      </w:r>
      <w:r w:rsidR="006D41BF" w:rsidRPr="006D41BF">
        <w:rPr>
          <w:rFonts w:ascii="Calibri" w:eastAsia="Calibri" w:hAnsi="Calibri" w:cs="Times New Roman"/>
          <w:b/>
          <w:bCs/>
          <w:sz w:val="24"/>
          <w:szCs w:val="24"/>
        </w:rPr>
        <w:t xml:space="preserve">Line Manager </w:t>
      </w:r>
      <w:r w:rsidR="00D82D7D">
        <w:rPr>
          <w:rFonts w:ascii="Calibri" w:eastAsia="Calibri" w:hAnsi="Calibri" w:cs="Times New Roman"/>
          <w:b/>
          <w:bCs/>
          <w:sz w:val="24"/>
          <w:szCs w:val="24"/>
        </w:rPr>
        <w:t>M</w:t>
      </w:r>
      <w:r w:rsidR="006D41BF" w:rsidRPr="006D41BF">
        <w:rPr>
          <w:rFonts w:ascii="Calibri" w:eastAsia="Calibri" w:hAnsi="Calibri" w:cs="Times New Roman"/>
          <w:b/>
          <w:bCs/>
          <w:sz w:val="24"/>
          <w:szCs w:val="24"/>
        </w:rPr>
        <w:t>eetings</w:t>
      </w:r>
      <w:r w:rsidR="006D41BF">
        <w:rPr>
          <w:rFonts w:ascii="Calibri" w:eastAsia="Calibri" w:hAnsi="Calibri" w:cs="Times New Roman"/>
          <w:sz w:val="24"/>
          <w:szCs w:val="24"/>
        </w:rPr>
        <w:t xml:space="preserve"> with </w:t>
      </w:r>
      <w:r>
        <w:rPr>
          <w:rFonts w:ascii="Calibri" w:eastAsia="Calibri" w:hAnsi="Calibri" w:cs="Times New Roman"/>
          <w:sz w:val="24"/>
          <w:szCs w:val="24"/>
        </w:rPr>
        <w:t>HoDs.  These will take place fortnightly or as required</w:t>
      </w:r>
      <w:r w:rsidR="006D41BF">
        <w:rPr>
          <w:rFonts w:ascii="Calibri" w:eastAsia="Calibri" w:hAnsi="Calibri" w:cs="Times New Roman"/>
          <w:sz w:val="24"/>
          <w:szCs w:val="24"/>
        </w:rPr>
        <w:t xml:space="preserve">. </w:t>
      </w:r>
    </w:p>
    <w:p w14:paraId="43CE1E94" w14:textId="77777777" w:rsidR="00DB5847" w:rsidRDefault="006D41BF" w:rsidP="00DB5847">
      <w:pPr>
        <w:pStyle w:val="ListParagraph"/>
        <w:numPr>
          <w:ilvl w:val="0"/>
          <w:numId w:val="28"/>
        </w:numPr>
        <w:rPr>
          <w:rFonts w:ascii="Calibri" w:eastAsia="Calibri" w:hAnsi="Calibri" w:cs="Times New Roman"/>
          <w:sz w:val="24"/>
          <w:szCs w:val="24"/>
        </w:rPr>
      </w:pPr>
      <w:r w:rsidRPr="006D41BF">
        <w:rPr>
          <w:rFonts w:ascii="Calibri" w:eastAsia="Calibri" w:hAnsi="Calibri" w:cs="Times New Roman"/>
          <w:b/>
          <w:bCs/>
          <w:sz w:val="24"/>
          <w:szCs w:val="24"/>
        </w:rPr>
        <w:t>SRSCMAT Performance Management</w:t>
      </w:r>
      <w:r>
        <w:rPr>
          <w:rFonts w:ascii="Calibri" w:eastAsia="Calibri" w:hAnsi="Calibri" w:cs="Times New Roman"/>
          <w:sz w:val="24"/>
          <w:szCs w:val="24"/>
        </w:rPr>
        <w:t xml:space="preserve"> process. This will cover all staff (with the exception of ECF staff) </w:t>
      </w:r>
    </w:p>
    <w:p w14:paraId="4445A379" w14:textId="08865E17" w:rsidR="00F53939" w:rsidRDefault="006D41BF" w:rsidP="00DB5847">
      <w:pPr>
        <w:pStyle w:val="ListParagraph"/>
        <w:numPr>
          <w:ilvl w:val="0"/>
          <w:numId w:val="28"/>
        </w:numPr>
        <w:rPr>
          <w:rFonts w:ascii="Calibri" w:eastAsia="Calibri" w:hAnsi="Calibri" w:cs="Times New Roman"/>
          <w:sz w:val="24"/>
          <w:szCs w:val="24"/>
        </w:rPr>
      </w:pPr>
      <w:r w:rsidRPr="00DB5847">
        <w:rPr>
          <w:rFonts w:ascii="Calibri" w:eastAsia="Calibri" w:hAnsi="Calibri" w:cs="Times New Roman"/>
          <w:color w:val="EE0000"/>
          <w:sz w:val="24"/>
          <w:szCs w:val="24"/>
        </w:rPr>
        <w:t>Full Lesson observations</w:t>
      </w:r>
      <w:r w:rsidR="00602B39" w:rsidRPr="00DB5847">
        <w:rPr>
          <w:rFonts w:ascii="Calibri" w:eastAsia="Calibri" w:hAnsi="Calibri" w:cs="Times New Roman"/>
          <w:b/>
          <w:bCs/>
          <w:color w:val="EE0000"/>
          <w:sz w:val="24"/>
          <w:szCs w:val="24"/>
        </w:rPr>
        <w:t xml:space="preserve"> </w:t>
      </w:r>
      <w:r w:rsidR="00602B39" w:rsidRPr="00DB5847">
        <w:rPr>
          <w:rFonts w:ascii="Calibri" w:eastAsia="Calibri" w:hAnsi="Calibri" w:cs="Times New Roman"/>
          <w:color w:val="EE0000"/>
          <w:sz w:val="24"/>
          <w:szCs w:val="24"/>
        </w:rPr>
        <w:t>are not a fixed part of the</w:t>
      </w:r>
      <w:r w:rsidR="00647939" w:rsidRPr="00DB5847">
        <w:rPr>
          <w:rFonts w:ascii="Calibri" w:eastAsia="Calibri" w:hAnsi="Calibri" w:cs="Times New Roman"/>
          <w:color w:val="EE0000"/>
          <w:sz w:val="24"/>
          <w:szCs w:val="24"/>
        </w:rPr>
        <w:t xml:space="preserve"> academy’s QA</w:t>
      </w:r>
      <w:r w:rsidR="00602B39" w:rsidRPr="00602B39">
        <w:rPr>
          <w:rFonts w:ascii="Calibri" w:eastAsia="Calibri" w:hAnsi="Calibri" w:cs="Times New Roman"/>
          <w:sz w:val="24"/>
          <w:szCs w:val="24"/>
        </w:rPr>
        <w:t>.</w:t>
      </w:r>
      <w:r w:rsidR="00602B39">
        <w:rPr>
          <w:rFonts w:ascii="Calibri" w:eastAsia="Calibri" w:hAnsi="Calibri" w:cs="Times New Roman"/>
          <w:b/>
          <w:bCs/>
          <w:sz w:val="24"/>
          <w:szCs w:val="24"/>
        </w:rPr>
        <w:t xml:space="preserve"> </w:t>
      </w:r>
      <w:r w:rsidR="005B27A6">
        <w:rPr>
          <w:rFonts w:ascii="Calibri" w:eastAsia="Calibri" w:hAnsi="Calibri" w:cs="Times New Roman"/>
          <w:b/>
          <w:bCs/>
          <w:sz w:val="24"/>
          <w:szCs w:val="24"/>
        </w:rPr>
        <w:t xml:space="preserve">BUT </w:t>
      </w:r>
      <w:r w:rsidR="005B27A6">
        <w:rPr>
          <w:rFonts w:ascii="Calibri" w:eastAsia="Calibri" w:hAnsi="Calibri" w:cs="Times New Roman"/>
          <w:sz w:val="24"/>
          <w:szCs w:val="24"/>
        </w:rPr>
        <w:t>t</w:t>
      </w:r>
      <w:r w:rsidR="00602B39" w:rsidRPr="00602B39">
        <w:rPr>
          <w:rFonts w:ascii="Calibri" w:eastAsia="Calibri" w:hAnsi="Calibri" w:cs="Times New Roman"/>
          <w:sz w:val="24"/>
          <w:szCs w:val="24"/>
        </w:rPr>
        <w:t xml:space="preserve">hey may be required to meet a particular aspect of Performance Management and they </w:t>
      </w:r>
      <w:r w:rsidR="00602B39">
        <w:rPr>
          <w:rFonts w:ascii="Calibri" w:eastAsia="Calibri" w:hAnsi="Calibri" w:cs="Times New Roman"/>
          <w:sz w:val="24"/>
          <w:szCs w:val="24"/>
        </w:rPr>
        <w:t xml:space="preserve">may </w:t>
      </w:r>
      <w:r w:rsidR="00602B39" w:rsidRPr="00602B39">
        <w:rPr>
          <w:rFonts w:ascii="Calibri" w:eastAsia="Calibri" w:hAnsi="Calibri" w:cs="Times New Roman"/>
          <w:sz w:val="24"/>
          <w:szCs w:val="24"/>
        </w:rPr>
        <w:t>be part of</w:t>
      </w:r>
      <w:r w:rsidR="00602B39">
        <w:rPr>
          <w:rFonts w:ascii="Calibri" w:eastAsia="Calibri" w:hAnsi="Calibri" w:cs="Times New Roman"/>
          <w:b/>
          <w:bCs/>
          <w:sz w:val="24"/>
          <w:szCs w:val="24"/>
        </w:rPr>
        <w:t xml:space="preserve"> </w:t>
      </w:r>
      <w:r w:rsidR="00602B39" w:rsidRPr="00602B39">
        <w:rPr>
          <w:rFonts w:ascii="Calibri" w:eastAsia="Calibri" w:hAnsi="Calibri" w:cs="Times New Roman"/>
          <w:sz w:val="24"/>
          <w:szCs w:val="24"/>
        </w:rPr>
        <w:t>a</w:t>
      </w:r>
      <w:r w:rsidR="00602B39">
        <w:rPr>
          <w:rFonts w:ascii="Calibri" w:eastAsia="Calibri" w:hAnsi="Calibri" w:cs="Times New Roman"/>
          <w:b/>
          <w:bCs/>
          <w:sz w:val="24"/>
          <w:szCs w:val="24"/>
        </w:rPr>
        <w:t xml:space="preserve"> </w:t>
      </w:r>
      <w:r w:rsidR="00602B39" w:rsidRPr="00602B39">
        <w:rPr>
          <w:rFonts w:ascii="Calibri" w:eastAsia="Calibri" w:hAnsi="Calibri" w:cs="Times New Roman"/>
          <w:sz w:val="24"/>
          <w:szCs w:val="24"/>
        </w:rPr>
        <w:t>Curriculum</w:t>
      </w:r>
      <w:r w:rsidR="00602B39">
        <w:rPr>
          <w:rFonts w:ascii="Calibri" w:eastAsia="Calibri" w:hAnsi="Calibri" w:cs="Times New Roman"/>
          <w:sz w:val="24"/>
          <w:szCs w:val="24"/>
        </w:rPr>
        <w:t xml:space="preserve"> Leaders/SLT plan for monitoring and subject development. A full lesson observation may be </w:t>
      </w:r>
      <w:r w:rsidR="00647939">
        <w:rPr>
          <w:rFonts w:ascii="Calibri" w:eastAsia="Calibri" w:hAnsi="Calibri" w:cs="Times New Roman"/>
          <w:sz w:val="24"/>
          <w:szCs w:val="24"/>
        </w:rPr>
        <w:t>requested after a learning walk</w:t>
      </w:r>
      <w:r w:rsidR="00602B39">
        <w:rPr>
          <w:rFonts w:ascii="Calibri" w:eastAsia="Calibri" w:hAnsi="Calibri" w:cs="Times New Roman"/>
          <w:sz w:val="24"/>
          <w:szCs w:val="24"/>
        </w:rPr>
        <w:t xml:space="preserve"> to allow Teachers to demonstrate certain aspects of pedagogy and/or delivery. This may in turn lead to coaching or mentor</w:t>
      </w:r>
      <w:r w:rsidR="007D6056">
        <w:rPr>
          <w:rFonts w:ascii="Calibri" w:eastAsia="Calibri" w:hAnsi="Calibri" w:cs="Times New Roman"/>
          <w:sz w:val="24"/>
          <w:szCs w:val="24"/>
        </w:rPr>
        <w:t>ing to support teaching staff.</w:t>
      </w:r>
    </w:p>
    <w:p w14:paraId="11619288" w14:textId="4B1BD798" w:rsidR="00801EED" w:rsidRDefault="00801EED" w:rsidP="007D6056">
      <w:pPr>
        <w:pStyle w:val="ListParagraph"/>
        <w:ind w:left="360"/>
        <w:rPr>
          <w:rFonts w:ascii="Calibri" w:eastAsia="Calibri" w:hAnsi="Calibri" w:cs="Times New Roman"/>
          <w:sz w:val="24"/>
          <w:szCs w:val="24"/>
        </w:rPr>
      </w:pPr>
    </w:p>
    <w:p w14:paraId="062AAE5A" w14:textId="78F038AF" w:rsidR="00801EED" w:rsidRDefault="00801EED" w:rsidP="007D6056">
      <w:pPr>
        <w:pStyle w:val="ListParagraph"/>
        <w:ind w:left="360"/>
        <w:rPr>
          <w:rFonts w:ascii="Calibri" w:eastAsia="Calibri" w:hAnsi="Calibri" w:cs="Times New Roman"/>
          <w:sz w:val="24"/>
          <w:szCs w:val="24"/>
        </w:rPr>
      </w:pPr>
      <w:r>
        <w:rPr>
          <w:rFonts w:ascii="Calibri" w:eastAsia="Calibri" w:hAnsi="Calibri" w:cs="Times New Roman"/>
          <w:sz w:val="24"/>
          <w:szCs w:val="24"/>
        </w:rPr>
        <w:t>The CPD on offer to Staff includes:</w:t>
      </w:r>
    </w:p>
    <w:p w14:paraId="202894FC" w14:textId="21BBA591" w:rsidR="00801EED" w:rsidRDefault="00801EED" w:rsidP="007D6056">
      <w:pPr>
        <w:pStyle w:val="ListParagraph"/>
        <w:ind w:left="360"/>
        <w:rPr>
          <w:rFonts w:ascii="Calibri" w:eastAsia="Calibri" w:hAnsi="Calibri" w:cs="Times New Roman"/>
          <w:sz w:val="24"/>
          <w:szCs w:val="24"/>
        </w:rPr>
      </w:pPr>
    </w:p>
    <w:p w14:paraId="1AF589B7" w14:textId="77777777" w:rsidR="00801EED" w:rsidRPr="00801EED" w:rsidRDefault="00801EED" w:rsidP="00801EED">
      <w:pPr>
        <w:pStyle w:val="ListParagraph"/>
        <w:ind w:left="360"/>
        <w:rPr>
          <w:rFonts w:ascii="Calibri" w:eastAsia="Calibri" w:hAnsi="Calibri" w:cs="Times New Roman"/>
          <w:sz w:val="24"/>
          <w:szCs w:val="24"/>
        </w:rPr>
      </w:pPr>
      <w:r w:rsidRPr="00801EED">
        <w:rPr>
          <w:rFonts w:ascii="Calibri" w:eastAsia="Calibri" w:hAnsi="Calibri" w:cs="Times New Roman"/>
          <w:sz w:val="24"/>
          <w:szCs w:val="24"/>
        </w:rPr>
        <w:t>•</w:t>
      </w:r>
      <w:r w:rsidRPr="00801EED">
        <w:rPr>
          <w:rFonts w:ascii="Calibri" w:eastAsia="Calibri" w:hAnsi="Calibri" w:cs="Times New Roman"/>
          <w:sz w:val="24"/>
          <w:szCs w:val="24"/>
        </w:rPr>
        <w:tab/>
        <w:t xml:space="preserve">Planned CPD courses available to all staff through the CPD Menu.  </w:t>
      </w:r>
    </w:p>
    <w:p w14:paraId="58B0F24B" w14:textId="2BBB57B3" w:rsidR="00801EED" w:rsidRPr="00801EED" w:rsidRDefault="00801EED" w:rsidP="00801EED">
      <w:pPr>
        <w:pStyle w:val="ListParagraph"/>
        <w:ind w:left="360"/>
        <w:rPr>
          <w:rFonts w:ascii="Calibri" w:eastAsia="Calibri" w:hAnsi="Calibri" w:cs="Times New Roman"/>
          <w:sz w:val="24"/>
          <w:szCs w:val="24"/>
        </w:rPr>
      </w:pPr>
      <w:r w:rsidRPr="00801EED">
        <w:rPr>
          <w:rFonts w:ascii="Calibri" w:eastAsia="Calibri" w:hAnsi="Calibri" w:cs="Times New Roman"/>
          <w:sz w:val="24"/>
          <w:szCs w:val="24"/>
        </w:rPr>
        <w:t>(E.G: Those based on Career Stage Expe</w:t>
      </w:r>
      <w:r>
        <w:rPr>
          <w:rFonts w:ascii="Calibri" w:eastAsia="Calibri" w:hAnsi="Calibri" w:cs="Times New Roman"/>
          <w:sz w:val="24"/>
          <w:szCs w:val="24"/>
        </w:rPr>
        <w:t>ctations such as: ITT provision- Teach First,</w:t>
      </w:r>
      <w:r w:rsidRPr="00801EED">
        <w:rPr>
          <w:rFonts w:ascii="Calibri" w:eastAsia="Calibri" w:hAnsi="Calibri" w:cs="Times New Roman"/>
          <w:sz w:val="24"/>
          <w:szCs w:val="24"/>
        </w:rPr>
        <w:t xml:space="preserve"> </w:t>
      </w:r>
      <w:r>
        <w:rPr>
          <w:rFonts w:ascii="Calibri" w:eastAsia="Calibri" w:hAnsi="Calibri" w:cs="Times New Roman"/>
          <w:sz w:val="24"/>
          <w:szCs w:val="24"/>
        </w:rPr>
        <w:t>ECT</w:t>
      </w:r>
      <w:r w:rsidRPr="00801EED">
        <w:rPr>
          <w:rFonts w:ascii="Calibri" w:eastAsia="Calibri" w:hAnsi="Calibri" w:cs="Times New Roman"/>
          <w:sz w:val="24"/>
          <w:szCs w:val="24"/>
        </w:rPr>
        <w:t>, MDLP, NPQSL, NPQH).</w:t>
      </w:r>
    </w:p>
    <w:p w14:paraId="174C05A9" w14:textId="77777777" w:rsidR="00801EED" w:rsidRPr="00801EED" w:rsidRDefault="00801EED" w:rsidP="00801EED">
      <w:pPr>
        <w:pStyle w:val="ListParagraph"/>
        <w:ind w:left="360"/>
        <w:rPr>
          <w:rFonts w:ascii="Calibri" w:eastAsia="Calibri" w:hAnsi="Calibri" w:cs="Times New Roman"/>
          <w:sz w:val="24"/>
          <w:szCs w:val="24"/>
        </w:rPr>
      </w:pPr>
      <w:r w:rsidRPr="00801EED">
        <w:rPr>
          <w:rFonts w:ascii="Calibri" w:eastAsia="Calibri" w:hAnsi="Calibri" w:cs="Times New Roman"/>
          <w:sz w:val="24"/>
          <w:szCs w:val="24"/>
        </w:rPr>
        <w:t>•</w:t>
      </w:r>
      <w:r w:rsidRPr="00801EED">
        <w:rPr>
          <w:rFonts w:ascii="Calibri" w:eastAsia="Calibri" w:hAnsi="Calibri" w:cs="Times New Roman"/>
          <w:sz w:val="24"/>
          <w:szCs w:val="24"/>
        </w:rPr>
        <w:tab/>
        <w:t>Planned and suggested online CPD courses in line with school priorities.</w:t>
      </w:r>
    </w:p>
    <w:p w14:paraId="5A81D2C6" w14:textId="77777777" w:rsidR="00801EED" w:rsidRPr="00801EED" w:rsidRDefault="00801EED" w:rsidP="00801EED">
      <w:pPr>
        <w:pStyle w:val="ListParagraph"/>
        <w:ind w:left="360"/>
        <w:rPr>
          <w:rFonts w:ascii="Calibri" w:eastAsia="Calibri" w:hAnsi="Calibri" w:cs="Times New Roman"/>
          <w:sz w:val="24"/>
          <w:szCs w:val="24"/>
        </w:rPr>
      </w:pPr>
      <w:r w:rsidRPr="00801EED">
        <w:rPr>
          <w:rFonts w:ascii="Calibri" w:eastAsia="Calibri" w:hAnsi="Calibri" w:cs="Times New Roman"/>
          <w:sz w:val="24"/>
          <w:szCs w:val="24"/>
        </w:rPr>
        <w:t>•</w:t>
      </w:r>
      <w:r w:rsidRPr="00801EED">
        <w:rPr>
          <w:rFonts w:ascii="Calibri" w:eastAsia="Calibri" w:hAnsi="Calibri" w:cs="Times New Roman"/>
          <w:sz w:val="24"/>
          <w:szCs w:val="24"/>
        </w:rPr>
        <w:tab/>
        <w:t>CPD as planned in the CPD Calendar.  (CPD directed sessions; CPD based on QA needs, as well as opportunities for cross-curricular collaboration).</w:t>
      </w:r>
    </w:p>
    <w:p w14:paraId="417FE07A" w14:textId="77777777" w:rsidR="00801EED" w:rsidRPr="00801EED" w:rsidRDefault="00801EED" w:rsidP="00801EED">
      <w:pPr>
        <w:pStyle w:val="ListParagraph"/>
        <w:ind w:left="360"/>
        <w:rPr>
          <w:rFonts w:ascii="Calibri" w:eastAsia="Calibri" w:hAnsi="Calibri" w:cs="Times New Roman"/>
          <w:sz w:val="24"/>
          <w:szCs w:val="24"/>
        </w:rPr>
      </w:pPr>
      <w:r w:rsidRPr="00801EED">
        <w:rPr>
          <w:rFonts w:ascii="Calibri" w:eastAsia="Calibri" w:hAnsi="Calibri" w:cs="Times New Roman"/>
          <w:sz w:val="24"/>
          <w:szCs w:val="24"/>
        </w:rPr>
        <w:t>•</w:t>
      </w:r>
      <w:r w:rsidRPr="00801EED">
        <w:rPr>
          <w:rFonts w:ascii="Calibri" w:eastAsia="Calibri" w:hAnsi="Calibri" w:cs="Times New Roman"/>
          <w:sz w:val="24"/>
          <w:szCs w:val="24"/>
        </w:rPr>
        <w:tab/>
        <w:t>Departmental meetings/ Curriculum planning sessions.</w:t>
      </w:r>
    </w:p>
    <w:p w14:paraId="61D38D66" w14:textId="77777777" w:rsidR="00801EED" w:rsidRPr="00801EED" w:rsidRDefault="00801EED" w:rsidP="00801EED">
      <w:pPr>
        <w:pStyle w:val="ListParagraph"/>
        <w:ind w:left="360"/>
        <w:rPr>
          <w:rFonts w:ascii="Calibri" w:eastAsia="Calibri" w:hAnsi="Calibri" w:cs="Times New Roman"/>
          <w:sz w:val="24"/>
          <w:szCs w:val="24"/>
        </w:rPr>
      </w:pPr>
      <w:r w:rsidRPr="00801EED">
        <w:rPr>
          <w:rFonts w:ascii="Calibri" w:eastAsia="Calibri" w:hAnsi="Calibri" w:cs="Times New Roman"/>
          <w:sz w:val="24"/>
          <w:szCs w:val="24"/>
        </w:rPr>
        <w:t>•</w:t>
      </w:r>
      <w:r w:rsidRPr="00801EED">
        <w:rPr>
          <w:rFonts w:ascii="Calibri" w:eastAsia="Calibri" w:hAnsi="Calibri" w:cs="Times New Roman"/>
          <w:sz w:val="24"/>
          <w:szCs w:val="24"/>
        </w:rPr>
        <w:tab/>
        <w:t>Focused Working Parties.</w:t>
      </w:r>
    </w:p>
    <w:p w14:paraId="0BE45D2C" w14:textId="77777777" w:rsidR="00801EED" w:rsidRPr="00801EED" w:rsidRDefault="00801EED" w:rsidP="00801EED">
      <w:pPr>
        <w:pStyle w:val="ListParagraph"/>
        <w:ind w:left="360"/>
        <w:rPr>
          <w:rFonts w:ascii="Calibri" w:eastAsia="Calibri" w:hAnsi="Calibri" w:cs="Times New Roman"/>
          <w:sz w:val="24"/>
          <w:szCs w:val="24"/>
        </w:rPr>
      </w:pPr>
      <w:r w:rsidRPr="00801EED">
        <w:rPr>
          <w:rFonts w:ascii="Calibri" w:eastAsia="Calibri" w:hAnsi="Calibri" w:cs="Times New Roman"/>
          <w:sz w:val="24"/>
          <w:szCs w:val="24"/>
        </w:rPr>
        <w:t>•</w:t>
      </w:r>
      <w:r w:rsidRPr="00801EED">
        <w:rPr>
          <w:rFonts w:ascii="Calibri" w:eastAsia="Calibri" w:hAnsi="Calibri" w:cs="Times New Roman"/>
          <w:sz w:val="24"/>
          <w:szCs w:val="24"/>
        </w:rPr>
        <w:tab/>
        <w:t>Involvement in networks/ Collaborative groups (MAT training sessions/ Pixl meetings etc).</w:t>
      </w:r>
    </w:p>
    <w:p w14:paraId="52D70FAA" w14:textId="77777777" w:rsidR="00801EED" w:rsidRPr="00801EED" w:rsidRDefault="00801EED" w:rsidP="00801EED">
      <w:pPr>
        <w:pStyle w:val="ListParagraph"/>
        <w:ind w:left="360"/>
        <w:rPr>
          <w:rFonts w:ascii="Calibri" w:eastAsia="Calibri" w:hAnsi="Calibri" w:cs="Times New Roman"/>
          <w:sz w:val="24"/>
          <w:szCs w:val="24"/>
        </w:rPr>
      </w:pPr>
      <w:r w:rsidRPr="00801EED">
        <w:rPr>
          <w:rFonts w:ascii="Calibri" w:eastAsia="Calibri" w:hAnsi="Calibri" w:cs="Times New Roman"/>
          <w:sz w:val="24"/>
          <w:szCs w:val="24"/>
        </w:rPr>
        <w:t>•</w:t>
      </w:r>
      <w:r w:rsidRPr="00801EED">
        <w:rPr>
          <w:rFonts w:ascii="Calibri" w:eastAsia="Calibri" w:hAnsi="Calibri" w:cs="Times New Roman"/>
          <w:sz w:val="24"/>
          <w:szCs w:val="24"/>
        </w:rPr>
        <w:tab/>
        <w:t>Personalised support- Mentoring/ Coaching.</w:t>
      </w:r>
    </w:p>
    <w:p w14:paraId="1F80CCD1" w14:textId="77777777" w:rsidR="00801EED" w:rsidRPr="00801EED" w:rsidRDefault="00801EED" w:rsidP="00801EED">
      <w:pPr>
        <w:pStyle w:val="ListParagraph"/>
        <w:ind w:left="360"/>
        <w:rPr>
          <w:rFonts w:ascii="Calibri" w:eastAsia="Calibri" w:hAnsi="Calibri" w:cs="Times New Roman"/>
          <w:sz w:val="24"/>
          <w:szCs w:val="24"/>
        </w:rPr>
      </w:pPr>
      <w:r w:rsidRPr="00801EED">
        <w:rPr>
          <w:rFonts w:ascii="Calibri" w:eastAsia="Calibri" w:hAnsi="Calibri" w:cs="Times New Roman"/>
          <w:sz w:val="24"/>
          <w:szCs w:val="24"/>
        </w:rPr>
        <w:t>•</w:t>
      </w:r>
      <w:r w:rsidRPr="00801EED">
        <w:rPr>
          <w:rFonts w:ascii="Calibri" w:eastAsia="Calibri" w:hAnsi="Calibri" w:cs="Times New Roman"/>
          <w:sz w:val="24"/>
          <w:szCs w:val="24"/>
        </w:rPr>
        <w:tab/>
        <w:t>Individual action research projects which provide opportunities for individuals or small groups to lead on key areas for development and share with the academy.</w:t>
      </w:r>
    </w:p>
    <w:p w14:paraId="2B3E4285" w14:textId="77777777" w:rsidR="00801EED" w:rsidRPr="00801EED" w:rsidRDefault="00801EED" w:rsidP="00801EED">
      <w:pPr>
        <w:pStyle w:val="ListParagraph"/>
        <w:ind w:left="360"/>
        <w:rPr>
          <w:rFonts w:ascii="Calibri" w:eastAsia="Calibri" w:hAnsi="Calibri" w:cs="Times New Roman"/>
          <w:sz w:val="24"/>
          <w:szCs w:val="24"/>
        </w:rPr>
      </w:pPr>
      <w:r w:rsidRPr="00801EED">
        <w:rPr>
          <w:rFonts w:ascii="Calibri" w:eastAsia="Calibri" w:hAnsi="Calibri" w:cs="Times New Roman"/>
          <w:sz w:val="24"/>
          <w:szCs w:val="24"/>
        </w:rPr>
        <w:t>•</w:t>
      </w:r>
      <w:r w:rsidRPr="00801EED">
        <w:rPr>
          <w:rFonts w:ascii="Calibri" w:eastAsia="Calibri" w:hAnsi="Calibri" w:cs="Times New Roman"/>
          <w:sz w:val="24"/>
          <w:szCs w:val="24"/>
        </w:rPr>
        <w:tab/>
        <w:t>External conferences and internal guest speakers.</w:t>
      </w:r>
    </w:p>
    <w:p w14:paraId="0E8AC4EE" w14:textId="77777777" w:rsidR="00801EED" w:rsidRPr="00801EED" w:rsidRDefault="00801EED" w:rsidP="00801EED">
      <w:pPr>
        <w:pStyle w:val="ListParagraph"/>
        <w:ind w:left="360"/>
        <w:rPr>
          <w:rFonts w:ascii="Calibri" w:eastAsia="Calibri" w:hAnsi="Calibri" w:cs="Times New Roman"/>
          <w:sz w:val="24"/>
          <w:szCs w:val="24"/>
        </w:rPr>
      </w:pPr>
      <w:r w:rsidRPr="00801EED">
        <w:rPr>
          <w:rFonts w:ascii="Calibri" w:eastAsia="Calibri" w:hAnsi="Calibri" w:cs="Times New Roman"/>
          <w:sz w:val="24"/>
          <w:szCs w:val="24"/>
        </w:rPr>
        <w:t>•</w:t>
      </w:r>
      <w:r w:rsidRPr="00801EED">
        <w:rPr>
          <w:rFonts w:ascii="Calibri" w:eastAsia="Calibri" w:hAnsi="Calibri" w:cs="Times New Roman"/>
          <w:sz w:val="24"/>
          <w:szCs w:val="24"/>
        </w:rPr>
        <w:tab/>
        <w:t>Professional dialogue and ongoing Line Management Meetings, as well as continued support in the Performance Management process.</w:t>
      </w:r>
    </w:p>
    <w:p w14:paraId="36CB5CE8" w14:textId="7CB1A56A" w:rsidR="00801EED" w:rsidRDefault="00801EED" w:rsidP="00801EED">
      <w:pPr>
        <w:pStyle w:val="ListParagraph"/>
        <w:ind w:left="360"/>
        <w:rPr>
          <w:rFonts w:ascii="Calibri" w:eastAsia="Calibri" w:hAnsi="Calibri" w:cs="Times New Roman"/>
          <w:sz w:val="24"/>
          <w:szCs w:val="24"/>
        </w:rPr>
      </w:pPr>
      <w:r w:rsidRPr="00801EED">
        <w:rPr>
          <w:rFonts w:ascii="Calibri" w:eastAsia="Calibri" w:hAnsi="Calibri" w:cs="Times New Roman"/>
          <w:sz w:val="24"/>
          <w:szCs w:val="24"/>
        </w:rPr>
        <w:t>•</w:t>
      </w:r>
      <w:r w:rsidRPr="00801EED">
        <w:rPr>
          <w:rFonts w:ascii="Calibri" w:eastAsia="Calibri" w:hAnsi="Calibri" w:cs="Times New Roman"/>
          <w:sz w:val="24"/>
          <w:szCs w:val="24"/>
        </w:rPr>
        <w:tab/>
        <w:t>Shared Implementation strategies and planned partnerships/ discussions with colleagues to reflect on classroom practice.</w:t>
      </w:r>
    </w:p>
    <w:p w14:paraId="1DB72B0F" w14:textId="1E4E6826" w:rsidR="007D6056" w:rsidRDefault="007D6056" w:rsidP="007D6056">
      <w:pPr>
        <w:pStyle w:val="ListParagraph"/>
        <w:ind w:left="360"/>
        <w:rPr>
          <w:rFonts w:ascii="Calibri" w:eastAsia="Calibri" w:hAnsi="Calibri" w:cs="Times New Roman"/>
          <w:sz w:val="24"/>
          <w:szCs w:val="24"/>
        </w:rPr>
      </w:pPr>
    </w:p>
    <w:p w14:paraId="40FE41BC" w14:textId="7C405A8F" w:rsidR="007D6056" w:rsidRDefault="007D6056" w:rsidP="007D6056">
      <w:pPr>
        <w:pStyle w:val="ListParagraph"/>
        <w:ind w:left="360"/>
        <w:rPr>
          <w:rFonts w:ascii="Calibri" w:eastAsia="Calibri" w:hAnsi="Calibri" w:cs="Times New Roman"/>
          <w:sz w:val="24"/>
          <w:szCs w:val="24"/>
        </w:rPr>
      </w:pPr>
    </w:p>
    <w:p w14:paraId="4BDF2120" w14:textId="48BF20E1" w:rsidR="007D6056" w:rsidRDefault="007D6056" w:rsidP="007D6056">
      <w:pPr>
        <w:pStyle w:val="ListParagraph"/>
        <w:ind w:left="360"/>
        <w:rPr>
          <w:rFonts w:ascii="Calibri" w:eastAsia="Calibri" w:hAnsi="Calibri" w:cs="Times New Roman"/>
          <w:sz w:val="24"/>
          <w:szCs w:val="24"/>
        </w:rPr>
      </w:pPr>
    </w:p>
    <w:p w14:paraId="01D89AFD" w14:textId="574989A7" w:rsidR="007D6056" w:rsidRDefault="007D6056" w:rsidP="00B915E5">
      <w:pPr>
        <w:rPr>
          <w:rFonts w:ascii="Calibri" w:eastAsia="Calibri" w:hAnsi="Calibri" w:cs="Times New Roman"/>
          <w:sz w:val="24"/>
          <w:szCs w:val="24"/>
        </w:rPr>
      </w:pPr>
    </w:p>
    <w:p w14:paraId="3E739717" w14:textId="2E9628E3" w:rsidR="007D6056" w:rsidRDefault="007D6056" w:rsidP="00770128">
      <w:pPr>
        <w:rPr>
          <w:rFonts w:ascii="Calibri" w:eastAsia="Calibri" w:hAnsi="Calibri" w:cs="Times New Roman"/>
          <w:i/>
          <w:iCs/>
          <w:color w:val="FF0000"/>
        </w:rPr>
      </w:pPr>
    </w:p>
    <w:p w14:paraId="51AB5FC9" w14:textId="06FC4C20" w:rsidR="0086101F" w:rsidRDefault="0086101F" w:rsidP="00770128">
      <w:pPr>
        <w:rPr>
          <w:rFonts w:ascii="Calibri" w:eastAsia="Calibri" w:hAnsi="Calibri" w:cs="Times New Roman"/>
          <w:i/>
          <w:iCs/>
          <w:color w:val="FF0000"/>
        </w:rPr>
      </w:pPr>
    </w:p>
    <w:p w14:paraId="18011ACE" w14:textId="77777777" w:rsidR="0086101F" w:rsidRPr="00770128" w:rsidRDefault="0086101F" w:rsidP="00770128">
      <w:pPr>
        <w:rPr>
          <w:rFonts w:ascii="Calibri" w:eastAsia="Calibri" w:hAnsi="Calibri" w:cs="Times New Roman"/>
          <w:i/>
          <w:iCs/>
          <w:color w:val="FF0000"/>
        </w:rPr>
      </w:pPr>
    </w:p>
    <w:p w14:paraId="70821533" w14:textId="77777777" w:rsidR="006A091E" w:rsidRDefault="006A091E" w:rsidP="008407A1">
      <w:pPr>
        <w:contextualSpacing/>
        <w:rPr>
          <w:b/>
          <w:bCs/>
          <w:color w:val="C00000"/>
          <w:sz w:val="24"/>
          <w:szCs w:val="24"/>
        </w:rPr>
      </w:pPr>
    </w:p>
    <w:p w14:paraId="0A6AC24A" w14:textId="77777777" w:rsidR="006A091E" w:rsidRDefault="006A091E" w:rsidP="008407A1">
      <w:pPr>
        <w:contextualSpacing/>
        <w:rPr>
          <w:b/>
          <w:bCs/>
          <w:color w:val="C00000"/>
          <w:sz w:val="24"/>
          <w:szCs w:val="24"/>
        </w:rPr>
      </w:pPr>
    </w:p>
    <w:p w14:paraId="3A4E11FF" w14:textId="77777777" w:rsidR="006A091E" w:rsidRDefault="006A091E" w:rsidP="008407A1">
      <w:pPr>
        <w:contextualSpacing/>
        <w:rPr>
          <w:b/>
          <w:bCs/>
          <w:color w:val="C00000"/>
          <w:sz w:val="24"/>
          <w:szCs w:val="24"/>
        </w:rPr>
      </w:pPr>
    </w:p>
    <w:p w14:paraId="28D8EF05" w14:textId="77777777" w:rsidR="006A091E" w:rsidRDefault="006A091E" w:rsidP="008407A1">
      <w:pPr>
        <w:contextualSpacing/>
        <w:rPr>
          <w:b/>
          <w:bCs/>
          <w:color w:val="C00000"/>
          <w:sz w:val="24"/>
          <w:szCs w:val="24"/>
        </w:rPr>
      </w:pPr>
    </w:p>
    <w:p w14:paraId="7B117C9D" w14:textId="60153681" w:rsidR="008407A1" w:rsidRPr="004F3385" w:rsidRDefault="001C6143" w:rsidP="008407A1">
      <w:pPr>
        <w:contextualSpacing/>
        <w:rPr>
          <w:b/>
          <w:bCs/>
          <w:color w:val="C00000"/>
          <w:sz w:val="24"/>
          <w:szCs w:val="24"/>
        </w:rPr>
      </w:pPr>
      <w:r w:rsidRPr="004F3385">
        <w:rPr>
          <w:b/>
          <w:bCs/>
          <w:color w:val="C00000"/>
          <w:sz w:val="24"/>
          <w:szCs w:val="24"/>
        </w:rPr>
        <w:lastRenderedPageBreak/>
        <w:t>A</w:t>
      </w:r>
      <w:r w:rsidR="008407A1" w:rsidRPr="004F3385">
        <w:rPr>
          <w:b/>
          <w:bCs/>
          <w:color w:val="C00000"/>
          <w:sz w:val="24"/>
          <w:szCs w:val="24"/>
        </w:rPr>
        <w:t>ppendix 1</w:t>
      </w:r>
      <w:r w:rsidR="00EC6F07" w:rsidRPr="004F3385">
        <w:rPr>
          <w:b/>
          <w:bCs/>
          <w:color w:val="C00000"/>
          <w:sz w:val="24"/>
          <w:szCs w:val="24"/>
        </w:rPr>
        <w:t xml:space="preserve">: </w:t>
      </w:r>
      <w:r w:rsidR="008407A1" w:rsidRPr="004F3385">
        <w:rPr>
          <w:b/>
          <w:bCs/>
          <w:color w:val="C00000"/>
          <w:sz w:val="24"/>
          <w:szCs w:val="24"/>
        </w:rPr>
        <w:t>Questioning</w:t>
      </w:r>
    </w:p>
    <w:tbl>
      <w:tblPr>
        <w:tblW w:w="4642" w:type="pct"/>
        <w:tblCellSpacing w:w="15" w:type="dxa"/>
        <w:tblCellMar>
          <w:top w:w="15" w:type="dxa"/>
          <w:left w:w="15" w:type="dxa"/>
          <w:bottom w:w="15" w:type="dxa"/>
          <w:right w:w="15" w:type="dxa"/>
        </w:tblCellMar>
        <w:tblLook w:val="04A0" w:firstRow="1" w:lastRow="0" w:firstColumn="1" w:lastColumn="0" w:noHBand="0" w:noVBand="1"/>
      </w:tblPr>
      <w:tblGrid>
        <w:gridCol w:w="3079"/>
        <w:gridCol w:w="30"/>
        <w:gridCol w:w="6510"/>
        <w:gridCol w:w="98"/>
      </w:tblGrid>
      <w:tr w:rsidR="008407A1" w:rsidRPr="004F3385" w14:paraId="76A6D565" w14:textId="77777777" w:rsidTr="00054C0C">
        <w:trPr>
          <w:gridAfter w:val="1"/>
          <w:wAfter w:w="704" w:type="dxa"/>
          <w:trHeight w:val="477"/>
          <w:tblCellSpacing w:w="15" w:type="dxa"/>
        </w:trPr>
        <w:tc>
          <w:tcPr>
            <w:tcW w:w="1604" w:type="pct"/>
            <w:hideMark/>
          </w:tcPr>
          <w:p w14:paraId="4028AEFE" w14:textId="77777777" w:rsidR="008407A1" w:rsidRPr="004F3385" w:rsidRDefault="008407A1" w:rsidP="00602B39">
            <w:pPr>
              <w:rPr>
                <w:rFonts w:eastAsia="Times New Roman" w:cstheme="minorHAnsi"/>
                <w:b/>
                <w:sz w:val="24"/>
                <w:szCs w:val="24"/>
                <w:lang w:eastAsia="en-GB"/>
              </w:rPr>
            </w:pPr>
            <w:r w:rsidRPr="004F3385">
              <w:rPr>
                <w:rFonts w:eastAsia="Times New Roman" w:cstheme="minorHAnsi"/>
                <w:b/>
                <w:sz w:val="24"/>
                <w:szCs w:val="24"/>
                <w:lang w:eastAsia="en-GB"/>
              </w:rPr>
              <w:t>Socratic Questioning</w:t>
            </w:r>
          </w:p>
        </w:tc>
        <w:tc>
          <w:tcPr>
            <w:tcW w:w="3350" w:type="pct"/>
            <w:gridSpan w:val="2"/>
            <w:vAlign w:val="center"/>
            <w:hideMark/>
          </w:tcPr>
          <w:p w14:paraId="73CE2EB8" w14:textId="77777777" w:rsidR="008407A1" w:rsidRPr="004F3385" w:rsidRDefault="008407A1" w:rsidP="00602B39">
            <w:pPr>
              <w:spacing w:before="100" w:beforeAutospacing="1" w:after="100" w:afterAutospacing="1"/>
              <w:ind w:left="6480"/>
              <w:rPr>
                <w:rFonts w:ascii="Times New Roman" w:eastAsia="Times New Roman" w:hAnsi="Times New Roman" w:cs="Times New Roman"/>
                <w:sz w:val="24"/>
                <w:szCs w:val="24"/>
                <w:lang w:eastAsia="en-GB"/>
              </w:rPr>
            </w:pPr>
          </w:p>
          <w:p w14:paraId="47E350FD" w14:textId="77777777" w:rsidR="008407A1" w:rsidRPr="004F3385" w:rsidRDefault="008407A1" w:rsidP="00602B39">
            <w:pPr>
              <w:spacing w:before="100" w:beforeAutospacing="1" w:after="100" w:afterAutospacing="1"/>
              <w:ind w:left="720"/>
              <w:rPr>
                <w:rFonts w:ascii="Times New Roman" w:eastAsia="Times New Roman" w:hAnsi="Times New Roman" w:cs="Times New Roman"/>
                <w:sz w:val="24"/>
                <w:szCs w:val="24"/>
                <w:lang w:eastAsia="en-GB"/>
              </w:rPr>
            </w:pPr>
          </w:p>
        </w:tc>
      </w:tr>
      <w:tr w:rsidR="008407A1" w:rsidRPr="004F3385" w14:paraId="0CDF2797" w14:textId="77777777" w:rsidTr="00054C0C">
        <w:trPr>
          <w:gridAfter w:val="1"/>
          <w:wAfter w:w="704" w:type="dxa"/>
          <w:trHeight w:val="987"/>
          <w:tblCellSpacing w:w="15" w:type="dxa"/>
        </w:trPr>
        <w:tc>
          <w:tcPr>
            <w:tcW w:w="1604" w:type="pct"/>
            <w:hideMark/>
          </w:tcPr>
          <w:p w14:paraId="79557B93" w14:textId="7982F11F" w:rsidR="008407A1" w:rsidRPr="004F3385" w:rsidRDefault="008407A1" w:rsidP="00223F75">
            <w:pPr>
              <w:pStyle w:val="ListParagraph"/>
              <w:numPr>
                <w:ilvl w:val="0"/>
                <w:numId w:val="15"/>
              </w:numPr>
              <w:rPr>
                <w:rFonts w:eastAsia="Times New Roman" w:cstheme="minorHAnsi"/>
                <w:b/>
                <w:color w:val="C00000"/>
                <w:sz w:val="24"/>
                <w:szCs w:val="24"/>
                <w:lang w:eastAsia="en-GB"/>
              </w:rPr>
            </w:pPr>
            <w:r w:rsidRPr="004F3385">
              <w:rPr>
                <w:rFonts w:eastAsia="Times New Roman" w:cstheme="minorHAnsi"/>
                <w:b/>
                <w:color w:val="C00000"/>
                <w:sz w:val="24"/>
                <w:szCs w:val="24"/>
                <w:lang w:eastAsia="en-GB"/>
              </w:rPr>
              <w:t>Questions for clarification:</w:t>
            </w:r>
          </w:p>
        </w:tc>
        <w:tc>
          <w:tcPr>
            <w:tcW w:w="3350" w:type="pct"/>
            <w:gridSpan w:val="2"/>
            <w:vAlign w:val="center"/>
            <w:hideMark/>
          </w:tcPr>
          <w:p w14:paraId="5F72A838" w14:textId="77777777" w:rsidR="008407A1" w:rsidRPr="004F3385" w:rsidRDefault="008407A1" w:rsidP="00223F75">
            <w:pPr>
              <w:numPr>
                <w:ilvl w:val="0"/>
                <w:numId w:val="14"/>
              </w:numPr>
              <w:spacing w:before="100" w:beforeAutospacing="1" w:after="100" w:afterAutospacing="1"/>
              <w:rPr>
                <w:rFonts w:eastAsia="Times New Roman" w:cstheme="minorHAnsi"/>
                <w:sz w:val="24"/>
                <w:szCs w:val="24"/>
                <w:lang w:eastAsia="en-GB"/>
              </w:rPr>
            </w:pPr>
            <w:r w:rsidRPr="004F3385">
              <w:rPr>
                <w:rFonts w:eastAsia="Times New Roman" w:cstheme="minorHAnsi"/>
                <w:sz w:val="24"/>
                <w:szCs w:val="24"/>
                <w:lang w:eastAsia="en-GB"/>
              </w:rPr>
              <w:t>Why do you say that?</w:t>
            </w:r>
          </w:p>
          <w:p w14:paraId="4CAC42E3" w14:textId="77777777" w:rsidR="008407A1" w:rsidRPr="004F3385" w:rsidRDefault="008407A1" w:rsidP="00223F75">
            <w:pPr>
              <w:numPr>
                <w:ilvl w:val="0"/>
                <w:numId w:val="14"/>
              </w:numPr>
              <w:spacing w:before="100" w:beforeAutospacing="1" w:after="100" w:afterAutospacing="1"/>
              <w:rPr>
                <w:rFonts w:eastAsia="Times New Roman" w:cstheme="minorHAnsi"/>
                <w:sz w:val="24"/>
                <w:szCs w:val="24"/>
                <w:lang w:eastAsia="en-GB"/>
              </w:rPr>
            </w:pPr>
            <w:r w:rsidRPr="004F3385">
              <w:rPr>
                <w:rFonts w:eastAsia="Times New Roman" w:cstheme="minorHAnsi"/>
                <w:sz w:val="24"/>
                <w:szCs w:val="24"/>
                <w:lang w:eastAsia="en-GB"/>
              </w:rPr>
              <w:t>How does this relate to our discussion?</w:t>
            </w:r>
          </w:p>
          <w:p w14:paraId="078ED071" w14:textId="77777777" w:rsidR="008407A1" w:rsidRPr="004F3385" w:rsidRDefault="008407A1" w:rsidP="00223F75">
            <w:pPr>
              <w:numPr>
                <w:ilvl w:val="0"/>
                <w:numId w:val="14"/>
              </w:numPr>
              <w:spacing w:before="100" w:beforeAutospacing="1" w:after="100" w:afterAutospacing="1"/>
              <w:rPr>
                <w:rFonts w:eastAsia="Times New Roman" w:cstheme="minorHAnsi"/>
                <w:sz w:val="24"/>
                <w:szCs w:val="24"/>
                <w:lang w:eastAsia="en-GB"/>
              </w:rPr>
            </w:pPr>
            <w:r w:rsidRPr="004F3385">
              <w:rPr>
                <w:rFonts w:eastAsia="Times New Roman" w:cstheme="minorHAnsi"/>
                <w:sz w:val="24"/>
                <w:szCs w:val="24"/>
                <w:lang w:eastAsia="en-GB"/>
              </w:rPr>
              <w:t>"Are you going to include diffusion in your mole balance equations?"</w:t>
            </w:r>
          </w:p>
        </w:tc>
      </w:tr>
      <w:tr w:rsidR="008407A1" w:rsidRPr="004F3385" w14:paraId="0588B7A6" w14:textId="77777777" w:rsidTr="00054C0C">
        <w:trPr>
          <w:gridAfter w:val="1"/>
          <w:wAfter w:w="704" w:type="dxa"/>
          <w:trHeight w:val="954"/>
          <w:tblCellSpacing w:w="15" w:type="dxa"/>
        </w:trPr>
        <w:tc>
          <w:tcPr>
            <w:tcW w:w="1604" w:type="pct"/>
            <w:hideMark/>
          </w:tcPr>
          <w:p w14:paraId="67FE8998" w14:textId="77777777" w:rsidR="008407A1" w:rsidRPr="004F3385" w:rsidRDefault="008407A1" w:rsidP="00602B39">
            <w:pPr>
              <w:rPr>
                <w:rFonts w:eastAsia="Times New Roman" w:cstheme="minorHAnsi"/>
                <w:b/>
                <w:color w:val="C00000"/>
                <w:sz w:val="24"/>
                <w:szCs w:val="24"/>
                <w:lang w:eastAsia="en-GB"/>
              </w:rPr>
            </w:pPr>
            <w:r w:rsidRPr="004F3385">
              <w:rPr>
                <w:rFonts w:eastAsia="Times New Roman" w:cstheme="minorHAnsi"/>
                <w:b/>
                <w:bCs/>
                <w:color w:val="C00000"/>
                <w:sz w:val="24"/>
                <w:szCs w:val="24"/>
                <w:lang w:eastAsia="en-GB"/>
              </w:rPr>
              <w:t>2. Questions that probe assumptions:</w:t>
            </w:r>
          </w:p>
        </w:tc>
        <w:tc>
          <w:tcPr>
            <w:tcW w:w="3350" w:type="pct"/>
            <w:gridSpan w:val="2"/>
            <w:vAlign w:val="center"/>
            <w:hideMark/>
          </w:tcPr>
          <w:p w14:paraId="2AF17FD6" w14:textId="77777777" w:rsidR="008407A1" w:rsidRPr="004F3385" w:rsidRDefault="008407A1" w:rsidP="00223F75">
            <w:pPr>
              <w:numPr>
                <w:ilvl w:val="0"/>
                <w:numId w:val="8"/>
              </w:numPr>
              <w:spacing w:before="100" w:beforeAutospacing="1" w:after="100" w:afterAutospacing="1"/>
              <w:rPr>
                <w:rFonts w:eastAsia="Times New Roman" w:cstheme="minorHAnsi"/>
                <w:sz w:val="24"/>
                <w:szCs w:val="24"/>
                <w:lang w:eastAsia="en-GB"/>
              </w:rPr>
            </w:pPr>
            <w:r w:rsidRPr="004F3385">
              <w:rPr>
                <w:rFonts w:eastAsia="Times New Roman" w:cstheme="minorHAnsi"/>
                <w:sz w:val="24"/>
                <w:szCs w:val="24"/>
                <w:lang w:eastAsia="en-GB"/>
              </w:rPr>
              <w:t>What could we assume instead?</w:t>
            </w:r>
          </w:p>
          <w:p w14:paraId="53413702" w14:textId="77777777" w:rsidR="00FD0F33" w:rsidRPr="004F3385" w:rsidRDefault="008407A1" w:rsidP="00223F75">
            <w:pPr>
              <w:numPr>
                <w:ilvl w:val="0"/>
                <w:numId w:val="8"/>
              </w:numPr>
              <w:spacing w:before="100" w:beforeAutospacing="1" w:after="100" w:afterAutospacing="1"/>
              <w:rPr>
                <w:rFonts w:eastAsia="Times New Roman" w:cstheme="minorHAnsi"/>
                <w:sz w:val="24"/>
                <w:szCs w:val="24"/>
                <w:lang w:eastAsia="en-GB"/>
              </w:rPr>
            </w:pPr>
            <w:r w:rsidRPr="004F3385">
              <w:rPr>
                <w:rFonts w:eastAsia="Times New Roman" w:cstheme="minorHAnsi"/>
                <w:sz w:val="24"/>
                <w:szCs w:val="24"/>
                <w:lang w:eastAsia="en-GB"/>
              </w:rPr>
              <w:t>How can you verify or disapprove that assumption?</w:t>
            </w:r>
          </w:p>
          <w:p w14:paraId="64860C0A" w14:textId="2F14FD2B" w:rsidR="008407A1" w:rsidRPr="004F3385" w:rsidRDefault="008407A1" w:rsidP="00223F75">
            <w:pPr>
              <w:numPr>
                <w:ilvl w:val="0"/>
                <w:numId w:val="8"/>
              </w:numPr>
              <w:spacing w:before="100" w:beforeAutospacing="1" w:after="100" w:afterAutospacing="1"/>
              <w:rPr>
                <w:rFonts w:eastAsia="Times New Roman" w:cstheme="minorHAnsi"/>
                <w:sz w:val="24"/>
                <w:szCs w:val="24"/>
                <w:lang w:eastAsia="en-GB"/>
              </w:rPr>
            </w:pPr>
            <w:r w:rsidRPr="004F3385">
              <w:rPr>
                <w:rFonts w:eastAsia="Times New Roman" w:cstheme="minorHAnsi"/>
                <w:sz w:val="24"/>
                <w:szCs w:val="24"/>
                <w:lang w:eastAsia="en-GB"/>
              </w:rPr>
              <w:t>"Why are neglecting radial diffusion and including only axial diffusion?"</w:t>
            </w:r>
          </w:p>
        </w:tc>
      </w:tr>
      <w:tr w:rsidR="008407A1" w:rsidRPr="004F3385" w14:paraId="6ED5D58A" w14:textId="77777777" w:rsidTr="00054C0C">
        <w:trPr>
          <w:gridAfter w:val="1"/>
          <w:wAfter w:w="704" w:type="dxa"/>
          <w:trHeight w:val="1197"/>
          <w:tblCellSpacing w:w="15" w:type="dxa"/>
        </w:trPr>
        <w:tc>
          <w:tcPr>
            <w:tcW w:w="1604" w:type="pct"/>
            <w:hideMark/>
          </w:tcPr>
          <w:p w14:paraId="68FA10E0" w14:textId="77777777" w:rsidR="008407A1" w:rsidRPr="004F3385" w:rsidRDefault="008407A1" w:rsidP="00602B39">
            <w:pPr>
              <w:rPr>
                <w:rFonts w:eastAsia="Times New Roman" w:cstheme="minorHAnsi"/>
                <w:b/>
                <w:color w:val="C00000"/>
                <w:sz w:val="24"/>
                <w:szCs w:val="24"/>
                <w:lang w:eastAsia="en-GB"/>
              </w:rPr>
            </w:pPr>
            <w:r w:rsidRPr="004F3385">
              <w:rPr>
                <w:rFonts w:eastAsia="Times New Roman" w:cstheme="minorHAnsi"/>
                <w:b/>
                <w:bCs/>
                <w:color w:val="C00000"/>
                <w:sz w:val="24"/>
                <w:szCs w:val="24"/>
                <w:lang w:eastAsia="en-GB"/>
              </w:rPr>
              <w:t>3. Questions that probe reasons and evidence:</w:t>
            </w:r>
          </w:p>
        </w:tc>
        <w:tc>
          <w:tcPr>
            <w:tcW w:w="3350" w:type="pct"/>
            <w:gridSpan w:val="2"/>
            <w:vAlign w:val="center"/>
            <w:hideMark/>
          </w:tcPr>
          <w:p w14:paraId="5C665CB5" w14:textId="77777777" w:rsidR="008407A1" w:rsidRPr="004F3385" w:rsidRDefault="008407A1" w:rsidP="00223F75">
            <w:pPr>
              <w:numPr>
                <w:ilvl w:val="0"/>
                <w:numId w:val="9"/>
              </w:numPr>
              <w:spacing w:before="100" w:beforeAutospacing="1" w:after="100" w:afterAutospacing="1"/>
              <w:rPr>
                <w:rFonts w:eastAsia="Times New Roman" w:cstheme="minorHAnsi"/>
                <w:sz w:val="24"/>
                <w:szCs w:val="24"/>
                <w:lang w:eastAsia="en-GB"/>
              </w:rPr>
            </w:pPr>
            <w:r w:rsidRPr="004F3385">
              <w:rPr>
                <w:rFonts w:eastAsia="Times New Roman" w:cstheme="minorHAnsi"/>
                <w:sz w:val="24"/>
                <w:szCs w:val="24"/>
                <w:lang w:eastAsia="en-GB"/>
              </w:rPr>
              <w:t>What would be an example?</w:t>
            </w:r>
          </w:p>
          <w:p w14:paraId="5DFF64D8" w14:textId="77777777" w:rsidR="008407A1" w:rsidRPr="004F3385" w:rsidRDefault="008407A1" w:rsidP="00223F75">
            <w:pPr>
              <w:numPr>
                <w:ilvl w:val="0"/>
                <w:numId w:val="9"/>
              </w:numPr>
              <w:spacing w:before="100" w:beforeAutospacing="1" w:after="100" w:afterAutospacing="1"/>
              <w:rPr>
                <w:rFonts w:eastAsia="Times New Roman" w:cstheme="minorHAnsi"/>
                <w:sz w:val="24"/>
                <w:szCs w:val="24"/>
                <w:lang w:eastAsia="en-GB"/>
              </w:rPr>
            </w:pPr>
            <w:r w:rsidRPr="004F3385">
              <w:rPr>
                <w:rFonts w:eastAsia="Times New Roman" w:cstheme="minorHAnsi"/>
                <w:sz w:val="24"/>
                <w:szCs w:val="24"/>
                <w:lang w:eastAsia="en-GB"/>
              </w:rPr>
              <w:t>What is....analogous to?</w:t>
            </w:r>
          </w:p>
          <w:p w14:paraId="29CC8B2F" w14:textId="77777777" w:rsidR="008407A1" w:rsidRPr="004F3385" w:rsidRDefault="008407A1" w:rsidP="00223F75">
            <w:pPr>
              <w:numPr>
                <w:ilvl w:val="0"/>
                <w:numId w:val="9"/>
              </w:numPr>
              <w:spacing w:before="100" w:beforeAutospacing="1" w:after="100" w:afterAutospacing="1"/>
              <w:rPr>
                <w:rFonts w:eastAsia="Times New Roman" w:cstheme="minorHAnsi"/>
                <w:sz w:val="24"/>
                <w:szCs w:val="24"/>
                <w:lang w:eastAsia="en-GB"/>
              </w:rPr>
            </w:pPr>
            <w:r w:rsidRPr="004F3385">
              <w:rPr>
                <w:rFonts w:eastAsia="Times New Roman" w:cstheme="minorHAnsi"/>
                <w:sz w:val="24"/>
                <w:szCs w:val="24"/>
                <w:lang w:eastAsia="en-GB"/>
              </w:rPr>
              <w:t>What do you think causes to happen...? Why:?</w:t>
            </w:r>
          </w:p>
          <w:p w14:paraId="27046650" w14:textId="77777777" w:rsidR="008407A1" w:rsidRPr="004F3385" w:rsidRDefault="008407A1" w:rsidP="00223F75">
            <w:pPr>
              <w:numPr>
                <w:ilvl w:val="0"/>
                <w:numId w:val="9"/>
              </w:numPr>
              <w:spacing w:before="100" w:beforeAutospacing="1" w:after="240"/>
              <w:rPr>
                <w:rFonts w:eastAsia="Times New Roman" w:cstheme="minorHAnsi"/>
                <w:sz w:val="24"/>
                <w:szCs w:val="24"/>
                <w:lang w:eastAsia="en-GB"/>
              </w:rPr>
            </w:pPr>
            <w:r w:rsidRPr="004F3385">
              <w:rPr>
                <w:rFonts w:eastAsia="Times New Roman" w:cstheme="minorHAnsi"/>
                <w:sz w:val="24"/>
                <w:szCs w:val="24"/>
                <w:lang w:eastAsia="en-GB"/>
              </w:rPr>
              <w:t>"Do you think that diffusion is responsible for the lower conversion?"</w:t>
            </w:r>
          </w:p>
        </w:tc>
      </w:tr>
      <w:tr w:rsidR="008407A1" w:rsidRPr="004F3385" w14:paraId="61726087" w14:textId="77777777" w:rsidTr="00054C0C">
        <w:trPr>
          <w:gridAfter w:val="1"/>
          <w:wAfter w:w="704" w:type="dxa"/>
          <w:trHeight w:val="2379"/>
          <w:tblCellSpacing w:w="15" w:type="dxa"/>
        </w:trPr>
        <w:tc>
          <w:tcPr>
            <w:tcW w:w="1604" w:type="pct"/>
            <w:hideMark/>
          </w:tcPr>
          <w:p w14:paraId="1C6DFE1B" w14:textId="77777777" w:rsidR="008407A1" w:rsidRPr="004F3385" w:rsidRDefault="008407A1" w:rsidP="00602B39">
            <w:pPr>
              <w:rPr>
                <w:rFonts w:eastAsia="Times New Roman" w:cstheme="minorHAnsi"/>
                <w:b/>
                <w:color w:val="C00000"/>
                <w:sz w:val="24"/>
                <w:szCs w:val="24"/>
                <w:lang w:eastAsia="en-GB"/>
              </w:rPr>
            </w:pPr>
            <w:r w:rsidRPr="004F3385">
              <w:rPr>
                <w:rFonts w:eastAsia="Times New Roman" w:cstheme="minorHAnsi"/>
                <w:b/>
                <w:bCs/>
                <w:color w:val="C00000"/>
                <w:sz w:val="24"/>
                <w:szCs w:val="24"/>
                <w:lang w:eastAsia="en-GB"/>
              </w:rPr>
              <w:t>4. Questions about Viewpoints and Perspectives:</w:t>
            </w:r>
          </w:p>
        </w:tc>
        <w:tc>
          <w:tcPr>
            <w:tcW w:w="3350" w:type="pct"/>
            <w:gridSpan w:val="2"/>
            <w:vAlign w:val="center"/>
            <w:hideMark/>
          </w:tcPr>
          <w:p w14:paraId="42BA05BC" w14:textId="77777777" w:rsidR="008407A1" w:rsidRPr="004F3385" w:rsidRDefault="008407A1" w:rsidP="00223F75">
            <w:pPr>
              <w:numPr>
                <w:ilvl w:val="0"/>
                <w:numId w:val="10"/>
              </w:numPr>
              <w:spacing w:before="100" w:beforeAutospacing="1" w:after="100" w:afterAutospacing="1"/>
              <w:rPr>
                <w:rFonts w:eastAsia="Times New Roman" w:cstheme="minorHAnsi"/>
                <w:sz w:val="24"/>
                <w:szCs w:val="24"/>
                <w:lang w:eastAsia="en-GB"/>
              </w:rPr>
            </w:pPr>
            <w:r w:rsidRPr="004F3385">
              <w:rPr>
                <w:rFonts w:eastAsia="Times New Roman" w:cstheme="minorHAnsi"/>
                <w:sz w:val="24"/>
                <w:szCs w:val="24"/>
                <w:lang w:eastAsia="en-GB"/>
              </w:rPr>
              <w:t>What would be an alternative?</w:t>
            </w:r>
          </w:p>
          <w:p w14:paraId="757AD26A" w14:textId="77777777" w:rsidR="008407A1" w:rsidRPr="004F3385" w:rsidRDefault="008407A1" w:rsidP="00223F75">
            <w:pPr>
              <w:numPr>
                <w:ilvl w:val="0"/>
                <w:numId w:val="10"/>
              </w:numPr>
              <w:spacing w:before="100" w:beforeAutospacing="1" w:after="100" w:afterAutospacing="1"/>
              <w:rPr>
                <w:rFonts w:eastAsia="Times New Roman" w:cstheme="minorHAnsi"/>
                <w:sz w:val="24"/>
                <w:szCs w:val="24"/>
                <w:lang w:eastAsia="en-GB"/>
              </w:rPr>
            </w:pPr>
            <w:r w:rsidRPr="004F3385">
              <w:rPr>
                <w:rFonts w:eastAsia="Times New Roman" w:cstheme="minorHAnsi"/>
                <w:sz w:val="24"/>
                <w:szCs w:val="24"/>
                <w:lang w:eastAsia="en-GB"/>
              </w:rPr>
              <w:t>What is another way to look at it?</w:t>
            </w:r>
          </w:p>
          <w:p w14:paraId="03E7138A" w14:textId="77777777" w:rsidR="008407A1" w:rsidRPr="004F3385" w:rsidRDefault="008407A1" w:rsidP="00223F75">
            <w:pPr>
              <w:numPr>
                <w:ilvl w:val="0"/>
                <w:numId w:val="10"/>
              </w:numPr>
              <w:spacing w:before="100" w:beforeAutospacing="1" w:after="100" w:afterAutospacing="1"/>
              <w:rPr>
                <w:rFonts w:eastAsia="Times New Roman" w:cstheme="minorHAnsi"/>
                <w:sz w:val="24"/>
                <w:szCs w:val="24"/>
                <w:lang w:eastAsia="en-GB"/>
              </w:rPr>
            </w:pPr>
            <w:r w:rsidRPr="004F3385">
              <w:rPr>
                <w:rFonts w:eastAsia="Times New Roman" w:cstheme="minorHAnsi"/>
                <w:sz w:val="24"/>
                <w:szCs w:val="24"/>
                <w:lang w:eastAsia="en-GB"/>
              </w:rPr>
              <w:t>Would you explain why it is necessary or beneficial, and who benefits?</w:t>
            </w:r>
          </w:p>
          <w:p w14:paraId="52E53F51" w14:textId="77777777" w:rsidR="008407A1" w:rsidRPr="004F3385" w:rsidRDefault="008407A1" w:rsidP="00223F75">
            <w:pPr>
              <w:numPr>
                <w:ilvl w:val="0"/>
                <w:numId w:val="10"/>
              </w:numPr>
              <w:spacing w:before="100" w:beforeAutospacing="1" w:after="100" w:afterAutospacing="1"/>
              <w:rPr>
                <w:rFonts w:eastAsia="Times New Roman" w:cstheme="minorHAnsi"/>
                <w:sz w:val="24"/>
                <w:szCs w:val="24"/>
                <w:lang w:eastAsia="en-GB"/>
              </w:rPr>
            </w:pPr>
            <w:r w:rsidRPr="004F3385">
              <w:rPr>
                <w:rFonts w:eastAsia="Times New Roman" w:cstheme="minorHAnsi"/>
                <w:sz w:val="24"/>
                <w:szCs w:val="24"/>
                <w:lang w:eastAsia="en-GB"/>
              </w:rPr>
              <w:t>Why is the best?</w:t>
            </w:r>
          </w:p>
          <w:p w14:paraId="3FBAEA61" w14:textId="77777777" w:rsidR="008407A1" w:rsidRPr="004F3385" w:rsidRDefault="008407A1" w:rsidP="00223F75">
            <w:pPr>
              <w:numPr>
                <w:ilvl w:val="0"/>
                <w:numId w:val="10"/>
              </w:numPr>
              <w:spacing w:before="100" w:beforeAutospacing="1" w:after="100" w:afterAutospacing="1"/>
              <w:rPr>
                <w:rFonts w:eastAsia="Times New Roman" w:cstheme="minorHAnsi"/>
                <w:sz w:val="24"/>
                <w:szCs w:val="24"/>
                <w:lang w:eastAsia="en-GB"/>
              </w:rPr>
            </w:pPr>
            <w:r w:rsidRPr="004F3385">
              <w:rPr>
                <w:rFonts w:eastAsia="Times New Roman" w:cstheme="minorHAnsi"/>
                <w:sz w:val="24"/>
                <w:szCs w:val="24"/>
                <w:lang w:eastAsia="en-GB"/>
              </w:rPr>
              <w:t>What are the strengths and weaknesses of...?</w:t>
            </w:r>
          </w:p>
          <w:p w14:paraId="00BE70EC" w14:textId="77777777" w:rsidR="008407A1" w:rsidRPr="004F3385" w:rsidRDefault="008407A1" w:rsidP="00223F75">
            <w:pPr>
              <w:numPr>
                <w:ilvl w:val="0"/>
                <w:numId w:val="10"/>
              </w:numPr>
              <w:spacing w:before="100" w:beforeAutospacing="1" w:after="100" w:afterAutospacing="1"/>
              <w:rPr>
                <w:rFonts w:eastAsia="Times New Roman" w:cstheme="minorHAnsi"/>
                <w:sz w:val="24"/>
                <w:szCs w:val="24"/>
                <w:lang w:eastAsia="en-GB"/>
              </w:rPr>
            </w:pPr>
            <w:r w:rsidRPr="004F3385">
              <w:rPr>
                <w:rFonts w:eastAsia="Times New Roman" w:cstheme="minorHAnsi"/>
                <w:sz w:val="24"/>
                <w:szCs w:val="24"/>
                <w:lang w:eastAsia="en-GB"/>
              </w:rPr>
              <w:t>How are...and ...similar?</w:t>
            </w:r>
          </w:p>
          <w:p w14:paraId="24FEAD82" w14:textId="77777777" w:rsidR="008407A1" w:rsidRPr="004F3385" w:rsidRDefault="008407A1" w:rsidP="00223F75">
            <w:pPr>
              <w:numPr>
                <w:ilvl w:val="0"/>
                <w:numId w:val="10"/>
              </w:numPr>
              <w:spacing w:before="100" w:beforeAutospacing="1" w:after="100" w:afterAutospacing="1"/>
              <w:rPr>
                <w:rFonts w:eastAsia="Times New Roman" w:cstheme="minorHAnsi"/>
                <w:sz w:val="24"/>
                <w:szCs w:val="24"/>
                <w:lang w:eastAsia="en-GB"/>
              </w:rPr>
            </w:pPr>
            <w:r w:rsidRPr="004F3385">
              <w:rPr>
                <w:rFonts w:eastAsia="Times New Roman" w:cstheme="minorHAnsi"/>
                <w:sz w:val="24"/>
                <w:szCs w:val="24"/>
                <w:lang w:eastAsia="en-GB"/>
              </w:rPr>
              <w:t>What is a counterargument for...?</w:t>
            </w:r>
          </w:p>
          <w:p w14:paraId="5953084D" w14:textId="77777777" w:rsidR="008407A1" w:rsidRPr="004F3385" w:rsidRDefault="008407A1" w:rsidP="00223F75">
            <w:pPr>
              <w:numPr>
                <w:ilvl w:val="0"/>
                <w:numId w:val="10"/>
              </w:numPr>
              <w:spacing w:before="100" w:beforeAutospacing="1" w:after="240"/>
              <w:rPr>
                <w:rFonts w:eastAsia="Times New Roman" w:cstheme="minorHAnsi"/>
                <w:sz w:val="24"/>
                <w:szCs w:val="24"/>
                <w:lang w:eastAsia="en-GB"/>
              </w:rPr>
            </w:pPr>
            <w:r w:rsidRPr="004F3385">
              <w:rPr>
                <w:rFonts w:eastAsia="Times New Roman" w:cstheme="minorHAnsi"/>
                <w:sz w:val="24"/>
                <w:szCs w:val="24"/>
                <w:lang w:eastAsia="en-GB"/>
              </w:rPr>
              <w:t>"With all the bends in the pipe, from an industrial/practical standpoint, do you think diffusion will affect the conversion?"</w:t>
            </w:r>
          </w:p>
        </w:tc>
      </w:tr>
      <w:tr w:rsidR="008407A1" w:rsidRPr="004F3385" w14:paraId="48991CE1" w14:textId="77777777" w:rsidTr="00054C0C">
        <w:trPr>
          <w:gridAfter w:val="1"/>
          <w:wAfter w:w="704" w:type="dxa"/>
          <w:trHeight w:val="1682"/>
          <w:tblCellSpacing w:w="15" w:type="dxa"/>
        </w:trPr>
        <w:tc>
          <w:tcPr>
            <w:tcW w:w="1604" w:type="pct"/>
            <w:hideMark/>
          </w:tcPr>
          <w:p w14:paraId="7BEE086F" w14:textId="77777777" w:rsidR="008407A1" w:rsidRPr="004F3385" w:rsidRDefault="008407A1" w:rsidP="00602B39">
            <w:pPr>
              <w:rPr>
                <w:rFonts w:eastAsia="Times New Roman" w:cstheme="minorHAnsi"/>
                <w:b/>
                <w:color w:val="C00000"/>
                <w:sz w:val="24"/>
                <w:szCs w:val="24"/>
                <w:lang w:eastAsia="en-GB"/>
              </w:rPr>
            </w:pPr>
            <w:r w:rsidRPr="004F3385">
              <w:rPr>
                <w:rFonts w:eastAsia="Times New Roman" w:cstheme="minorHAnsi"/>
                <w:b/>
                <w:bCs/>
                <w:color w:val="C00000"/>
                <w:sz w:val="24"/>
                <w:szCs w:val="24"/>
                <w:lang w:eastAsia="en-GB"/>
              </w:rPr>
              <w:t>5. Questions that probe implications and consequences:</w:t>
            </w:r>
          </w:p>
        </w:tc>
        <w:tc>
          <w:tcPr>
            <w:tcW w:w="3350" w:type="pct"/>
            <w:gridSpan w:val="2"/>
            <w:vAlign w:val="center"/>
            <w:hideMark/>
          </w:tcPr>
          <w:p w14:paraId="75C69204" w14:textId="0A6AC8D7" w:rsidR="008407A1" w:rsidRPr="004F3385" w:rsidRDefault="00446D07" w:rsidP="00223F75">
            <w:pPr>
              <w:numPr>
                <w:ilvl w:val="0"/>
                <w:numId w:val="11"/>
              </w:numPr>
              <w:spacing w:before="100" w:beforeAutospacing="1" w:after="100" w:afterAutospacing="1"/>
              <w:rPr>
                <w:rFonts w:eastAsia="Times New Roman" w:cstheme="minorHAnsi"/>
                <w:sz w:val="24"/>
                <w:szCs w:val="24"/>
                <w:lang w:eastAsia="en-GB"/>
              </w:rPr>
            </w:pPr>
            <w:r w:rsidRPr="004F3385">
              <w:rPr>
                <w:rFonts w:eastAsia="Times New Roman" w:cstheme="minorHAnsi"/>
                <w:sz w:val="24"/>
                <w:szCs w:val="24"/>
                <w:lang w:eastAsia="en-GB"/>
              </w:rPr>
              <w:t>What generalisa</w:t>
            </w:r>
            <w:r w:rsidR="008407A1" w:rsidRPr="004F3385">
              <w:rPr>
                <w:rFonts w:eastAsia="Times New Roman" w:cstheme="minorHAnsi"/>
                <w:sz w:val="24"/>
                <w:szCs w:val="24"/>
                <w:lang w:eastAsia="en-GB"/>
              </w:rPr>
              <w:t>tions can you make?</w:t>
            </w:r>
          </w:p>
          <w:p w14:paraId="5DDCA1DB" w14:textId="77777777" w:rsidR="008407A1" w:rsidRPr="004F3385" w:rsidRDefault="008407A1" w:rsidP="00223F75">
            <w:pPr>
              <w:numPr>
                <w:ilvl w:val="0"/>
                <w:numId w:val="11"/>
              </w:numPr>
              <w:spacing w:before="100" w:beforeAutospacing="1" w:after="100" w:afterAutospacing="1"/>
              <w:rPr>
                <w:rFonts w:eastAsia="Times New Roman" w:cstheme="minorHAnsi"/>
                <w:sz w:val="24"/>
                <w:szCs w:val="24"/>
                <w:lang w:eastAsia="en-GB"/>
              </w:rPr>
            </w:pPr>
            <w:r w:rsidRPr="004F3385">
              <w:rPr>
                <w:rFonts w:eastAsia="Times New Roman" w:cstheme="minorHAnsi"/>
                <w:sz w:val="24"/>
                <w:szCs w:val="24"/>
                <w:lang w:eastAsia="en-GB"/>
              </w:rPr>
              <w:t>What are the consequences of that assumption?</w:t>
            </w:r>
          </w:p>
          <w:p w14:paraId="743A38E1" w14:textId="77777777" w:rsidR="008407A1" w:rsidRPr="004F3385" w:rsidRDefault="008407A1" w:rsidP="00223F75">
            <w:pPr>
              <w:numPr>
                <w:ilvl w:val="0"/>
                <w:numId w:val="11"/>
              </w:numPr>
              <w:spacing w:before="100" w:beforeAutospacing="1" w:after="100" w:afterAutospacing="1"/>
              <w:rPr>
                <w:rFonts w:eastAsia="Times New Roman" w:cstheme="minorHAnsi"/>
                <w:sz w:val="24"/>
                <w:szCs w:val="24"/>
                <w:lang w:eastAsia="en-GB"/>
              </w:rPr>
            </w:pPr>
            <w:r w:rsidRPr="004F3385">
              <w:rPr>
                <w:rFonts w:eastAsia="Times New Roman" w:cstheme="minorHAnsi"/>
                <w:sz w:val="24"/>
                <w:szCs w:val="24"/>
                <w:lang w:eastAsia="en-GB"/>
              </w:rPr>
              <w:t>What are you implying?</w:t>
            </w:r>
          </w:p>
          <w:p w14:paraId="78A50646" w14:textId="77777777" w:rsidR="008407A1" w:rsidRPr="004F3385" w:rsidRDefault="008407A1" w:rsidP="00223F75">
            <w:pPr>
              <w:numPr>
                <w:ilvl w:val="0"/>
                <w:numId w:val="11"/>
              </w:numPr>
              <w:spacing w:before="100" w:beforeAutospacing="1" w:after="100" w:afterAutospacing="1"/>
              <w:rPr>
                <w:rFonts w:eastAsia="Times New Roman" w:cstheme="minorHAnsi"/>
                <w:sz w:val="24"/>
                <w:szCs w:val="24"/>
                <w:lang w:eastAsia="en-GB"/>
              </w:rPr>
            </w:pPr>
            <w:r w:rsidRPr="004F3385">
              <w:rPr>
                <w:rFonts w:eastAsia="Times New Roman" w:cstheme="minorHAnsi"/>
                <w:sz w:val="24"/>
                <w:szCs w:val="24"/>
                <w:lang w:eastAsia="en-GB"/>
              </w:rPr>
              <w:t>How does...affect...?</w:t>
            </w:r>
          </w:p>
          <w:p w14:paraId="6DEE930E" w14:textId="77777777" w:rsidR="008407A1" w:rsidRPr="004F3385" w:rsidRDefault="008407A1" w:rsidP="00223F75">
            <w:pPr>
              <w:numPr>
                <w:ilvl w:val="0"/>
                <w:numId w:val="11"/>
              </w:numPr>
              <w:spacing w:before="100" w:beforeAutospacing="1" w:after="100" w:afterAutospacing="1"/>
              <w:rPr>
                <w:rFonts w:eastAsia="Times New Roman" w:cstheme="minorHAnsi"/>
                <w:sz w:val="24"/>
                <w:szCs w:val="24"/>
                <w:lang w:eastAsia="en-GB"/>
              </w:rPr>
            </w:pPr>
            <w:r w:rsidRPr="004F3385">
              <w:rPr>
                <w:rFonts w:eastAsia="Times New Roman" w:cstheme="minorHAnsi"/>
                <w:sz w:val="24"/>
                <w:szCs w:val="24"/>
                <w:lang w:eastAsia="en-GB"/>
              </w:rPr>
              <w:t>How does...tie in with what we learned before?</w:t>
            </w:r>
          </w:p>
          <w:p w14:paraId="748C6204" w14:textId="77777777" w:rsidR="008407A1" w:rsidRPr="004F3385" w:rsidRDefault="008407A1" w:rsidP="00223F75">
            <w:pPr>
              <w:numPr>
                <w:ilvl w:val="0"/>
                <w:numId w:val="11"/>
              </w:numPr>
              <w:spacing w:before="100" w:beforeAutospacing="1" w:after="240"/>
              <w:rPr>
                <w:rFonts w:eastAsia="Times New Roman" w:cstheme="minorHAnsi"/>
                <w:sz w:val="24"/>
                <w:szCs w:val="24"/>
                <w:lang w:eastAsia="en-GB"/>
              </w:rPr>
            </w:pPr>
            <w:r w:rsidRPr="004F3385">
              <w:rPr>
                <w:rFonts w:eastAsia="Times New Roman" w:cstheme="minorHAnsi"/>
                <w:sz w:val="24"/>
                <w:szCs w:val="24"/>
                <w:lang w:eastAsia="en-GB"/>
              </w:rPr>
              <w:t>"How would our results be affected if neglected diffusion?"</w:t>
            </w:r>
          </w:p>
        </w:tc>
      </w:tr>
      <w:tr w:rsidR="008407A1" w:rsidRPr="004F3385" w14:paraId="29E9A9B8" w14:textId="77777777" w:rsidTr="00054C0C">
        <w:trPr>
          <w:trHeight w:val="1489"/>
          <w:tblCellSpacing w:w="15" w:type="dxa"/>
        </w:trPr>
        <w:tc>
          <w:tcPr>
            <w:tcW w:w="1604" w:type="pct"/>
            <w:gridSpan w:val="2"/>
            <w:hideMark/>
          </w:tcPr>
          <w:p w14:paraId="34F5AD18" w14:textId="2640048E" w:rsidR="008407A1" w:rsidRPr="004F3385" w:rsidRDefault="00054C0C" w:rsidP="00602B39">
            <w:pPr>
              <w:rPr>
                <w:rFonts w:eastAsia="Times New Roman" w:cstheme="minorHAnsi"/>
                <w:b/>
                <w:color w:val="C00000"/>
                <w:sz w:val="24"/>
                <w:szCs w:val="24"/>
                <w:lang w:eastAsia="en-GB"/>
              </w:rPr>
            </w:pPr>
            <w:r w:rsidRPr="004F3385">
              <w:rPr>
                <w:b/>
                <w:color w:val="C00000"/>
                <w:sz w:val="24"/>
                <w:szCs w:val="24"/>
              </w:rPr>
              <w:br w:type="page"/>
            </w:r>
            <w:r w:rsidRPr="004F3385">
              <w:rPr>
                <w:b/>
                <w:color w:val="C00000"/>
                <w:sz w:val="24"/>
                <w:szCs w:val="24"/>
              </w:rPr>
              <w:br w:type="page"/>
            </w:r>
            <w:r w:rsidR="008407A1" w:rsidRPr="004F3385">
              <w:rPr>
                <w:rFonts w:eastAsia="Times New Roman" w:cstheme="minorHAnsi"/>
                <w:b/>
                <w:bCs/>
                <w:color w:val="C00000"/>
                <w:sz w:val="24"/>
                <w:szCs w:val="24"/>
                <w:lang w:eastAsia="en-GB"/>
              </w:rPr>
              <w:t>6. Questions about the question:</w:t>
            </w:r>
          </w:p>
        </w:tc>
        <w:tc>
          <w:tcPr>
            <w:tcW w:w="3350" w:type="pct"/>
            <w:gridSpan w:val="2"/>
            <w:vAlign w:val="center"/>
            <w:hideMark/>
          </w:tcPr>
          <w:p w14:paraId="4FFE44E3" w14:textId="77777777" w:rsidR="008407A1" w:rsidRPr="004F3385" w:rsidRDefault="008407A1" w:rsidP="00223F75">
            <w:pPr>
              <w:numPr>
                <w:ilvl w:val="0"/>
                <w:numId w:val="12"/>
              </w:numPr>
              <w:spacing w:before="100" w:beforeAutospacing="1" w:after="100" w:afterAutospacing="1"/>
              <w:rPr>
                <w:rFonts w:eastAsia="Times New Roman" w:cstheme="minorHAnsi"/>
                <w:sz w:val="24"/>
                <w:szCs w:val="24"/>
                <w:lang w:eastAsia="en-GB"/>
              </w:rPr>
            </w:pPr>
            <w:r w:rsidRPr="004F3385">
              <w:rPr>
                <w:rFonts w:eastAsia="Times New Roman" w:cstheme="minorHAnsi"/>
                <w:sz w:val="24"/>
                <w:szCs w:val="24"/>
                <w:lang w:eastAsia="en-GB"/>
              </w:rPr>
              <w:t>What was the point of this question?</w:t>
            </w:r>
          </w:p>
          <w:p w14:paraId="68A5AA21" w14:textId="77777777" w:rsidR="008407A1" w:rsidRPr="004F3385" w:rsidRDefault="008407A1" w:rsidP="00223F75">
            <w:pPr>
              <w:numPr>
                <w:ilvl w:val="0"/>
                <w:numId w:val="12"/>
              </w:numPr>
              <w:spacing w:before="100" w:beforeAutospacing="1" w:after="100" w:afterAutospacing="1"/>
              <w:rPr>
                <w:rFonts w:eastAsia="Times New Roman" w:cstheme="minorHAnsi"/>
                <w:sz w:val="24"/>
                <w:szCs w:val="24"/>
                <w:lang w:eastAsia="en-GB"/>
              </w:rPr>
            </w:pPr>
            <w:r w:rsidRPr="004F3385">
              <w:rPr>
                <w:rFonts w:eastAsia="Times New Roman" w:cstheme="minorHAnsi"/>
                <w:sz w:val="24"/>
                <w:szCs w:val="24"/>
                <w:lang w:eastAsia="en-GB"/>
              </w:rPr>
              <w:t>Why do you think I asked this question?</w:t>
            </w:r>
          </w:p>
          <w:p w14:paraId="367CA2E2" w14:textId="77777777" w:rsidR="008407A1" w:rsidRPr="004F3385" w:rsidRDefault="008407A1" w:rsidP="00223F75">
            <w:pPr>
              <w:numPr>
                <w:ilvl w:val="0"/>
                <w:numId w:val="12"/>
              </w:numPr>
              <w:spacing w:before="100" w:beforeAutospacing="1" w:after="100" w:afterAutospacing="1"/>
              <w:rPr>
                <w:rFonts w:eastAsia="Times New Roman" w:cstheme="minorHAnsi"/>
                <w:sz w:val="24"/>
                <w:szCs w:val="24"/>
                <w:lang w:eastAsia="en-GB"/>
              </w:rPr>
            </w:pPr>
            <w:r w:rsidRPr="004F3385">
              <w:rPr>
                <w:rFonts w:eastAsia="Times New Roman" w:cstheme="minorHAnsi"/>
                <w:sz w:val="24"/>
                <w:szCs w:val="24"/>
                <w:lang w:eastAsia="en-GB"/>
              </w:rPr>
              <w:t>What does...mean?</w:t>
            </w:r>
          </w:p>
          <w:p w14:paraId="66818B58" w14:textId="77777777" w:rsidR="008407A1" w:rsidRPr="004F3385" w:rsidRDefault="008407A1" w:rsidP="00223F75">
            <w:pPr>
              <w:numPr>
                <w:ilvl w:val="0"/>
                <w:numId w:val="12"/>
              </w:numPr>
              <w:spacing w:before="100" w:beforeAutospacing="1" w:after="100" w:afterAutospacing="1"/>
              <w:rPr>
                <w:rFonts w:eastAsia="Times New Roman" w:cstheme="minorHAnsi"/>
                <w:sz w:val="24"/>
                <w:szCs w:val="24"/>
                <w:lang w:eastAsia="en-GB"/>
              </w:rPr>
            </w:pPr>
            <w:r w:rsidRPr="004F3385">
              <w:rPr>
                <w:rFonts w:eastAsia="Times New Roman" w:cstheme="minorHAnsi"/>
                <w:sz w:val="24"/>
                <w:szCs w:val="24"/>
                <w:lang w:eastAsia="en-GB"/>
              </w:rPr>
              <w:t>How does...apply to everyday life?</w:t>
            </w:r>
          </w:p>
          <w:p w14:paraId="12CBA79B" w14:textId="32C4E673" w:rsidR="00054C0C" w:rsidRPr="004F3385" w:rsidRDefault="008407A1" w:rsidP="00223F75">
            <w:pPr>
              <w:numPr>
                <w:ilvl w:val="0"/>
                <w:numId w:val="12"/>
              </w:numPr>
              <w:spacing w:before="100" w:beforeAutospacing="1" w:after="100" w:afterAutospacing="1"/>
              <w:rPr>
                <w:rFonts w:eastAsia="Times New Roman" w:cstheme="minorHAnsi"/>
                <w:sz w:val="24"/>
                <w:szCs w:val="24"/>
                <w:lang w:eastAsia="en-GB"/>
              </w:rPr>
            </w:pPr>
            <w:r w:rsidRPr="004F3385">
              <w:rPr>
                <w:rFonts w:eastAsia="Times New Roman" w:cstheme="minorHAnsi"/>
                <w:sz w:val="24"/>
                <w:szCs w:val="24"/>
                <w:lang w:eastAsia="en-GB"/>
              </w:rPr>
              <w:t>"Why do you think diffusion is import</w:t>
            </w:r>
            <w:r w:rsidR="00446D07" w:rsidRPr="004F3385">
              <w:rPr>
                <w:rFonts w:eastAsia="Times New Roman" w:cstheme="minorHAnsi"/>
                <w:sz w:val="24"/>
                <w:szCs w:val="24"/>
                <w:lang w:eastAsia="en-GB"/>
              </w:rPr>
              <w:t>ant?</w:t>
            </w:r>
          </w:p>
        </w:tc>
      </w:tr>
    </w:tbl>
    <w:p w14:paraId="26B62DDA" w14:textId="7EB249CF" w:rsidR="0086101F" w:rsidRDefault="0086101F" w:rsidP="00054C0C">
      <w:pPr>
        <w:jc w:val="both"/>
      </w:pPr>
    </w:p>
    <w:p w14:paraId="21BF78B5" w14:textId="6C5B76FF" w:rsidR="0086101F" w:rsidRDefault="0086101F" w:rsidP="00054C0C">
      <w:pPr>
        <w:jc w:val="both"/>
      </w:pPr>
    </w:p>
    <w:p w14:paraId="0BF108DB" w14:textId="1EEFDAA2" w:rsidR="0086101F" w:rsidRDefault="0086101F" w:rsidP="00054C0C">
      <w:pPr>
        <w:jc w:val="both"/>
      </w:pPr>
    </w:p>
    <w:p w14:paraId="21E1ADF7" w14:textId="2D1D62D4" w:rsidR="00770128" w:rsidRDefault="00770128" w:rsidP="00054C0C">
      <w:pPr>
        <w:jc w:val="both"/>
      </w:pPr>
    </w:p>
    <w:p w14:paraId="47719352" w14:textId="77777777" w:rsidR="00ED48FA" w:rsidRDefault="00ED48FA" w:rsidP="00054C0C">
      <w:pPr>
        <w:jc w:val="both"/>
        <w:rPr>
          <w:rFonts w:ascii="Calibri" w:eastAsia="Calibri" w:hAnsi="Calibri" w:cs="Times New Roman"/>
          <w:b/>
          <w:bCs/>
          <w:color w:val="C00000"/>
          <w:sz w:val="28"/>
          <w:szCs w:val="28"/>
        </w:rPr>
      </w:pPr>
    </w:p>
    <w:p w14:paraId="4CB91955" w14:textId="77777777" w:rsidR="00ED48FA" w:rsidRDefault="00ED48FA" w:rsidP="00054C0C">
      <w:pPr>
        <w:jc w:val="both"/>
        <w:rPr>
          <w:rFonts w:ascii="Calibri" w:eastAsia="Calibri" w:hAnsi="Calibri" w:cs="Times New Roman"/>
          <w:b/>
          <w:bCs/>
          <w:color w:val="C00000"/>
          <w:sz w:val="28"/>
          <w:szCs w:val="28"/>
        </w:rPr>
      </w:pPr>
    </w:p>
    <w:p w14:paraId="1EEAF286" w14:textId="6B2D87A1" w:rsidR="00B347DF" w:rsidRPr="00EC6F07" w:rsidRDefault="00B347DF" w:rsidP="00054C0C">
      <w:pPr>
        <w:jc w:val="both"/>
        <w:rPr>
          <w:rFonts w:ascii="Calibri" w:eastAsia="Calibri" w:hAnsi="Calibri" w:cs="Times New Roman"/>
          <w:b/>
          <w:bCs/>
          <w:color w:val="C00000"/>
          <w:sz w:val="28"/>
          <w:szCs w:val="28"/>
          <w:u w:val="single"/>
        </w:rPr>
      </w:pPr>
      <w:r w:rsidRPr="00F961EC">
        <w:rPr>
          <w:rFonts w:ascii="Calibri" w:eastAsia="Calibri" w:hAnsi="Calibri" w:cs="Times New Roman"/>
          <w:b/>
          <w:bCs/>
          <w:color w:val="C00000"/>
          <w:sz w:val="28"/>
          <w:szCs w:val="28"/>
        </w:rPr>
        <w:t xml:space="preserve">Appendix 2 Key Stage 3 </w:t>
      </w:r>
      <w:r w:rsidR="00645E9E" w:rsidRPr="00F961EC">
        <w:rPr>
          <w:rFonts w:ascii="Calibri" w:eastAsia="Calibri" w:hAnsi="Calibri" w:cs="Times New Roman"/>
          <w:b/>
          <w:bCs/>
          <w:color w:val="C00000"/>
          <w:sz w:val="28"/>
          <w:szCs w:val="28"/>
        </w:rPr>
        <w:t>Synoptic</w:t>
      </w:r>
      <w:r w:rsidR="004F3385">
        <w:rPr>
          <w:rFonts w:ascii="Calibri" w:eastAsia="Calibri" w:hAnsi="Calibri" w:cs="Times New Roman"/>
          <w:b/>
          <w:bCs/>
          <w:color w:val="C00000"/>
          <w:sz w:val="28"/>
          <w:szCs w:val="28"/>
        </w:rPr>
        <w:t xml:space="preserve"> Quizzes/</w:t>
      </w:r>
      <w:r w:rsidR="00645E9E" w:rsidRPr="00F961EC">
        <w:rPr>
          <w:rFonts w:ascii="Calibri" w:eastAsia="Calibri" w:hAnsi="Calibri" w:cs="Times New Roman"/>
          <w:b/>
          <w:bCs/>
          <w:color w:val="C00000"/>
          <w:sz w:val="28"/>
          <w:szCs w:val="28"/>
        </w:rPr>
        <w:t xml:space="preserve"> Checkpoints:</w:t>
      </w:r>
    </w:p>
    <w:p w14:paraId="1E010C5E" w14:textId="77777777" w:rsidR="00B347DF" w:rsidRDefault="00B347DF" w:rsidP="00054C0C">
      <w:pPr>
        <w:jc w:val="both"/>
        <w:rPr>
          <w:rFonts w:ascii="Calibri" w:eastAsia="Calibri" w:hAnsi="Calibri" w:cs="Times New Roman"/>
          <w:b/>
          <w:bCs/>
          <w:u w:val="single"/>
        </w:rPr>
      </w:pPr>
    </w:p>
    <w:p w14:paraId="393B7C14" w14:textId="77777777" w:rsidR="00B347DF" w:rsidRDefault="00B347DF" w:rsidP="00054C0C">
      <w:pPr>
        <w:jc w:val="both"/>
        <w:rPr>
          <w:rFonts w:ascii="Calibri" w:eastAsia="Calibri" w:hAnsi="Calibri" w:cs="Times New Roman"/>
          <w:b/>
          <w:bCs/>
          <w:u w:val="single"/>
        </w:rPr>
      </w:pPr>
    </w:p>
    <w:p w14:paraId="0D9838C8" w14:textId="775C75FD" w:rsidR="00054C0C" w:rsidRPr="007566F1" w:rsidRDefault="00054C0C" w:rsidP="00054C0C">
      <w:pPr>
        <w:jc w:val="both"/>
        <w:rPr>
          <w:rFonts w:ascii="Calibri" w:eastAsia="Calibri" w:hAnsi="Calibri" w:cs="Times New Roman"/>
          <w:b/>
          <w:u w:val="single"/>
        </w:rPr>
      </w:pPr>
      <w:r w:rsidRPr="007566F1">
        <w:rPr>
          <w:rFonts w:ascii="Calibri" w:eastAsia="Calibri" w:hAnsi="Calibri" w:cs="Times New Roman"/>
          <w:b/>
          <w:u w:val="single"/>
        </w:rPr>
        <w:t xml:space="preserve">Guiding Principles </w:t>
      </w:r>
    </w:p>
    <w:p w14:paraId="769B0C20" w14:textId="77777777" w:rsidR="00B347DF" w:rsidRPr="00054C0C" w:rsidRDefault="00B347DF" w:rsidP="00054C0C">
      <w:pPr>
        <w:jc w:val="both"/>
        <w:rPr>
          <w:rFonts w:ascii="Calibri" w:eastAsia="Calibri" w:hAnsi="Calibri" w:cs="Times New Roman"/>
          <w:b/>
          <w:bCs/>
          <w:u w:val="single"/>
        </w:rPr>
      </w:pPr>
    </w:p>
    <w:p w14:paraId="23C6F633" w14:textId="1CFD0545" w:rsidR="00054C0C" w:rsidRPr="00054C0C" w:rsidRDefault="00054C0C" w:rsidP="00223F75">
      <w:pPr>
        <w:numPr>
          <w:ilvl w:val="0"/>
          <w:numId w:val="30"/>
        </w:numPr>
        <w:contextualSpacing/>
        <w:rPr>
          <w:rFonts w:ascii="Calibri" w:eastAsia="Calibri" w:hAnsi="Calibri" w:cs="Times New Roman"/>
          <w:u w:val="single"/>
        </w:rPr>
      </w:pPr>
      <w:r w:rsidRPr="00054C0C">
        <w:rPr>
          <w:rFonts w:ascii="Calibri" w:eastAsia="Calibri" w:hAnsi="Calibri" w:cs="Times New Roman"/>
        </w:rPr>
        <w:t>The knowledge being tested should only be on t</w:t>
      </w:r>
      <w:r w:rsidR="00647939">
        <w:rPr>
          <w:rFonts w:ascii="Calibri" w:eastAsia="Calibri" w:hAnsi="Calibri" w:cs="Times New Roman"/>
        </w:rPr>
        <w:t xml:space="preserve">he Knowledge map </w:t>
      </w:r>
      <w:r w:rsidRPr="00054C0C">
        <w:rPr>
          <w:rFonts w:ascii="Calibri" w:eastAsia="Calibri" w:hAnsi="Calibri" w:cs="Times New Roman"/>
        </w:rPr>
        <w:t>for that topic.</w:t>
      </w:r>
    </w:p>
    <w:p w14:paraId="22DFB615" w14:textId="77777777" w:rsidR="00054C0C" w:rsidRPr="00054C0C" w:rsidRDefault="00054C0C" w:rsidP="00223F75">
      <w:pPr>
        <w:numPr>
          <w:ilvl w:val="0"/>
          <w:numId w:val="30"/>
        </w:numPr>
        <w:contextualSpacing/>
        <w:rPr>
          <w:rFonts w:ascii="Calibri" w:eastAsia="Calibri" w:hAnsi="Calibri" w:cs="Times New Roman"/>
          <w:u w:val="single"/>
        </w:rPr>
      </w:pPr>
      <w:r w:rsidRPr="00054C0C">
        <w:rPr>
          <w:rFonts w:ascii="Calibri" w:eastAsia="Calibri" w:hAnsi="Calibri" w:cs="Times New Roman"/>
        </w:rPr>
        <w:t xml:space="preserve">Only test knowledge that students have covered securely in school – this may reduce the number of topic areas that will be assessed but it creates a level playing field for all students, irrespective of their personal home learning environments. </w:t>
      </w:r>
    </w:p>
    <w:p w14:paraId="7B58F5E7" w14:textId="77777777" w:rsidR="00054C0C" w:rsidRPr="00054C0C" w:rsidRDefault="00054C0C" w:rsidP="00223F75">
      <w:pPr>
        <w:numPr>
          <w:ilvl w:val="0"/>
          <w:numId w:val="30"/>
        </w:numPr>
        <w:contextualSpacing/>
        <w:rPr>
          <w:rFonts w:ascii="Calibri" w:eastAsia="Calibri" w:hAnsi="Calibri" w:cs="Times New Roman"/>
          <w:u w:val="single"/>
        </w:rPr>
      </w:pPr>
      <w:r w:rsidRPr="00054C0C">
        <w:rPr>
          <w:rFonts w:ascii="Calibri" w:eastAsia="Calibri" w:hAnsi="Calibri" w:cs="Times New Roman"/>
        </w:rPr>
        <w:t>Students will mark the tests in class and add up the total.</w:t>
      </w:r>
    </w:p>
    <w:p w14:paraId="4148A605" w14:textId="77777777" w:rsidR="00054C0C" w:rsidRPr="00054C0C" w:rsidRDefault="00054C0C" w:rsidP="00054C0C">
      <w:pPr>
        <w:rPr>
          <w:rFonts w:ascii="Calibri" w:eastAsia="Calibri" w:hAnsi="Calibri" w:cs="Times New Roman"/>
        </w:rPr>
      </w:pPr>
    </w:p>
    <w:p w14:paraId="32876827" w14:textId="77777777" w:rsidR="00054C0C" w:rsidRPr="00054C0C" w:rsidRDefault="00054C0C" w:rsidP="00054C0C">
      <w:pPr>
        <w:rPr>
          <w:rFonts w:ascii="Calibri" w:eastAsia="Calibri" w:hAnsi="Calibri" w:cs="Times New Roman"/>
          <w:b/>
          <w:bCs/>
          <w:u w:val="single"/>
        </w:rPr>
      </w:pPr>
    </w:p>
    <w:p w14:paraId="0FB36E79" w14:textId="0C5B77DE" w:rsidR="00054C0C" w:rsidRDefault="00054C0C" w:rsidP="00054C0C">
      <w:pPr>
        <w:rPr>
          <w:rFonts w:ascii="Calibri" w:eastAsia="Calibri" w:hAnsi="Calibri" w:cs="Times New Roman"/>
          <w:b/>
          <w:bCs/>
          <w:u w:val="single"/>
        </w:rPr>
      </w:pPr>
      <w:r w:rsidRPr="00054C0C">
        <w:rPr>
          <w:rFonts w:ascii="Calibri" w:eastAsia="Calibri" w:hAnsi="Calibri" w:cs="Times New Roman"/>
          <w:b/>
          <w:bCs/>
          <w:u w:val="single"/>
        </w:rPr>
        <w:t>Creating an effec</w:t>
      </w:r>
      <w:r w:rsidR="00647939">
        <w:rPr>
          <w:rFonts w:ascii="Calibri" w:eastAsia="Calibri" w:hAnsi="Calibri" w:cs="Times New Roman"/>
          <w:b/>
          <w:bCs/>
          <w:u w:val="single"/>
        </w:rPr>
        <w:t>tive multiple choice Assessment:</w:t>
      </w:r>
    </w:p>
    <w:p w14:paraId="2C1240C3" w14:textId="77777777" w:rsidR="00647939" w:rsidRPr="00054C0C" w:rsidRDefault="00647939" w:rsidP="00054C0C">
      <w:pPr>
        <w:rPr>
          <w:rFonts w:ascii="Calibri" w:eastAsia="Calibri" w:hAnsi="Calibri" w:cs="Times New Roman"/>
          <w:b/>
          <w:bCs/>
          <w:u w:val="single"/>
        </w:rPr>
      </w:pPr>
    </w:p>
    <w:p w14:paraId="71A1C450" w14:textId="312768B7" w:rsidR="00054C0C" w:rsidRDefault="00054C0C" w:rsidP="00054C0C">
      <w:pPr>
        <w:rPr>
          <w:rFonts w:ascii="Calibri" w:eastAsia="Calibri" w:hAnsi="Calibri" w:cs="Times New Roman"/>
        </w:rPr>
      </w:pPr>
      <w:r w:rsidRPr="00054C0C">
        <w:rPr>
          <w:rFonts w:ascii="Calibri" w:eastAsia="Calibri" w:hAnsi="Calibri" w:cs="Times New Roman"/>
        </w:rPr>
        <w:t xml:space="preserve">There is a quite a lot of research that supports the idea multiple choice is an effective and time efficient way to test knowledge. However, some thought needs to be given to the structure of questions. It is tricky to design a good multiple-choice question and there are some common traps to avoid. I have included some guidance below, including ideas from Professor Stuart Kime of Evidence Based Education, Durington, 4.04.20, who has completed some recent work on  the “good and the bad” of multiple-choice questions. </w:t>
      </w:r>
    </w:p>
    <w:p w14:paraId="4FE90D6B" w14:textId="77777777" w:rsidR="00B347DF" w:rsidRPr="00054C0C" w:rsidRDefault="00B347DF" w:rsidP="00054C0C">
      <w:pPr>
        <w:rPr>
          <w:rFonts w:ascii="Calibri" w:eastAsia="Calibri" w:hAnsi="Calibri" w:cs="Times New Roman"/>
        </w:rPr>
      </w:pPr>
    </w:p>
    <w:p w14:paraId="65F51F48" w14:textId="77777777" w:rsidR="00054C0C" w:rsidRPr="00054C0C" w:rsidRDefault="00054C0C" w:rsidP="00054C0C">
      <w:pPr>
        <w:rPr>
          <w:rFonts w:ascii="Calibri" w:eastAsia="Calibri" w:hAnsi="Calibri" w:cs="Times New Roman"/>
        </w:rPr>
      </w:pPr>
      <w:r w:rsidRPr="00054C0C">
        <w:rPr>
          <w:rFonts w:ascii="Calibri" w:eastAsia="Calibri" w:hAnsi="Calibri" w:cs="Times New Roman"/>
          <w:b/>
          <w:bCs/>
        </w:rPr>
        <w:t>1</w:t>
      </w:r>
      <w:r w:rsidRPr="00054C0C">
        <w:rPr>
          <w:rFonts w:ascii="Calibri" w:eastAsia="Calibri" w:hAnsi="Calibri" w:cs="Times New Roman"/>
        </w:rPr>
        <w:t xml:space="preserve">. </w:t>
      </w:r>
      <w:r w:rsidRPr="00054C0C">
        <w:rPr>
          <w:rFonts w:ascii="Calibri" w:eastAsia="Calibri" w:hAnsi="Calibri" w:cs="Times New Roman"/>
          <w:b/>
        </w:rPr>
        <w:t>Use Plausible Distractors</w:t>
      </w:r>
      <w:r w:rsidRPr="00054C0C">
        <w:rPr>
          <w:rFonts w:ascii="Calibri" w:eastAsia="Calibri" w:hAnsi="Calibri" w:cs="Times New Roman"/>
        </w:rPr>
        <w:t xml:space="preserve"> (wrong-response options)</w:t>
      </w:r>
    </w:p>
    <w:p w14:paraId="07BDEE7E" w14:textId="77777777" w:rsidR="00054C0C" w:rsidRPr="00054C0C" w:rsidRDefault="00054C0C" w:rsidP="00054C0C">
      <w:pPr>
        <w:rPr>
          <w:rFonts w:ascii="Calibri" w:eastAsia="Calibri" w:hAnsi="Calibri" w:cs="Times New Roman"/>
        </w:rPr>
      </w:pPr>
      <w:r w:rsidRPr="00054C0C">
        <w:rPr>
          <w:rFonts w:ascii="Calibri" w:eastAsia="Calibri" w:hAnsi="Calibri" w:cs="Calibri"/>
        </w:rPr>
        <w:t>Only list plausible distractors, even if the number of options per question changes. The distractors (wrong answers) should be similar to the key (the correct answer). Ideally, these should tap into common misconceptions and errors that are associated with the topic in hand. Where possible, they should provide some information into why the child got the answer wrong.</w:t>
      </w:r>
    </w:p>
    <w:p w14:paraId="1C730961" w14:textId="77777777" w:rsidR="00054C0C" w:rsidRPr="00054C0C" w:rsidRDefault="00054C0C" w:rsidP="00054C0C">
      <w:pPr>
        <w:jc w:val="center"/>
        <w:rPr>
          <w:rFonts w:ascii="Calibri" w:eastAsia="Calibri" w:hAnsi="Calibri" w:cs="Times New Roman"/>
          <w:b/>
          <w:i/>
        </w:rPr>
      </w:pPr>
      <w:r w:rsidRPr="00054C0C">
        <w:rPr>
          <w:rFonts w:ascii="Calibri" w:eastAsia="Calibri" w:hAnsi="Calibri" w:cs="Times New Roman"/>
          <w:b/>
          <w:i/>
        </w:rPr>
        <w:t>Good example:</w:t>
      </w:r>
    </w:p>
    <w:p w14:paraId="043B8B29" w14:textId="77777777" w:rsidR="00054C0C" w:rsidRPr="00054C0C" w:rsidRDefault="00054C0C" w:rsidP="00054C0C">
      <w:pPr>
        <w:rPr>
          <w:rFonts w:ascii="Calibri" w:eastAsia="Calibri" w:hAnsi="Calibri" w:cs="Times New Roman"/>
        </w:rPr>
      </w:pPr>
      <w:r w:rsidRPr="00054C0C">
        <w:rPr>
          <w:rFonts w:ascii="Calibri" w:eastAsia="Calibri" w:hAnsi="Calibri" w:cs="Times New Roman"/>
        </w:rPr>
        <w:t>Which sentence includes an apostrophe mistake?</w:t>
      </w:r>
    </w:p>
    <w:p w14:paraId="7B564ADB" w14:textId="77777777" w:rsidR="00054C0C" w:rsidRPr="00054C0C" w:rsidRDefault="00054C0C" w:rsidP="00054C0C">
      <w:pPr>
        <w:rPr>
          <w:rFonts w:ascii="Calibri" w:eastAsia="Calibri" w:hAnsi="Calibri" w:cs="Times New Roman"/>
        </w:rPr>
      </w:pPr>
      <w:r w:rsidRPr="00054C0C">
        <w:rPr>
          <w:rFonts w:ascii="Calibri" w:eastAsia="Calibri" w:hAnsi="Calibri" w:cs="Times New Roman"/>
        </w:rPr>
        <w:t>a. The boy’s hair was blonde.</w:t>
      </w:r>
    </w:p>
    <w:p w14:paraId="38829EC8" w14:textId="77777777" w:rsidR="00054C0C" w:rsidRPr="00054C0C" w:rsidRDefault="00054C0C" w:rsidP="00054C0C">
      <w:pPr>
        <w:rPr>
          <w:rFonts w:ascii="Calibri" w:eastAsia="Calibri" w:hAnsi="Calibri" w:cs="Times New Roman"/>
        </w:rPr>
      </w:pPr>
      <w:r w:rsidRPr="00054C0C">
        <w:rPr>
          <w:rFonts w:ascii="Calibri" w:eastAsia="Calibri" w:hAnsi="Calibri" w:cs="Times New Roman"/>
        </w:rPr>
        <w:t>b. The wind blow’s through the forest.</w:t>
      </w:r>
    </w:p>
    <w:p w14:paraId="061235CD" w14:textId="77777777" w:rsidR="00054C0C" w:rsidRPr="00054C0C" w:rsidRDefault="00054C0C" w:rsidP="00054C0C">
      <w:pPr>
        <w:rPr>
          <w:rFonts w:ascii="Calibri" w:eastAsia="Calibri" w:hAnsi="Calibri" w:cs="Times New Roman"/>
        </w:rPr>
      </w:pPr>
      <w:r w:rsidRPr="00054C0C">
        <w:rPr>
          <w:rFonts w:ascii="Calibri" w:eastAsia="Calibri" w:hAnsi="Calibri" w:cs="Times New Roman"/>
        </w:rPr>
        <w:t>c. My garden’s beautiful in the spring.</w:t>
      </w:r>
    </w:p>
    <w:p w14:paraId="03A6B678" w14:textId="77777777" w:rsidR="00054C0C" w:rsidRPr="00054C0C" w:rsidRDefault="00054C0C" w:rsidP="00054C0C">
      <w:pPr>
        <w:rPr>
          <w:rFonts w:ascii="Calibri" w:eastAsia="Calibri" w:hAnsi="Calibri" w:cs="Times New Roman"/>
        </w:rPr>
      </w:pPr>
    </w:p>
    <w:p w14:paraId="2DB2C787" w14:textId="77777777" w:rsidR="00054C0C" w:rsidRPr="00054C0C" w:rsidRDefault="00054C0C" w:rsidP="00054C0C">
      <w:pPr>
        <w:rPr>
          <w:rFonts w:ascii="Calibri" w:eastAsia="Calibri" w:hAnsi="Calibri" w:cs="Times New Roman"/>
          <w:b/>
          <w:bCs/>
        </w:rPr>
      </w:pPr>
      <w:r w:rsidRPr="00054C0C">
        <w:rPr>
          <w:rFonts w:ascii="Calibri" w:eastAsia="Calibri" w:hAnsi="Calibri" w:cs="Times New Roman"/>
          <w:b/>
          <w:bCs/>
        </w:rPr>
        <w:t>2. Use a Question Format</w:t>
      </w:r>
    </w:p>
    <w:p w14:paraId="3E9D46C8" w14:textId="77777777" w:rsidR="00054C0C" w:rsidRPr="00054C0C" w:rsidRDefault="00054C0C" w:rsidP="00054C0C">
      <w:pPr>
        <w:rPr>
          <w:rFonts w:ascii="Calibri" w:eastAsia="Calibri" w:hAnsi="Calibri" w:cs="Times New Roman"/>
        </w:rPr>
      </w:pPr>
      <w:r w:rsidRPr="00054C0C">
        <w:rPr>
          <w:rFonts w:ascii="Calibri" w:eastAsia="Calibri" w:hAnsi="Calibri" w:cs="Times New Roman"/>
        </w:rPr>
        <w:t>Encourage multiple-choice items to be prepared as questions (rather than incomplete statements)</w:t>
      </w:r>
    </w:p>
    <w:p w14:paraId="32B13E19" w14:textId="77777777" w:rsidR="00054C0C" w:rsidRPr="00054C0C" w:rsidRDefault="00054C0C" w:rsidP="00054C0C">
      <w:pPr>
        <w:rPr>
          <w:rFonts w:ascii="Calibri" w:eastAsia="Calibri" w:hAnsi="Calibri" w:cs="Times New Roman"/>
        </w:rPr>
      </w:pPr>
      <w:r w:rsidRPr="00054C0C">
        <w:rPr>
          <w:rFonts w:ascii="Calibri" w:eastAsia="Calibri" w:hAnsi="Calibri" w:cs="Times New Roman"/>
        </w:rPr>
        <w:t>Incomplete Statement Format: The capital of California is in …..?</w:t>
      </w:r>
    </w:p>
    <w:p w14:paraId="54A81DF2" w14:textId="77777777" w:rsidR="00054C0C" w:rsidRPr="00054C0C" w:rsidRDefault="00054C0C" w:rsidP="00054C0C">
      <w:pPr>
        <w:rPr>
          <w:rFonts w:ascii="Calibri" w:eastAsia="Calibri" w:hAnsi="Calibri" w:cs="Times New Roman"/>
        </w:rPr>
      </w:pPr>
      <w:r w:rsidRPr="00054C0C">
        <w:rPr>
          <w:rFonts w:ascii="Calibri" w:eastAsia="Calibri" w:hAnsi="Calibri" w:cs="Times New Roman"/>
        </w:rPr>
        <w:t>Direct Question Format:  In which of the following cities is the capital of California?</w:t>
      </w:r>
    </w:p>
    <w:p w14:paraId="5091B716" w14:textId="77777777" w:rsidR="00054C0C" w:rsidRPr="00054C0C" w:rsidRDefault="00054C0C" w:rsidP="00054C0C">
      <w:pPr>
        <w:rPr>
          <w:rFonts w:ascii="Calibri" w:eastAsia="Calibri" w:hAnsi="Calibri" w:cs="Times New Roman"/>
        </w:rPr>
      </w:pPr>
    </w:p>
    <w:p w14:paraId="0129AF99" w14:textId="1084B345" w:rsidR="00054C0C" w:rsidRPr="00054C0C" w:rsidRDefault="00A14F65" w:rsidP="00054C0C">
      <w:pPr>
        <w:rPr>
          <w:rFonts w:ascii="Calibri" w:eastAsia="Calibri" w:hAnsi="Calibri" w:cs="Times New Roman"/>
          <w:b/>
          <w:bCs/>
        </w:rPr>
      </w:pPr>
      <w:r>
        <w:rPr>
          <w:rFonts w:ascii="Calibri" w:eastAsia="Calibri" w:hAnsi="Calibri" w:cs="Times New Roman"/>
          <w:b/>
          <w:bCs/>
        </w:rPr>
        <w:t>3. Emphasis</w:t>
      </w:r>
      <w:r w:rsidR="00054C0C" w:rsidRPr="00054C0C">
        <w:rPr>
          <w:rFonts w:ascii="Calibri" w:eastAsia="Calibri" w:hAnsi="Calibri" w:cs="Times New Roman"/>
          <w:b/>
          <w:bCs/>
        </w:rPr>
        <w:t>e Higher-Level Thinking</w:t>
      </w:r>
    </w:p>
    <w:p w14:paraId="37422393" w14:textId="77777777" w:rsidR="00054C0C" w:rsidRPr="00054C0C" w:rsidRDefault="00054C0C" w:rsidP="00054C0C">
      <w:pPr>
        <w:rPr>
          <w:rFonts w:ascii="Calibri" w:eastAsia="Calibri" w:hAnsi="Calibri" w:cs="Times New Roman"/>
        </w:rPr>
      </w:pPr>
      <w:r w:rsidRPr="00054C0C">
        <w:rPr>
          <w:rFonts w:ascii="Calibri" w:eastAsia="Calibri" w:hAnsi="Calibri" w:cs="Times New Roman"/>
        </w:rPr>
        <w:t>• Use memory-plus application questions. These questions require students to recall principles, rules or facts in a real life context.</w:t>
      </w:r>
      <w:r w:rsidRPr="00054C0C">
        <w:rPr>
          <w:rFonts w:ascii="Calibri" w:eastAsia="Calibri" w:hAnsi="Calibri" w:cs="Times New Roman"/>
          <w:noProof/>
          <w:lang w:eastAsia="en-GB"/>
        </w:rPr>
        <w:t xml:space="preserve"> </w:t>
      </w:r>
    </w:p>
    <w:p w14:paraId="7F5B9192" w14:textId="77777777" w:rsidR="00054C0C" w:rsidRPr="00054C0C" w:rsidRDefault="00054C0C" w:rsidP="00054C0C">
      <w:pPr>
        <w:rPr>
          <w:rFonts w:ascii="Calibri" w:eastAsia="Calibri" w:hAnsi="Calibri" w:cs="Times New Roman"/>
        </w:rPr>
      </w:pPr>
      <w:r w:rsidRPr="00054C0C">
        <w:rPr>
          <w:rFonts w:ascii="Calibri" w:eastAsia="Calibri" w:hAnsi="Calibri" w:cs="Times New Roman"/>
        </w:rPr>
        <w:t>• The key to preparing memory-plus application questions is to place the concept in a life situation or context that requires the student to first recall the facts and then apply or transfer the application of those facts into a situation.</w:t>
      </w:r>
    </w:p>
    <w:p w14:paraId="76EC8B2B" w14:textId="77777777" w:rsidR="00054C0C" w:rsidRPr="00054C0C" w:rsidRDefault="00054C0C" w:rsidP="00054C0C">
      <w:pPr>
        <w:rPr>
          <w:rFonts w:ascii="Calibri" w:eastAsia="Calibri" w:hAnsi="Calibri" w:cs="Times New Roman"/>
        </w:rPr>
      </w:pPr>
      <w:r w:rsidRPr="00054C0C">
        <w:rPr>
          <w:rFonts w:ascii="Calibri" w:eastAsia="Calibri" w:hAnsi="Calibri" w:cs="Times New Roman"/>
        </w:rPr>
        <w:t>• Seek support from others who have experience writing higher-level thinking multiple-choice questions.</w:t>
      </w:r>
    </w:p>
    <w:p w14:paraId="6BA3D7A5" w14:textId="77777777" w:rsidR="00054C0C" w:rsidRPr="00054C0C" w:rsidRDefault="00054C0C" w:rsidP="00054C0C">
      <w:pPr>
        <w:jc w:val="center"/>
        <w:rPr>
          <w:rFonts w:ascii="Calibri" w:eastAsia="Calibri" w:hAnsi="Calibri" w:cs="Times New Roman"/>
          <w:i/>
        </w:rPr>
      </w:pPr>
      <w:r w:rsidRPr="00054C0C">
        <w:rPr>
          <w:rFonts w:ascii="Calibri" w:eastAsia="Calibri" w:hAnsi="Calibri" w:cs="Times New Roman"/>
        </w:rPr>
        <w:t xml:space="preserve">EXAMPLES:  </w:t>
      </w:r>
      <w:r w:rsidRPr="00054C0C">
        <w:rPr>
          <w:rFonts w:ascii="Calibri" w:eastAsia="Calibri" w:hAnsi="Calibri" w:cs="Times New Roman"/>
          <w:i/>
        </w:rPr>
        <w:t>Memory Only Example</w:t>
      </w:r>
    </w:p>
    <w:p w14:paraId="0794CBDB" w14:textId="1628CC8D" w:rsidR="00054C0C" w:rsidRPr="00054C0C" w:rsidRDefault="00054C0C" w:rsidP="00054C0C">
      <w:pPr>
        <w:rPr>
          <w:rFonts w:ascii="Calibri" w:eastAsia="Calibri" w:hAnsi="Calibri" w:cs="Times New Roman"/>
        </w:rPr>
      </w:pPr>
      <w:r w:rsidRPr="00054C0C">
        <w:rPr>
          <w:rFonts w:ascii="Calibri" w:eastAsia="Calibri" w:hAnsi="Calibri" w:cs="Times New Roman"/>
        </w:rPr>
        <w:t>Wh</w:t>
      </w:r>
      <w:r w:rsidR="00E36797">
        <w:rPr>
          <w:rFonts w:ascii="Calibri" w:eastAsia="Calibri" w:hAnsi="Calibri" w:cs="Times New Roman"/>
        </w:rPr>
        <w:t>ich description best characteris</w:t>
      </w:r>
      <w:r w:rsidRPr="00054C0C">
        <w:rPr>
          <w:rFonts w:ascii="Calibri" w:eastAsia="Calibri" w:hAnsi="Calibri" w:cs="Times New Roman"/>
        </w:rPr>
        <w:t xml:space="preserve">es whole foods? </w:t>
      </w:r>
    </w:p>
    <w:p w14:paraId="725D4E39" w14:textId="77777777" w:rsidR="00054C0C" w:rsidRPr="00054C0C" w:rsidRDefault="00054C0C" w:rsidP="00054C0C">
      <w:pPr>
        <w:rPr>
          <w:rFonts w:ascii="Calibri" w:eastAsia="Calibri" w:hAnsi="Calibri" w:cs="Times New Roman"/>
        </w:rPr>
      </w:pPr>
      <w:r w:rsidRPr="00054C0C">
        <w:rPr>
          <w:rFonts w:ascii="Calibri" w:eastAsia="Calibri" w:hAnsi="Calibri" w:cs="Times New Roman"/>
          <w:noProof/>
          <w:lang w:eastAsia="en-GB"/>
        </w:rPr>
        <mc:AlternateContent>
          <mc:Choice Requires="wps">
            <w:drawing>
              <wp:anchor distT="0" distB="0" distL="114300" distR="114300" simplePos="0" relativeHeight="251753472" behindDoc="0" locked="0" layoutInCell="1" allowOverlap="1" wp14:anchorId="52297DD7" wp14:editId="1CCD855D">
                <wp:simplePos x="0" y="0"/>
                <wp:positionH relativeFrom="column">
                  <wp:posOffset>1854679</wp:posOffset>
                </wp:positionH>
                <wp:positionV relativeFrom="paragraph">
                  <wp:posOffset>270474</wp:posOffset>
                </wp:positionV>
                <wp:extent cx="2130725" cy="396815"/>
                <wp:effectExtent l="0" t="0" r="3175" b="3810"/>
                <wp:wrapNone/>
                <wp:docPr id="27" name="Text Box 27"/>
                <wp:cNvGraphicFramePr/>
                <a:graphic xmlns:a="http://schemas.openxmlformats.org/drawingml/2006/main">
                  <a:graphicData uri="http://schemas.microsoft.com/office/word/2010/wordprocessingShape">
                    <wps:wsp>
                      <wps:cNvSpPr txBox="1"/>
                      <wps:spPr>
                        <a:xfrm>
                          <a:off x="0" y="0"/>
                          <a:ext cx="2130725" cy="396815"/>
                        </a:xfrm>
                        <a:prstGeom prst="rect">
                          <a:avLst/>
                        </a:prstGeom>
                        <a:solidFill>
                          <a:sysClr val="window" lastClr="FFFFFF"/>
                        </a:solidFill>
                        <a:ln w="6350">
                          <a:noFill/>
                        </a:ln>
                        <a:effectLst/>
                      </wps:spPr>
                      <wps:txbx>
                        <w:txbxContent>
                          <w:p w14:paraId="505D12DD" w14:textId="77777777" w:rsidR="0086101F" w:rsidRPr="00DC0343" w:rsidRDefault="0086101F" w:rsidP="00054C0C">
                            <w:r w:rsidRPr="00DC0343">
                              <w:t>Less effective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2297DD7" id="_x0000_t202" coordsize="21600,21600" o:spt="202" path="m,l,21600r21600,l21600,xe">
                <v:stroke joinstyle="miter"/>
                <v:path gradientshapeok="t" o:connecttype="rect"/>
              </v:shapetype>
              <v:shape id="Text Box 27" o:spid="_x0000_s1026" type="#_x0000_t202" style="position:absolute;margin-left:146.05pt;margin-top:21.3pt;width:167.75pt;height:31.25pt;z-index:251753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" fillcolor="window" stroked="f" strokeweight=".5pt">
                <v:textbox>
                  <w:txbxContent>
                    <w:p w14:paraId="505D12DD" w14:textId="77777777" w:rsidR="0086101F" w:rsidRPr="00DC0343" w:rsidRDefault="0086101F" w:rsidP="00054C0C">
                      <w:r w:rsidRPr="00DC0343">
                        <w:t>Less effective</w:t>
                      </w:r>
                    </w:p>
                  </w:txbxContent>
                </v:textbox>
              </v:shape>
            </w:pict>
          </mc:Fallback>
        </mc:AlternateContent>
      </w:r>
      <w:r w:rsidRPr="00054C0C">
        <w:rPr>
          <w:rFonts w:ascii="Calibri" w:eastAsia="Calibri" w:hAnsi="Calibri" w:cs="Times New Roman"/>
        </w:rPr>
        <w:t xml:space="preserve">a. orange juice </w:t>
      </w:r>
    </w:p>
    <w:p w14:paraId="008ECD5B" w14:textId="77777777" w:rsidR="00054C0C" w:rsidRPr="00054C0C" w:rsidRDefault="00054C0C" w:rsidP="00054C0C">
      <w:pPr>
        <w:rPr>
          <w:rFonts w:ascii="Calibri" w:eastAsia="Calibri" w:hAnsi="Calibri" w:cs="Times New Roman"/>
        </w:rPr>
      </w:pPr>
      <w:r w:rsidRPr="00054C0C">
        <w:rPr>
          <w:rFonts w:ascii="Calibri" w:eastAsia="Calibri" w:hAnsi="Calibri" w:cs="Times New Roman"/>
          <w:noProof/>
          <w:lang w:eastAsia="en-GB"/>
        </w:rPr>
        <mc:AlternateContent>
          <mc:Choice Requires="wps">
            <w:drawing>
              <wp:anchor distT="0" distB="0" distL="114300" distR="114300" simplePos="0" relativeHeight="251754496" behindDoc="0" locked="0" layoutInCell="1" allowOverlap="1" wp14:anchorId="1381F59D" wp14:editId="7BB83DAE">
                <wp:simplePos x="0" y="0"/>
                <wp:positionH relativeFrom="column">
                  <wp:posOffset>1086485</wp:posOffset>
                </wp:positionH>
                <wp:positionV relativeFrom="paragraph">
                  <wp:posOffset>138430</wp:posOffset>
                </wp:positionV>
                <wp:extent cx="767715" cy="8255"/>
                <wp:effectExtent l="38100" t="76200" r="0" b="106045"/>
                <wp:wrapNone/>
                <wp:docPr id="2" name="Straight Arrow Connector 2"/>
                <wp:cNvGraphicFramePr/>
                <a:graphic xmlns:a="http://schemas.openxmlformats.org/drawingml/2006/main">
                  <a:graphicData uri="http://schemas.microsoft.com/office/word/2010/wordprocessingShape">
                    <wps:wsp>
                      <wps:cNvCnPr/>
                      <wps:spPr>
                        <a:xfrm flipH="1">
                          <a:off x="0" y="0"/>
                          <a:ext cx="767715" cy="8255"/>
                        </a:xfrm>
                        <a:prstGeom prst="straightConnector1">
                          <a:avLst/>
                        </a:prstGeom>
                        <a:noFill/>
                        <a:ln w="25400" cap="flat" cmpd="sng" algn="ctr">
                          <a:solidFill>
                            <a:sysClr val="windowText" lastClr="000000"/>
                          </a:solidFill>
                          <a:prstDash val="solid"/>
                          <a:miter lim="800000"/>
                          <a:tailEnd type="arrow"/>
                        </a:ln>
                        <a:effectLst/>
                      </wps:spPr>
                      <wps:bodyPr/>
                    </wps:wsp>
                  </a:graphicData>
                </a:graphic>
              </wp:anchor>
            </w:drawing>
          </mc:Choice>
          <mc:Fallback>
            <w:pict>
              <v:shapetype w14:anchorId="213C9912" id="_x0000_t32" coordsize="21600,21600" o:spt="32" o:oned="t" path="m,l21600,21600e" filled="f">
                <v:path arrowok="t" fillok="f" o:connecttype="none"/>
                <o:lock v:ext="edit" shapetype="t"/>
              </v:shapetype>
              <v:shape id="Straight Arrow Connector 2" o:spid="_x0000_s1026" type="#_x0000_t32" style="position:absolute;margin-left:85.55pt;margin-top:10.9pt;width:60.45pt;height:.65pt;flip:x;z-index:251754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" strokecolor="windowText" strokeweight="2pt">
                <v:stroke endarrow="open" joinstyle="miter"/>
              </v:shape>
            </w:pict>
          </mc:Fallback>
        </mc:AlternateContent>
      </w:r>
      <w:r w:rsidRPr="00054C0C">
        <w:rPr>
          <w:rFonts w:ascii="Calibri" w:eastAsia="Calibri" w:hAnsi="Calibri" w:cs="Times New Roman"/>
        </w:rPr>
        <w:t xml:space="preserve"> b. toast </w:t>
      </w:r>
    </w:p>
    <w:p w14:paraId="0168DE39" w14:textId="77777777" w:rsidR="00054C0C" w:rsidRPr="00054C0C" w:rsidRDefault="00054C0C" w:rsidP="00054C0C">
      <w:pPr>
        <w:rPr>
          <w:rFonts w:ascii="Calibri" w:eastAsia="Calibri" w:hAnsi="Calibri" w:cs="Times New Roman"/>
        </w:rPr>
      </w:pPr>
      <w:r w:rsidRPr="00054C0C">
        <w:rPr>
          <w:rFonts w:ascii="Calibri" w:eastAsia="Calibri" w:hAnsi="Calibri" w:cs="Times New Roman"/>
        </w:rPr>
        <w:t xml:space="preserve"> c. bran cereal </w:t>
      </w:r>
    </w:p>
    <w:p w14:paraId="2F21F319" w14:textId="77777777" w:rsidR="00054C0C" w:rsidRPr="00054C0C" w:rsidRDefault="00054C0C" w:rsidP="00054C0C">
      <w:pPr>
        <w:rPr>
          <w:rFonts w:ascii="Calibri" w:eastAsia="Calibri" w:hAnsi="Calibri" w:cs="Times New Roman"/>
        </w:rPr>
      </w:pPr>
      <w:r w:rsidRPr="00054C0C">
        <w:rPr>
          <w:rFonts w:ascii="Calibri" w:eastAsia="Calibri" w:hAnsi="Calibri" w:cs="Times New Roman"/>
        </w:rPr>
        <w:t xml:space="preserve">d. grapefruit </w:t>
      </w:r>
    </w:p>
    <w:p w14:paraId="68C9EF14" w14:textId="77777777" w:rsidR="00647939" w:rsidRDefault="00647939" w:rsidP="00054C0C">
      <w:pPr>
        <w:jc w:val="center"/>
        <w:rPr>
          <w:rFonts w:ascii="Calibri" w:eastAsia="Calibri" w:hAnsi="Calibri" w:cs="Times New Roman"/>
          <w:i/>
        </w:rPr>
      </w:pPr>
    </w:p>
    <w:p w14:paraId="79D309EA" w14:textId="77777777" w:rsidR="00647939" w:rsidRDefault="00647939" w:rsidP="00054C0C">
      <w:pPr>
        <w:jc w:val="center"/>
        <w:rPr>
          <w:rFonts w:ascii="Calibri" w:eastAsia="Calibri" w:hAnsi="Calibri" w:cs="Times New Roman"/>
          <w:i/>
        </w:rPr>
      </w:pPr>
    </w:p>
    <w:p w14:paraId="1CC484F8" w14:textId="77777777" w:rsidR="00647939" w:rsidRDefault="00647939" w:rsidP="00054C0C">
      <w:pPr>
        <w:jc w:val="center"/>
        <w:rPr>
          <w:rFonts w:ascii="Calibri" w:eastAsia="Calibri" w:hAnsi="Calibri" w:cs="Times New Roman"/>
          <w:i/>
        </w:rPr>
      </w:pPr>
    </w:p>
    <w:p w14:paraId="4477C282" w14:textId="03985AE4" w:rsidR="00054C0C" w:rsidRPr="00054C0C" w:rsidRDefault="00054C0C" w:rsidP="00054C0C">
      <w:pPr>
        <w:jc w:val="center"/>
        <w:rPr>
          <w:rFonts w:ascii="Calibri" w:eastAsia="Calibri" w:hAnsi="Calibri" w:cs="Times New Roman"/>
          <w:i/>
        </w:rPr>
      </w:pPr>
      <w:r w:rsidRPr="00054C0C">
        <w:rPr>
          <w:rFonts w:ascii="Calibri" w:eastAsia="Calibri" w:hAnsi="Calibri" w:cs="Times New Roman"/>
          <w:i/>
        </w:rPr>
        <w:t>Memory-Plus Application Example</w:t>
      </w:r>
      <w:r w:rsidR="00647939">
        <w:rPr>
          <w:rFonts w:ascii="Calibri" w:eastAsia="Calibri" w:hAnsi="Calibri" w:cs="Times New Roman"/>
          <w:i/>
        </w:rPr>
        <w:t>:</w:t>
      </w:r>
    </w:p>
    <w:p w14:paraId="416DDE2A" w14:textId="77777777" w:rsidR="00054C0C" w:rsidRPr="00054C0C" w:rsidRDefault="00054C0C" w:rsidP="00054C0C">
      <w:pPr>
        <w:rPr>
          <w:rFonts w:ascii="Calibri" w:eastAsia="Calibri" w:hAnsi="Calibri" w:cs="Times New Roman"/>
        </w:rPr>
      </w:pPr>
      <w:r w:rsidRPr="00054C0C">
        <w:rPr>
          <w:rFonts w:ascii="Calibri" w:eastAsia="Calibri" w:hAnsi="Calibri" w:cs="Times New Roman"/>
        </w:rPr>
        <w:lastRenderedPageBreak/>
        <w:t xml:space="preserve">Sally’s breakfast this morning included one glass of orange juice (from concentrate), one slice of toast, a small bowl of bran cereal and a grapefruit. What “whole food” did Sally eat for breakfast? </w:t>
      </w:r>
    </w:p>
    <w:p w14:paraId="2EF0C6D4" w14:textId="77777777" w:rsidR="00054C0C" w:rsidRPr="00054C0C" w:rsidRDefault="00054C0C" w:rsidP="00054C0C">
      <w:pPr>
        <w:rPr>
          <w:rFonts w:ascii="Calibri" w:eastAsia="Calibri" w:hAnsi="Calibri" w:cs="Times New Roman"/>
        </w:rPr>
      </w:pPr>
      <w:r w:rsidRPr="00054C0C">
        <w:rPr>
          <w:rFonts w:ascii="Calibri" w:eastAsia="Calibri" w:hAnsi="Calibri" w:cs="Times New Roman"/>
        </w:rPr>
        <w:t xml:space="preserve"> a. orange juice </w:t>
      </w:r>
    </w:p>
    <w:p w14:paraId="66087720" w14:textId="77777777" w:rsidR="00054C0C" w:rsidRPr="00054C0C" w:rsidRDefault="00054C0C" w:rsidP="00054C0C">
      <w:pPr>
        <w:rPr>
          <w:rFonts w:ascii="Calibri" w:eastAsia="Calibri" w:hAnsi="Calibri" w:cs="Times New Roman"/>
        </w:rPr>
      </w:pPr>
      <w:r w:rsidRPr="00054C0C">
        <w:rPr>
          <w:rFonts w:ascii="Calibri" w:eastAsia="Calibri" w:hAnsi="Calibri" w:cs="Times New Roman"/>
          <w:noProof/>
          <w:lang w:eastAsia="en-GB"/>
        </w:rPr>
        <mc:AlternateContent>
          <mc:Choice Requires="wps">
            <w:drawing>
              <wp:anchor distT="0" distB="0" distL="114300" distR="114300" simplePos="0" relativeHeight="251756544" behindDoc="0" locked="0" layoutInCell="1" allowOverlap="1" wp14:anchorId="66233E82" wp14:editId="7121FCA1">
                <wp:simplePos x="0" y="0"/>
                <wp:positionH relativeFrom="column">
                  <wp:posOffset>2178685</wp:posOffset>
                </wp:positionH>
                <wp:positionV relativeFrom="paragraph">
                  <wp:posOffset>75565</wp:posOffset>
                </wp:positionV>
                <wp:extent cx="2130425" cy="396240"/>
                <wp:effectExtent l="0" t="0" r="3175" b="3810"/>
                <wp:wrapNone/>
                <wp:docPr id="32" name="Text Box 32"/>
                <wp:cNvGraphicFramePr/>
                <a:graphic xmlns:a="http://schemas.openxmlformats.org/drawingml/2006/main">
                  <a:graphicData uri="http://schemas.microsoft.com/office/word/2010/wordprocessingShape">
                    <wps:wsp>
                      <wps:cNvSpPr txBox="1"/>
                      <wps:spPr>
                        <a:xfrm>
                          <a:off x="0" y="0"/>
                          <a:ext cx="2130425" cy="396240"/>
                        </a:xfrm>
                        <a:prstGeom prst="rect">
                          <a:avLst/>
                        </a:prstGeom>
                        <a:solidFill>
                          <a:sysClr val="window" lastClr="FFFFFF"/>
                        </a:solidFill>
                        <a:ln w="6350">
                          <a:noFill/>
                        </a:ln>
                        <a:effectLst/>
                      </wps:spPr>
                      <wps:txbx>
                        <w:txbxContent>
                          <w:p w14:paraId="1DA993CF" w14:textId="77777777" w:rsidR="0086101F" w:rsidRPr="00DC0343" w:rsidRDefault="0086101F" w:rsidP="00054C0C">
                            <w:r>
                              <w:t xml:space="preserve">More </w:t>
                            </w:r>
                            <w:r w:rsidRPr="00DC0343">
                              <w:t>effective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6233E82" id="Text Box 32" o:spid="_x0000_s1027" type="#_x0000_t202" style="position:absolute;margin-left:171.55pt;margin-top:5.95pt;width:167.75pt;height:31.2pt;z-index:251756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" fillcolor="window" stroked="f" strokeweight=".5pt">
                <v:textbox>
                  <w:txbxContent>
                    <w:p w14:paraId="1DA993CF" w14:textId="77777777" w:rsidR="0086101F" w:rsidRPr="00DC0343" w:rsidRDefault="0086101F" w:rsidP="00054C0C">
                      <w:r>
                        <w:t xml:space="preserve">More </w:t>
                      </w:r>
                      <w:r w:rsidRPr="00DC0343">
                        <w:t>effective</w:t>
                      </w:r>
                    </w:p>
                  </w:txbxContent>
                </v:textbox>
              </v:shape>
            </w:pict>
          </mc:Fallback>
        </mc:AlternateContent>
      </w:r>
      <w:r w:rsidRPr="00054C0C">
        <w:rPr>
          <w:rFonts w:ascii="Calibri" w:eastAsia="Calibri" w:hAnsi="Calibri" w:cs="Times New Roman"/>
          <w:noProof/>
          <w:lang w:eastAsia="en-GB"/>
        </w:rPr>
        <mc:AlternateContent>
          <mc:Choice Requires="wps">
            <w:drawing>
              <wp:anchor distT="0" distB="0" distL="114300" distR="114300" simplePos="0" relativeHeight="251755520" behindDoc="0" locked="0" layoutInCell="1" allowOverlap="1" wp14:anchorId="3FE5B2E9" wp14:editId="6A0D6963">
                <wp:simplePos x="0" y="0"/>
                <wp:positionH relativeFrom="column">
                  <wp:posOffset>1238885</wp:posOffset>
                </wp:positionH>
                <wp:positionV relativeFrom="paragraph">
                  <wp:posOffset>247015</wp:posOffset>
                </wp:positionV>
                <wp:extent cx="767715" cy="8255"/>
                <wp:effectExtent l="38100" t="76200" r="0" b="106045"/>
                <wp:wrapNone/>
                <wp:docPr id="36" name="Straight Arrow Connector 36"/>
                <wp:cNvGraphicFramePr/>
                <a:graphic xmlns:a="http://schemas.openxmlformats.org/drawingml/2006/main">
                  <a:graphicData uri="http://schemas.microsoft.com/office/word/2010/wordprocessingShape">
                    <wps:wsp>
                      <wps:cNvCnPr/>
                      <wps:spPr>
                        <a:xfrm flipH="1">
                          <a:off x="0" y="0"/>
                          <a:ext cx="767715" cy="8255"/>
                        </a:xfrm>
                        <a:prstGeom prst="straightConnector1">
                          <a:avLst/>
                        </a:prstGeom>
                        <a:noFill/>
                        <a:ln w="25400" cap="flat" cmpd="sng" algn="ctr">
                          <a:solidFill>
                            <a:sysClr val="windowText" lastClr="000000"/>
                          </a:solidFill>
                          <a:prstDash val="solid"/>
                          <a:miter lim="800000"/>
                          <a:tailEnd type="arrow"/>
                        </a:ln>
                        <a:effectLst/>
                      </wps:spPr>
                      <wps:bodyPr/>
                    </wps:wsp>
                  </a:graphicData>
                </a:graphic>
              </wp:anchor>
            </w:drawing>
          </mc:Choice>
          <mc:Fallback>
            <w:pict>
              <v:shape w14:anchorId="025B3751" id="Straight Arrow Connector 36" o:spid="_x0000_s1026" type="#_x0000_t32" style="position:absolute;margin-left:97.55pt;margin-top:19.45pt;width:60.45pt;height:.65pt;flip:x;z-index:251755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" strokecolor="windowText" strokeweight="2pt">
                <v:stroke endarrow="open" joinstyle="miter"/>
              </v:shape>
            </w:pict>
          </mc:Fallback>
        </mc:AlternateContent>
      </w:r>
      <w:r w:rsidRPr="00054C0C">
        <w:rPr>
          <w:rFonts w:ascii="Calibri" w:eastAsia="Calibri" w:hAnsi="Calibri" w:cs="Times New Roman"/>
        </w:rPr>
        <w:t xml:space="preserve"> b. toast </w:t>
      </w:r>
    </w:p>
    <w:p w14:paraId="6DCEE4BC" w14:textId="77777777" w:rsidR="00054C0C" w:rsidRPr="00054C0C" w:rsidRDefault="00054C0C" w:rsidP="00054C0C">
      <w:pPr>
        <w:rPr>
          <w:rFonts w:ascii="Calibri" w:eastAsia="Calibri" w:hAnsi="Calibri" w:cs="Times New Roman"/>
        </w:rPr>
      </w:pPr>
      <w:r w:rsidRPr="00054C0C">
        <w:rPr>
          <w:rFonts w:ascii="Calibri" w:eastAsia="Calibri" w:hAnsi="Calibri" w:cs="Times New Roman"/>
        </w:rPr>
        <w:t xml:space="preserve"> c. bran cereal </w:t>
      </w:r>
    </w:p>
    <w:p w14:paraId="3529DF88" w14:textId="722BEFA5" w:rsidR="00054C0C" w:rsidRDefault="00054C0C" w:rsidP="00054C0C">
      <w:pPr>
        <w:rPr>
          <w:rFonts w:ascii="Calibri" w:eastAsia="Calibri" w:hAnsi="Calibri" w:cs="Times New Roman"/>
        </w:rPr>
      </w:pPr>
      <w:r w:rsidRPr="00054C0C">
        <w:rPr>
          <w:rFonts w:ascii="Calibri" w:eastAsia="Calibri" w:hAnsi="Calibri" w:cs="Times New Roman"/>
        </w:rPr>
        <w:t xml:space="preserve"> d. grapefruit </w:t>
      </w:r>
    </w:p>
    <w:p w14:paraId="1A956F06" w14:textId="77777777" w:rsidR="00647939" w:rsidRPr="00054C0C" w:rsidRDefault="00647939" w:rsidP="00054C0C">
      <w:pPr>
        <w:rPr>
          <w:rFonts w:ascii="Calibri" w:eastAsia="Calibri" w:hAnsi="Calibri" w:cs="Times New Roman"/>
        </w:rPr>
      </w:pPr>
    </w:p>
    <w:p w14:paraId="22713927" w14:textId="77777777" w:rsidR="00054C0C" w:rsidRPr="00054C0C" w:rsidRDefault="00054C0C" w:rsidP="00054C0C">
      <w:pPr>
        <w:rPr>
          <w:rFonts w:ascii="Calibri" w:eastAsia="Calibri" w:hAnsi="Calibri" w:cs="Times New Roman"/>
        </w:rPr>
      </w:pPr>
      <w:r w:rsidRPr="00054C0C">
        <w:rPr>
          <w:rFonts w:ascii="Calibri" w:eastAsia="Calibri" w:hAnsi="Calibri" w:cs="Times New Roman"/>
          <w:b/>
        </w:rPr>
        <w:t xml:space="preserve">4. Keep Option Lengths Similar </w:t>
      </w:r>
    </w:p>
    <w:p w14:paraId="6CAA515A" w14:textId="36CC6FC2" w:rsidR="00054C0C" w:rsidRDefault="00054C0C" w:rsidP="00054C0C">
      <w:pPr>
        <w:rPr>
          <w:rFonts w:ascii="Calibri" w:eastAsia="Calibri" w:hAnsi="Calibri" w:cs="Times New Roman"/>
        </w:rPr>
      </w:pPr>
      <w:r w:rsidRPr="00054C0C">
        <w:rPr>
          <w:rFonts w:ascii="Calibri" w:eastAsia="Calibri" w:hAnsi="Calibri" w:cs="Times New Roman"/>
        </w:rPr>
        <w:t xml:space="preserve">• Avoid making your correct answer the long or short answer </w:t>
      </w:r>
    </w:p>
    <w:p w14:paraId="5BE84409" w14:textId="77777777" w:rsidR="00DC74FC" w:rsidRPr="00054C0C" w:rsidRDefault="00DC74FC" w:rsidP="00054C0C">
      <w:pPr>
        <w:rPr>
          <w:rFonts w:ascii="Calibri" w:eastAsia="Calibri" w:hAnsi="Calibri" w:cs="Times New Roman"/>
        </w:rPr>
      </w:pPr>
    </w:p>
    <w:p w14:paraId="5CFFCEC6" w14:textId="77777777" w:rsidR="00054C0C" w:rsidRPr="00054C0C" w:rsidRDefault="00054C0C" w:rsidP="00054C0C">
      <w:pPr>
        <w:rPr>
          <w:rFonts w:ascii="Calibri" w:eastAsia="Calibri" w:hAnsi="Calibri" w:cs="Times New Roman"/>
          <w:b/>
        </w:rPr>
      </w:pPr>
      <w:r w:rsidRPr="00054C0C">
        <w:rPr>
          <w:rFonts w:ascii="Calibri" w:eastAsia="Calibri" w:hAnsi="Calibri" w:cs="Times New Roman"/>
          <w:b/>
        </w:rPr>
        <w:t xml:space="preserve">5. Balance the Placement of the Correct Answer </w:t>
      </w:r>
    </w:p>
    <w:p w14:paraId="5CAC5D1E" w14:textId="5FB02129" w:rsidR="00054C0C" w:rsidRDefault="00054C0C" w:rsidP="00054C0C">
      <w:pPr>
        <w:rPr>
          <w:rFonts w:ascii="Calibri" w:eastAsia="Calibri" w:hAnsi="Calibri" w:cs="Times New Roman"/>
        </w:rPr>
      </w:pPr>
      <w:r w:rsidRPr="00054C0C">
        <w:rPr>
          <w:rFonts w:ascii="Calibri" w:eastAsia="Calibri" w:hAnsi="Calibri" w:cs="Times New Roman"/>
        </w:rPr>
        <w:t xml:space="preserve">• Correct answers are usually the second and third option </w:t>
      </w:r>
    </w:p>
    <w:p w14:paraId="02F4FD03" w14:textId="77777777" w:rsidR="00DC74FC" w:rsidRPr="00054C0C" w:rsidRDefault="00DC74FC" w:rsidP="00054C0C">
      <w:pPr>
        <w:rPr>
          <w:rFonts w:ascii="Calibri" w:eastAsia="Calibri" w:hAnsi="Calibri" w:cs="Times New Roman"/>
        </w:rPr>
      </w:pPr>
    </w:p>
    <w:p w14:paraId="5B7D23E9" w14:textId="77777777" w:rsidR="00054C0C" w:rsidRPr="00054C0C" w:rsidRDefault="00054C0C" w:rsidP="00054C0C">
      <w:pPr>
        <w:rPr>
          <w:rFonts w:ascii="Calibri" w:eastAsia="Calibri" w:hAnsi="Calibri" w:cs="Times New Roman"/>
        </w:rPr>
      </w:pPr>
      <w:r w:rsidRPr="00054C0C">
        <w:rPr>
          <w:rFonts w:ascii="Calibri" w:eastAsia="Calibri" w:hAnsi="Calibri" w:cs="Times New Roman"/>
          <w:b/>
        </w:rPr>
        <w:t xml:space="preserve">6.  Be Grammatically Correct </w:t>
      </w:r>
    </w:p>
    <w:p w14:paraId="6AD77D94" w14:textId="541DF415" w:rsidR="00054C0C" w:rsidRDefault="00054C0C" w:rsidP="00054C0C">
      <w:pPr>
        <w:rPr>
          <w:rFonts w:ascii="Calibri" w:eastAsia="Calibri" w:hAnsi="Calibri" w:cs="Times New Roman"/>
        </w:rPr>
      </w:pPr>
      <w:r w:rsidRPr="00054C0C">
        <w:rPr>
          <w:rFonts w:ascii="Calibri" w:eastAsia="Calibri" w:hAnsi="Calibri" w:cs="Times New Roman"/>
        </w:rPr>
        <w:t xml:space="preserve">• Use simple, precise and unambiguous wording, students will be more likely to select the correct answer by finding the grammatically correct option. </w:t>
      </w:r>
    </w:p>
    <w:p w14:paraId="1C29ACB0" w14:textId="77777777" w:rsidR="00DC74FC" w:rsidRPr="00054C0C" w:rsidRDefault="00DC74FC" w:rsidP="00054C0C">
      <w:pPr>
        <w:rPr>
          <w:rFonts w:ascii="Calibri" w:eastAsia="Calibri" w:hAnsi="Calibri" w:cs="Times New Roman"/>
        </w:rPr>
      </w:pPr>
    </w:p>
    <w:p w14:paraId="67F99218" w14:textId="77777777" w:rsidR="00054C0C" w:rsidRPr="00054C0C" w:rsidRDefault="00054C0C" w:rsidP="00054C0C">
      <w:pPr>
        <w:rPr>
          <w:rFonts w:ascii="Calibri" w:eastAsia="Calibri" w:hAnsi="Calibri" w:cs="Times New Roman"/>
          <w:b/>
        </w:rPr>
      </w:pPr>
      <w:r w:rsidRPr="00054C0C">
        <w:rPr>
          <w:rFonts w:ascii="Calibri" w:eastAsia="Calibri" w:hAnsi="Calibri" w:cs="Times New Roman"/>
          <w:b/>
        </w:rPr>
        <w:t xml:space="preserve">7.  Avoid Clues to the Correct Answer </w:t>
      </w:r>
    </w:p>
    <w:p w14:paraId="6C66A252" w14:textId="77777777" w:rsidR="00054C0C" w:rsidRPr="00054C0C" w:rsidRDefault="00054C0C" w:rsidP="00054C0C">
      <w:pPr>
        <w:rPr>
          <w:rFonts w:ascii="Calibri" w:eastAsia="Calibri" w:hAnsi="Calibri" w:cs="Times New Roman"/>
        </w:rPr>
      </w:pPr>
      <w:r w:rsidRPr="00054C0C">
        <w:rPr>
          <w:rFonts w:ascii="Calibri" w:eastAsia="Calibri" w:hAnsi="Calibri" w:cs="Times New Roman"/>
        </w:rPr>
        <w:t xml:space="preserve">• Avoid answering one question in the test by giving the answer somewhere else in the test </w:t>
      </w:r>
    </w:p>
    <w:p w14:paraId="386E0A71" w14:textId="77777777" w:rsidR="00054C0C" w:rsidRPr="00054C0C" w:rsidRDefault="00054C0C" w:rsidP="00054C0C">
      <w:pPr>
        <w:rPr>
          <w:rFonts w:ascii="Calibri" w:eastAsia="Calibri" w:hAnsi="Calibri" w:cs="Times New Roman"/>
        </w:rPr>
      </w:pPr>
      <w:r w:rsidRPr="00054C0C">
        <w:rPr>
          <w:rFonts w:ascii="Calibri" w:eastAsia="Calibri" w:hAnsi="Calibri" w:cs="Times New Roman"/>
        </w:rPr>
        <w:t xml:space="preserve">• Have the test reviewed by someone who can find mistakes, clues,  grammar and punctuation problems before you administer the exam to students </w:t>
      </w:r>
    </w:p>
    <w:p w14:paraId="70936531" w14:textId="36B393C9" w:rsidR="00054C0C" w:rsidRDefault="00054C0C" w:rsidP="00054C0C">
      <w:pPr>
        <w:rPr>
          <w:rFonts w:ascii="Calibri" w:eastAsia="Calibri" w:hAnsi="Calibri" w:cs="Times New Roman"/>
        </w:rPr>
      </w:pPr>
      <w:r w:rsidRPr="00054C0C">
        <w:rPr>
          <w:rFonts w:ascii="Calibri" w:eastAsia="Calibri" w:hAnsi="Calibri" w:cs="Times New Roman"/>
        </w:rPr>
        <w:t xml:space="preserve">• Avoid extremes – never, always, only </w:t>
      </w:r>
    </w:p>
    <w:p w14:paraId="2239696A" w14:textId="77777777" w:rsidR="00DC74FC" w:rsidRPr="00054C0C" w:rsidRDefault="00DC74FC" w:rsidP="00054C0C">
      <w:pPr>
        <w:rPr>
          <w:rFonts w:ascii="Calibri" w:eastAsia="Calibri" w:hAnsi="Calibri" w:cs="Times New Roman"/>
        </w:rPr>
      </w:pPr>
    </w:p>
    <w:p w14:paraId="619E0854" w14:textId="77777777" w:rsidR="00054C0C" w:rsidRPr="00054C0C" w:rsidRDefault="00054C0C" w:rsidP="00054C0C">
      <w:pPr>
        <w:rPr>
          <w:rFonts w:ascii="Calibri" w:eastAsia="Calibri" w:hAnsi="Calibri" w:cs="Times New Roman"/>
          <w:b/>
        </w:rPr>
      </w:pPr>
      <w:r w:rsidRPr="00054C0C">
        <w:rPr>
          <w:rFonts w:ascii="Calibri" w:eastAsia="Calibri" w:hAnsi="Calibri" w:cs="Times New Roman"/>
          <w:b/>
        </w:rPr>
        <w:t xml:space="preserve">8.  Avoid Negative Questions </w:t>
      </w:r>
    </w:p>
    <w:p w14:paraId="06B25E5A" w14:textId="77777777" w:rsidR="00054C0C" w:rsidRPr="00054C0C" w:rsidRDefault="00054C0C" w:rsidP="00054C0C">
      <w:pPr>
        <w:rPr>
          <w:rFonts w:ascii="Calibri" w:eastAsia="Calibri" w:hAnsi="Calibri" w:cs="Times New Roman"/>
        </w:rPr>
      </w:pPr>
      <w:r w:rsidRPr="00054C0C">
        <w:rPr>
          <w:rFonts w:ascii="Calibri" w:eastAsia="Calibri" w:hAnsi="Calibri" w:cs="Times New Roman"/>
        </w:rPr>
        <w:t>• Students may be able to find an incorrect answer without knowing the correct answer</w:t>
      </w:r>
    </w:p>
    <w:p w14:paraId="03DA6263" w14:textId="77777777" w:rsidR="00054C0C" w:rsidRPr="00054C0C" w:rsidRDefault="00054C0C" w:rsidP="00054C0C">
      <w:pPr>
        <w:rPr>
          <w:rFonts w:ascii="Calibri" w:eastAsia="Calibri" w:hAnsi="Calibri" w:cs="Times New Roman"/>
        </w:rPr>
      </w:pPr>
    </w:p>
    <w:p w14:paraId="6BFD3293" w14:textId="77777777" w:rsidR="00054C0C" w:rsidRPr="00054C0C" w:rsidRDefault="00054C0C" w:rsidP="00054C0C">
      <w:pPr>
        <w:rPr>
          <w:rFonts w:ascii="Calibri" w:eastAsia="Calibri" w:hAnsi="Calibri" w:cs="Times New Roman"/>
        </w:rPr>
      </w:pPr>
      <w:r w:rsidRPr="00054C0C">
        <w:rPr>
          <w:rFonts w:ascii="Calibri" w:eastAsia="Calibri" w:hAnsi="Calibri" w:cs="Times New Roman"/>
        </w:rPr>
        <w:t>Key advice to putting together multiple-choice questions is that there should only be one clearly right answer for those who truly know it. For any others who do not know it, the question should provide three possible alternatives.</w:t>
      </w:r>
    </w:p>
    <w:p w14:paraId="6B8A1D99" w14:textId="77777777" w:rsidR="00054C0C" w:rsidRPr="00054C0C" w:rsidRDefault="00054C0C" w:rsidP="00054C0C">
      <w:pPr>
        <w:rPr>
          <w:rFonts w:ascii="Calibri" w:eastAsia="Calibri" w:hAnsi="Calibri" w:cs="Times New Roman"/>
        </w:rPr>
      </w:pPr>
      <w:r w:rsidRPr="00054C0C">
        <w:rPr>
          <w:rFonts w:ascii="Calibri" w:eastAsia="Calibri" w:hAnsi="Calibri" w:cs="Times New Roman"/>
        </w:rPr>
        <w:t>If multiple choice questions are to be used effectively as a form of retrieval practice then they must cause children to think hard about subject content. By using this assessment method with Year 7 as a trial hopefully we learn and refine plans for next year.</w:t>
      </w:r>
    </w:p>
    <w:p w14:paraId="529C8E82" w14:textId="4A30CCEC" w:rsidR="004F29AA" w:rsidRDefault="004F29AA" w:rsidP="00054C0C">
      <w:pPr>
        <w:spacing w:after="100" w:afterAutospacing="1"/>
        <w:rPr>
          <w:rFonts w:eastAsia="Times New Roman" w:cstheme="minorHAnsi"/>
          <w:sz w:val="18"/>
          <w:szCs w:val="20"/>
          <w:lang w:eastAsia="en-GB"/>
        </w:rPr>
      </w:pPr>
    </w:p>
    <w:p w14:paraId="4850499D" w14:textId="77777777" w:rsidR="0018022D" w:rsidRDefault="0018022D" w:rsidP="0018022D"/>
    <w:p w14:paraId="0D44CDF0" w14:textId="77777777" w:rsidR="0018022D" w:rsidRDefault="0018022D" w:rsidP="0018022D">
      <w:pPr>
        <w:pStyle w:val="ListParagraph"/>
        <w:ind w:left="0"/>
      </w:pPr>
    </w:p>
    <w:p w14:paraId="5E5CC334" w14:textId="156FDCB5" w:rsidR="0018022D" w:rsidRDefault="0018022D" w:rsidP="0018022D">
      <w:pPr>
        <w:pStyle w:val="ListParagraph"/>
        <w:ind w:left="0"/>
      </w:pPr>
      <w:r>
        <w:t>Pupils are ready for the next stage of education, employment or training. They have the knowledge and skills they need and, where relevant, they gain qualifications that allow them to go on to destinations that meet their interests and aspirations and the intention of their course of study. Pupils with SEND achieve the best possible outcomes.</w:t>
      </w:r>
    </w:p>
    <w:p w14:paraId="712D3FF2" w14:textId="77777777" w:rsidR="0018022D" w:rsidRDefault="0018022D" w:rsidP="0018022D">
      <w:pPr>
        <w:pStyle w:val="ListParagraph"/>
        <w:ind w:left="0"/>
      </w:pPr>
    </w:p>
    <w:p w14:paraId="116DDFD3" w14:textId="44A9695D" w:rsidR="0018022D" w:rsidRDefault="0018022D" w:rsidP="0018022D">
      <w:pPr>
        <w:pStyle w:val="ListParagraph"/>
        <w:ind w:left="0"/>
      </w:pPr>
      <w:r>
        <w:t>Pupils read widely and often, with fluency and comprehension appropriate to their age. They are able to apply mathematical knowledge, concepts and procedures appropriately for their age.</w:t>
      </w:r>
    </w:p>
    <w:p w14:paraId="323BE3C3" w14:textId="3D15B682" w:rsidR="005E2E88" w:rsidRDefault="005E2E88" w:rsidP="0018022D">
      <w:pPr>
        <w:pStyle w:val="ListParagraph"/>
        <w:ind w:left="0"/>
      </w:pPr>
    </w:p>
    <w:p w14:paraId="050774CB" w14:textId="29D3FDF4" w:rsidR="005E2E88" w:rsidRDefault="005E2E88" w:rsidP="0018022D">
      <w:pPr>
        <w:pStyle w:val="ListParagraph"/>
        <w:ind w:left="0"/>
      </w:pPr>
    </w:p>
    <w:p w14:paraId="44C252E1" w14:textId="4DB26E00" w:rsidR="005E2E88" w:rsidRDefault="005E2E88" w:rsidP="0018022D">
      <w:pPr>
        <w:pStyle w:val="ListParagraph"/>
        <w:ind w:left="0"/>
      </w:pPr>
    </w:p>
    <w:p w14:paraId="720F403A" w14:textId="54C61405" w:rsidR="005E2E88" w:rsidRDefault="005E2E88" w:rsidP="0018022D">
      <w:pPr>
        <w:pStyle w:val="ListParagraph"/>
        <w:ind w:left="0"/>
      </w:pPr>
    </w:p>
    <w:p w14:paraId="48ABAB36" w14:textId="6E87D168" w:rsidR="005E2E88" w:rsidRDefault="005E2E88" w:rsidP="0018022D">
      <w:pPr>
        <w:pStyle w:val="ListParagraph"/>
        <w:ind w:left="0"/>
      </w:pPr>
    </w:p>
    <w:p w14:paraId="6B798800" w14:textId="10F61B72" w:rsidR="005E2E88" w:rsidRDefault="005E2E88" w:rsidP="0018022D">
      <w:pPr>
        <w:pStyle w:val="ListParagraph"/>
        <w:ind w:left="0"/>
      </w:pPr>
    </w:p>
    <w:p w14:paraId="4C87957E" w14:textId="08B1AC9E" w:rsidR="005E2E88" w:rsidRDefault="005E2E88" w:rsidP="0018022D">
      <w:pPr>
        <w:pStyle w:val="ListParagraph"/>
        <w:ind w:left="0"/>
      </w:pPr>
    </w:p>
    <w:p w14:paraId="6DF47D2B" w14:textId="006B31FA" w:rsidR="005E2E88" w:rsidRDefault="005E2E88" w:rsidP="0018022D">
      <w:pPr>
        <w:pStyle w:val="ListParagraph"/>
        <w:ind w:left="0"/>
      </w:pPr>
    </w:p>
    <w:p w14:paraId="165601E6" w14:textId="5E4DFC23" w:rsidR="005E2E88" w:rsidRDefault="005E2E88" w:rsidP="005E2E88">
      <w:pPr>
        <w:pStyle w:val="ListParagraph"/>
        <w:ind w:left="0"/>
      </w:pPr>
      <w:r w:rsidRPr="00D91E17">
        <w:rPr>
          <w:b/>
          <w:noProof/>
          <w:color w:val="C00000"/>
          <w:sz w:val="44"/>
          <w:szCs w:val="44"/>
          <w:lang w:eastAsia="en-GB"/>
        </w:rPr>
        <w:drawing>
          <wp:inline distT="0" distB="0" distL="0" distR="0" wp14:anchorId="0FBF0F27" wp14:editId="4303F6A0">
            <wp:extent cx="2988734" cy="742030"/>
            <wp:effectExtent l="19050" t="19050" r="21590" b="2032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1"/>
                    <a:stretch>
                      <a:fillRect/>
                    </a:stretch>
                  </pic:blipFill>
                  <pic:spPr>
                    <a:xfrm>
                      <a:off x="0" y="0"/>
                      <a:ext cx="3064137" cy="760751"/>
                    </a:xfrm>
                    <a:prstGeom prst="rect">
                      <a:avLst/>
                    </a:prstGeom>
                    <a:ln>
                      <a:solidFill>
                        <a:srgbClr val="C00000"/>
                      </a:solidFill>
                    </a:ln>
                  </pic:spPr>
                </pic:pic>
              </a:graphicData>
            </a:graphic>
          </wp:inline>
        </w:drawing>
      </w:r>
      <w:r>
        <w:rPr>
          <w:rFonts w:ascii="Calibri" w:hAnsi="Calibri" w:cs="Calibri"/>
          <w:noProof/>
          <w:color w:val="1F497D"/>
          <w:lang w:eastAsia="en-GB"/>
        </w:rPr>
        <w:t xml:space="preserve">                                        </w:t>
      </w:r>
      <w:r>
        <w:rPr>
          <w:rFonts w:ascii="Calibri" w:hAnsi="Calibri" w:cs="Calibri"/>
          <w:noProof/>
          <w:color w:val="1F497D"/>
          <w:lang w:eastAsia="en-GB"/>
        </w:rPr>
        <w:drawing>
          <wp:inline distT="0" distB="0" distL="0" distR="0" wp14:anchorId="70CEB6C2" wp14:editId="4C7A1D96">
            <wp:extent cx="2299399" cy="753745"/>
            <wp:effectExtent l="19050" t="19050" r="24765" b="27305"/>
            <wp:docPr id="6" name="Picture 6" descr="cid:image006.png@01D75D0E.43DFBA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6.png@01D75D0E.43DFBA60"/>
                    <pic:cNvPicPr>
                      <a:picLocks noChangeAspect="1" noChangeArrowheads="1"/>
                    </pic:cNvPicPr>
                  </pic:nvPicPr>
                  <pic:blipFill>
                    <a:blip r:embed="rId33" r:link="rId34" cstate="print">
                      <a:extLst>
                        <a:ext uri="{28A0092B-C50C-407E-A947-70E740481C1C}">
                          <a14:useLocalDpi xmlns:a14="http://schemas.microsoft.com/office/drawing/2010/main" val="0"/>
                        </a:ext>
                      </a:extLst>
                    </a:blip>
                    <a:srcRect/>
                    <a:stretch>
                      <a:fillRect/>
                    </a:stretch>
                  </pic:blipFill>
                  <pic:spPr bwMode="auto">
                    <a:xfrm>
                      <a:off x="0" y="0"/>
                      <a:ext cx="2303476" cy="755081"/>
                    </a:xfrm>
                    <a:prstGeom prst="rect">
                      <a:avLst/>
                    </a:prstGeom>
                    <a:noFill/>
                    <a:ln>
                      <a:solidFill>
                        <a:schemeClr val="tx1"/>
                      </a:solidFill>
                    </a:ln>
                  </pic:spPr>
                </pic:pic>
              </a:graphicData>
            </a:graphic>
          </wp:inline>
        </w:drawing>
      </w:r>
    </w:p>
    <w:sectPr w:rsidR="005E2E88" w:rsidSect="001C6143">
      <w:headerReference w:type="even" r:id="rId35"/>
      <w:footerReference w:type="default" r:id="rId36"/>
      <w:headerReference w:type="first" r:id="rId37"/>
      <w:pgSz w:w="11906" w:h="16838"/>
      <w:pgMar w:top="720" w:right="720" w:bottom="720" w:left="72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A9B31" w14:textId="77777777" w:rsidR="00641648" w:rsidRDefault="00641648" w:rsidP="00A52D74">
      <w:r>
        <w:separator/>
      </w:r>
    </w:p>
  </w:endnote>
  <w:endnote w:type="continuationSeparator" w:id="0">
    <w:p w14:paraId="41D14BD9" w14:textId="77777777" w:rsidR="00641648" w:rsidRDefault="00641648" w:rsidP="00A52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0589440"/>
      <w:docPartObj>
        <w:docPartGallery w:val="Page Numbers (Bottom of Page)"/>
        <w:docPartUnique/>
      </w:docPartObj>
    </w:sdtPr>
    <w:sdtEndPr>
      <w:rPr>
        <w:noProof/>
      </w:rPr>
    </w:sdtEndPr>
    <w:sdtContent>
      <w:p w14:paraId="50307F36" w14:textId="058D7EFD" w:rsidR="0086101F" w:rsidRDefault="0086101F">
        <w:pPr>
          <w:pStyle w:val="Footer"/>
        </w:pPr>
        <w:r>
          <w:fldChar w:fldCharType="begin"/>
        </w:r>
        <w:r>
          <w:instrText xml:space="preserve"> PAGE   \* MERGEFORMAT </w:instrText>
        </w:r>
        <w:r>
          <w:fldChar w:fldCharType="separate"/>
        </w:r>
        <w:r w:rsidR="003A5C53">
          <w:rPr>
            <w:noProof/>
          </w:rPr>
          <w:t>25</w:t>
        </w:r>
        <w:r>
          <w:rPr>
            <w:noProof/>
          </w:rPr>
          <w:fldChar w:fldCharType="end"/>
        </w:r>
      </w:p>
    </w:sdtContent>
  </w:sdt>
  <w:p w14:paraId="6F8D1B3C" w14:textId="77777777" w:rsidR="0086101F" w:rsidRDefault="008610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6605D" w14:textId="77777777" w:rsidR="00641648" w:rsidRDefault="00641648" w:rsidP="00A52D74">
      <w:r>
        <w:separator/>
      </w:r>
    </w:p>
  </w:footnote>
  <w:footnote w:type="continuationSeparator" w:id="0">
    <w:p w14:paraId="464AE851" w14:textId="77777777" w:rsidR="00641648" w:rsidRDefault="00641648" w:rsidP="00A52D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F497B" w14:textId="77777777" w:rsidR="0086101F" w:rsidRDefault="00641648">
    <w:pPr>
      <w:pStyle w:val="Header"/>
    </w:pPr>
    <w:r>
      <w:rPr>
        <w:noProof/>
        <w:lang w:eastAsia="en-GB"/>
      </w:rPr>
      <w:pict w14:anchorId="75F2AD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5547" o:spid="_x0000_s1026" type="#_x0000_t75" style="position:absolute;margin-left:0;margin-top:0;width:451.2pt;height:451.2pt;z-index:-251657216;mso-position-horizontal:center;mso-position-horizontal-relative:margin;mso-position-vertical:center;mso-position-vertical-relative:margin" o:allowincell="f">
          <v:imagedata r:id="rId1" o:title="school badg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1FD0F" w14:textId="77777777" w:rsidR="0086101F" w:rsidRDefault="00641648">
    <w:pPr>
      <w:pStyle w:val="Header"/>
    </w:pPr>
    <w:r>
      <w:rPr>
        <w:noProof/>
        <w:lang w:eastAsia="en-GB"/>
      </w:rPr>
      <w:pict w14:anchorId="1D9FBD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5546" o:spid="_x0000_s1025" type="#_x0000_t75" style="position:absolute;margin-left:0;margin-top:0;width:451.2pt;height:451.2pt;z-index:-251658240;mso-position-horizontal:center;mso-position-horizontal-relative:margin;mso-position-vertical:center;mso-position-vertical-relative:margin" o:allowincell="f">
          <v:imagedata r:id="rId1" o:title="school badg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7BE6"/>
    <w:multiLevelType w:val="hybridMultilevel"/>
    <w:tmpl w:val="FC865384"/>
    <w:lvl w:ilvl="0" w:tplc="3FAC1AE6">
      <w:start w:val="1"/>
      <w:numFmt w:val="bullet"/>
      <w:lvlText w:val="•"/>
      <w:lvlJc w:val="left"/>
      <w:pPr>
        <w:tabs>
          <w:tab w:val="num" w:pos="720"/>
        </w:tabs>
        <w:ind w:left="720" w:hanging="360"/>
      </w:pPr>
      <w:rPr>
        <w:rFonts w:ascii="Arial" w:hAnsi="Arial" w:hint="default"/>
      </w:rPr>
    </w:lvl>
    <w:lvl w:ilvl="1" w:tplc="37A299DC" w:tentative="1">
      <w:start w:val="1"/>
      <w:numFmt w:val="bullet"/>
      <w:lvlText w:val="•"/>
      <w:lvlJc w:val="left"/>
      <w:pPr>
        <w:tabs>
          <w:tab w:val="num" w:pos="1440"/>
        </w:tabs>
        <w:ind w:left="1440" w:hanging="360"/>
      </w:pPr>
      <w:rPr>
        <w:rFonts w:ascii="Arial" w:hAnsi="Arial" w:hint="default"/>
      </w:rPr>
    </w:lvl>
    <w:lvl w:ilvl="2" w:tplc="114E5908" w:tentative="1">
      <w:start w:val="1"/>
      <w:numFmt w:val="bullet"/>
      <w:lvlText w:val="•"/>
      <w:lvlJc w:val="left"/>
      <w:pPr>
        <w:tabs>
          <w:tab w:val="num" w:pos="2160"/>
        </w:tabs>
        <w:ind w:left="2160" w:hanging="360"/>
      </w:pPr>
      <w:rPr>
        <w:rFonts w:ascii="Arial" w:hAnsi="Arial" w:hint="default"/>
      </w:rPr>
    </w:lvl>
    <w:lvl w:ilvl="3" w:tplc="EA0EA416" w:tentative="1">
      <w:start w:val="1"/>
      <w:numFmt w:val="bullet"/>
      <w:lvlText w:val="•"/>
      <w:lvlJc w:val="left"/>
      <w:pPr>
        <w:tabs>
          <w:tab w:val="num" w:pos="2880"/>
        </w:tabs>
        <w:ind w:left="2880" w:hanging="360"/>
      </w:pPr>
      <w:rPr>
        <w:rFonts w:ascii="Arial" w:hAnsi="Arial" w:hint="default"/>
      </w:rPr>
    </w:lvl>
    <w:lvl w:ilvl="4" w:tplc="7C9CFAA2" w:tentative="1">
      <w:start w:val="1"/>
      <w:numFmt w:val="bullet"/>
      <w:lvlText w:val="•"/>
      <w:lvlJc w:val="left"/>
      <w:pPr>
        <w:tabs>
          <w:tab w:val="num" w:pos="3600"/>
        </w:tabs>
        <w:ind w:left="3600" w:hanging="360"/>
      </w:pPr>
      <w:rPr>
        <w:rFonts w:ascii="Arial" w:hAnsi="Arial" w:hint="default"/>
      </w:rPr>
    </w:lvl>
    <w:lvl w:ilvl="5" w:tplc="CBAC2622" w:tentative="1">
      <w:start w:val="1"/>
      <w:numFmt w:val="bullet"/>
      <w:lvlText w:val="•"/>
      <w:lvlJc w:val="left"/>
      <w:pPr>
        <w:tabs>
          <w:tab w:val="num" w:pos="4320"/>
        </w:tabs>
        <w:ind w:left="4320" w:hanging="360"/>
      </w:pPr>
      <w:rPr>
        <w:rFonts w:ascii="Arial" w:hAnsi="Arial" w:hint="default"/>
      </w:rPr>
    </w:lvl>
    <w:lvl w:ilvl="6" w:tplc="5064948A" w:tentative="1">
      <w:start w:val="1"/>
      <w:numFmt w:val="bullet"/>
      <w:lvlText w:val="•"/>
      <w:lvlJc w:val="left"/>
      <w:pPr>
        <w:tabs>
          <w:tab w:val="num" w:pos="5040"/>
        </w:tabs>
        <w:ind w:left="5040" w:hanging="360"/>
      </w:pPr>
      <w:rPr>
        <w:rFonts w:ascii="Arial" w:hAnsi="Arial" w:hint="default"/>
      </w:rPr>
    </w:lvl>
    <w:lvl w:ilvl="7" w:tplc="DFC2CA62" w:tentative="1">
      <w:start w:val="1"/>
      <w:numFmt w:val="bullet"/>
      <w:lvlText w:val="•"/>
      <w:lvlJc w:val="left"/>
      <w:pPr>
        <w:tabs>
          <w:tab w:val="num" w:pos="5760"/>
        </w:tabs>
        <w:ind w:left="5760" w:hanging="360"/>
      </w:pPr>
      <w:rPr>
        <w:rFonts w:ascii="Arial" w:hAnsi="Arial" w:hint="default"/>
      </w:rPr>
    </w:lvl>
    <w:lvl w:ilvl="8" w:tplc="A6906CB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960128"/>
    <w:multiLevelType w:val="hybridMultilevel"/>
    <w:tmpl w:val="30466B6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9C73671"/>
    <w:multiLevelType w:val="multilevel"/>
    <w:tmpl w:val="BC189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6D6BCD"/>
    <w:multiLevelType w:val="hybridMultilevel"/>
    <w:tmpl w:val="E63AF3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FF67781"/>
    <w:multiLevelType w:val="hybridMultilevel"/>
    <w:tmpl w:val="6A98E0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5D6535"/>
    <w:multiLevelType w:val="hybridMultilevel"/>
    <w:tmpl w:val="06B47B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09C74B2"/>
    <w:multiLevelType w:val="hybridMultilevel"/>
    <w:tmpl w:val="4DCE6CAE"/>
    <w:lvl w:ilvl="0" w:tplc="D7D0F84C">
      <w:start w:val="1"/>
      <w:numFmt w:val="bullet"/>
      <w:lvlText w:val="•"/>
      <w:lvlJc w:val="left"/>
      <w:pPr>
        <w:tabs>
          <w:tab w:val="num" w:pos="720"/>
        </w:tabs>
        <w:ind w:left="720" w:hanging="360"/>
      </w:pPr>
      <w:rPr>
        <w:rFonts w:ascii="Arial" w:hAnsi="Arial" w:hint="default"/>
      </w:rPr>
    </w:lvl>
    <w:lvl w:ilvl="1" w:tplc="470057B4" w:tentative="1">
      <w:start w:val="1"/>
      <w:numFmt w:val="bullet"/>
      <w:lvlText w:val="•"/>
      <w:lvlJc w:val="left"/>
      <w:pPr>
        <w:tabs>
          <w:tab w:val="num" w:pos="1440"/>
        </w:tabs>
        <w:ind w:left="1440" w:hanging="360"/>
      </w:pPr>
      <w:rPr>
        <w:rFonts w:ascii="Arial" w:hAnsi="Arial" w:hint="default"/>
      </w:rPr>
    </w:lvl>
    <w:lvl w:ilvl="2" w:tplc="0D467C10" w:tentative="1">
      <w:start w:val="1"/>
      <w:numFmt w:val="bullet"/>
      <w:lvlText w:val="•"/>
      <w:lvlJc w:val="left"/>
      <w:pPr>
        <w:tabs>
          <w:tab w:val="num" w:pos="2160"/>
        </w:tabs>
        <w:ind w:left="2160" w:hanging="360"/>
      </w:pPr>
      <w:rPr>
        <w:rFonts w:ascii="Arial" w:hAnsi="Arial" w:hint="default"/>
      </w:rPr>
    </w:lvl>
    <w:lvl w:ilvl="3" w:tplc="E79E39FC" w:tentative="1">
      <w:start w:val="1"/>
      <w:numFmt w:val="bullet"/>
      <w:lvlText w:val="•"/>
      <w:lvlJc w:val="left"/>
      <w:pPr>
        <w:tabs>
          <w:tab w:val="num" w:pos="2880"/>
        </w:tabs>
        <w:ind w:left="2880" w:hanging="360"/>
      </w:pPr>
      <w:rPr>
        <w:rFonts w:ascii="Arial" w:hAnsi="Arial" w:hint="default"/>
      </w:rPr>
    </w:lvl>
    <w:lvl w:ilvl="4" w:tplc="D9263C84" w:tentative="1">
      <w:start w:val="1"/>
      <w:numFmt w:val="bullet"/>
      <w:lvlText w:val="•"/>
      <w:lvlJc w:val="left"/>
      <w:pPr>
        <w:tabs>
          <w:tab w:val="num" w:pos="3600"/>
        </w:tabs>
        <w:ind w:left="3600" w:hanging="360"/>
      </w:pPr>
      <w:rPr>
        <w:rFonts w:ascii="Arial" w:hAnsi="Arial" w:hint="default"/>
      </w:rPr>
    </w:lvl>
    <w:lvl w:ilvl="5" w:tplc="1CBA78F2" w:tentative="1">
      <w:start w:val="1"/>
      <w:numFmt w:val="bullet"/>
      <w:lvlText w:val="•"/>
      <w:lvlJc w:val="left"/>
      <w:pPr>
        <w:tabs>
          <w:tab w:val="num" w:pos="4320"/>
        </w:tabs>
        <w:ind w:left="4320" w:hanging="360"/>
      </w:pPr>
      <w:rPr>
        <w:rFonts w:ascii="Arial" w:hAnsi="Arial" w:hint="default"/>
      </w:rPr>
    </w:lvl>
    <w:lvl w:ilvl="6" w:tplc="7C6A6BC2" w:tentative="1">
      <w:start w:val="1"/>
      <w:numFmt w:val="bullet"/>
      <w:lvlText w:val="•"/>
      <w:lvlJc w:val="left"/>
      <w:pPr>
        <w:tabs>
          <w:tab w:val="num" w:pos="5040"/>
        </w:tabs>
        <w:ind w:left="5040" w:hanging="360"/>
      </w:pPr>
      <w:rPr>
        <w:rFonts w:ascii="Arial" w:hAnsi="Arial" w:hint="default"/>
      </w:rPr>
    </w:lvl>
    <w:lvl w:ilvl="7" w:tplc="6F14E77E" w:tentative="1">
      <w:start w:val="1"/>
      <w:numFmt w:val="bullet"/>
      <w:lvlText w:val="•"/>
      <w:lvlJc w:val="left"/>
      <w:pPr>
        <w:tabs>
          <w:tab w:val="num" w:pos="5760"/>
        </w:tabs>
        <w:ind w:left="5760" w:hanging="360"/>
      </w:pPr>
      <w:rPr>
        <w:rFonts w:ascii="Arial" w:hAnsi="Arial" w:hint="default"/>
      </w:rPr>
    </w:lvl>
    <w:lvl w:ilvl="8" w:tplc="5C28C7C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1726FF9"/>
    <w:multiLevelType w:val="hybridMultilevel"/>
    <w:tmpl w:val="EDE06B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2E625DE"/>
    <w:multiLevelType w:val="hybridMultilevel"/>
    <w:tmpl w:val="DF66D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1241E9"/>
    <w:multiLevelType w:val="hybridMultilevel"/>
    <w:tmpl w:val="B20C10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73A3574"/>
    <w:multiLevelType w:val="hybridMultilevel"/>
    <w:tmpl w:val="658867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AA55692"/>
    <w:multiLevelType w:val="multilevel"/>
    <w:tmpl w:val="BE1CC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9C20BE"/>
    <w:multiLevelType w:val="hybridMultilevel"/>
    <w:tmpl w:val="C3D41C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06219B1"/>
    <w:multiLevelType w:val="hybridMultilevel"/>
    <w:tmpl w:val="A426C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1537F0"/>
    <w:multiLevelType w:val="hybridMultilevel"/>
    <w:tmpl w:val="7CC4E058"/>
    <w:lvl w:ilvl="0" w:tplc="484E34F2">
      <w:start w:val="1"/>
      <w:numFmt w:val="bullet"/>
      <w:lvlText w:val="•"/>
      <w:lvlJc w:val="left"/>
      <w:pPr>
        <w:tabs>
          <w:tab w:val="num" w:pos="720"/>
        </w:tabs>
        <w:ind w:left="720" w:hanging="360"/>
      </w:pPr>
      <w:rPr>
        <w:rFonts w:ascii="Arial" w:hAnsi="Arial" w:hint="default"/>
      </w:rPr>
    </w:lvl>
    <w:lvl w:ilvl="1" w:tplc="7D14E9C8" w:tentative="1">
      <w:start w:val="1"/>
      <w:numFmt w:val="bullet"/>
      <w:lvlText w:val="•"/>
      <w:lvlJc w:val="left"/>
      <w:pPr>
        <w:tabs>
          <w:tab w:val="num" w:pos="1440"/>
        </w:tabs>
        <w:ind w:left="1440" w:hanging="360"/>
      </w:pPr>
      <w:rPr>
        <w:rFonts w:ascii="Arial" w:hAnsi="Arial" w:hint="default"/>
      </w:rPr>
    </w:lvl>
    <w:lvl w:ilvl="2" w:tplc="45986FB0" w:tentative="1">
      <w:start w:val="1"/>
      <w:numFmt w:val="bullet"/>
      <w:lvlText w:val="•"/>
      <w:lvlJc w:val="left"/>
      <w:pPr>
        <w:tabs>
          <w:tab w:val="num" w:pos="2160"/>
        </w:tabs>
        <w:ind w:left="2160" w:hanging="360"/>
      </w:pPr>
      <w:rPr>
        <w:rFonts w:ascii="Arial" w:hAnsi="Arial" w:hint="default"/>
      </w:rPr>
    </w:lvl>
    <w:lvl w:ilvl="3" w:tplc="27EC14A6" w:tentative="1">
      <w:start w:val="1"/>
      <w:numFmt w:val="bullet"/>
      <w:lvlText w:val="•"/>
      <w:lvlJc w:val="left"/>
      <w:pPr>
        <w:tabs>
          <w:tab w:val="num" w:pos="2880"/>
        </w:tabs>
        <w:ind w:left="2880" w:hanging="360"/>
      </w:pPr>
      <w:rPr>
        <w:rFonts w:ascii="Arial" w:hAnsi="Arial" w:hint="default"/>
      </w:rPr>
    </w:lvl>
    <w:lvl w:ilvl="4" w:tplc="95902114" w:tentative="1">
      <w:start w:val="1"/>
      <w:numFmt w:val="bullet"/>
      <w:lvlText w:val="•"/>
      <w:lvlJc w:val="left"/>
      <w:pPr>
        <w:tabs>
          <w:tab w:val="num" w:pos="3600"/>
        </w:tabs>
        <w:ind w:left="3600" w:hanging="360"/>
      </w:pPr>
      <w:rPr>
        <w:rFonts w:ascii="Arial" w:hAnsi="Arial" w:hint="default"/>
      </w:rPr>
    </w:lvl>
    <w:lvl w:ilvl="5" w:tplc="5C1AEC34" w:tentative="1">
      <w:start w:val="1"/>
      <w:numFmt w:val="bullet"/>
      <w:lvlText w:val="•"/>
      <w:lvlJc w:val="left"/>
      <w:pPr>
        <w:tabs>
          <w:tab w:val="num" w:pos="4320"/>
        </w:tabs>
        <w:ind w:left="4320" w:hanging="360"/>
      </w:pPr>
      <w:rPr>
        <w:rFonts w:ascii="Arial" w:hAnsi="Arial" w:hint="default"/>
      </w:rPr>
    </w:lvl>
    <w:lvl w:ilvl="6" w:tplc="198C970E" w:tentative="1">
      <w:start w:val="1"/>
      <w:numFmt w:val="bullet"/>
      <w:lvlText w:val="•"/>
      <w:lvlJc w:val="left"/>
      <w:pPr>
        <w:tabs>
          <w:tab w:val="num" w:pos="5040"/>
        </w:tabs>
        <w:ind w:left="5040" w:hanging="360"/>
      </w:pPr>
      <w:rPr>
        <w:rFonts w:ascii="Arial" w:hAnsi="Arial" w:hint="default"/>
      </w:rPr>
    </w:lvl>
    <w:lvl w:ilvl="7" w:tplc="6756A37A" w:tentative="1">
      <w:start w:val="1"/>
      <w:numFmt w:val="bullet"/>
      <w:lvlText w:val="•"/>
      <w:lvlJc w:val="left"/>
      <w:pPr>
        <w:tabs>
          <w:tab w:val="num" w:pos="5760"/>
        </w:tabs>
        <w:ind w:left="5760" w:hanging="360"/>
      </w:pPr>
      <w:rPr>
        <w:rFonts w:ascii="Arial" w:hAnsi="Arial" w:hint="default"/>
      </w:rPr>
    </w:lvl>
    <w:lvl w:ilvl="8" w:tplc="0F58EC2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4214641"/>
    <w:multiLevelType w:val="hybridMultilevel"/>
    <w:tmpl w:val="E3944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EC32BC"/>
    <w:multiLevelType w:val="hybridMultilevel"/>
    <w:tmpl w:val="8D3A8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952AE3"/>
    <w:multiLevelType w:val="hybridMultilevel"/>
    <w:tmpl w:val="EE5ABC5E"/>
    <w:lvl w:ilvl="0" w:tplc="0CD83C7C">
      <w:start w:val="5"/>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3E68EA"/>
    <w:multiLevelType w:val="hybridMultilevel"/>
    <w:tmpl w:val="326E3296"/>
    <w:lvl w:ilvl="0" w:tplc="1DA488DE">
      <w:start w:val="1"/>
      <w:numFmt w:val="bullet"/>
      <w:lvlText w:val="•"/>
      <w:lvlJc w:val="left"/>
      <w:pPr>
        <w:tabs>
          <w:tab w:val="num" w:pos="720"/>
        </w:tabs>
        <w:ind w:left="720" w:hanging="360"/>
      </w:pPr>
      <w:rPr>
        <w:rFonts w:ascii="Arial" w:hAnsi="Arial" w:hint="default"/>
      </w:rPr>
    </w:lvl>
    <w:lvl w:ilvl="1" w:tplc="57E459D6" w:tentative="1">
      <w:start w:val="1"/>
      <w:numFmt w:val="bullet"/>
      <w:lvlText w:val="•"/>
      <w:lvlJc w:val="left"/>
      <w:pPr>
        <w:tabs>
          <w:tab w:val="num" w:pos="1440"/>
        </w:tabs>
        <w:ind w:left="1440" w:hanging="360"/>
      </w:pPr>
      <w:rPr>
        <w:rFonts w:ascii="Arial" w:hAnsi="Arial" w:hint="default"/>
      </w:rPr>
    </w:lvl>
    <w:lvl w:ilvl="2" w:tplc="00B201AE" w:tentative="1">
      <w:start w:val="1"/>
      <w:numFmt w:val="bullet"/>
      <w:lvlText w:val="•"/>
      <w:lvlJc w:val="left"/>
      <w:pPr>
        <w:tabs>
          <w:tab w:val="num" w:pos="2160"/>
        </w:tabs>
        <w:ind w:left="2160" w:hanging="360"/>
      </w:pPr>
      <w:rPr>
        <w:rFonts w:ascii="Arial" w:hAnsi="Arial" w:hint="default"/>
      </w:rPr>
    </w:lvl>
    <w:lvl w:ilvl="3" w:tplc="ADB2035C" w:tentative="1">
      <w:start w:val="1"/>
      <w:numFmt w:val="bullet"/>
      <w:lvlText w:val="•"/>
      <w:lvlJc w:val="left"/>
      <w:pPr>
        <w:tabs>
          <w:tab w:val="num" w:pos="2880"/>
        </w:tabs>
        <w:ind w:left="2880" w:hanging="360"/>
      </w:pPr>
      <w:rPr>
        <w:rFonts w:ascii="Arial" w:hAnsi="Arial" w:hint="default"/>
      </w:rPr>
    </w:lvl>
    <w:lvl w:ilvl="4" w:tplc="591A9E90" w:tentative="1">
      <w:start w:val="1"/>
      <w:numFmt w:val="bullet"/>
      <w:lvlText w:val="•"/>
      <w:lvlJc w:val="left"/>
      <w:pPr>
        <w:tabs>
          <w:tab w:val="num" w:pos="3600"/>
        </w:tabs>
        <w:ind w:left="3600" w:hanging="360"/>
      </w:pPr>
      <w:rPr>
        <w:rFonts w:ascii="Arial" w:hAnsi="Arial" w:hint="default"/>
      </w:rPr>
    </w:lvl>
    <w:lvl w:ilvl="5" w:tplc="91E21940" w:tentative="1">
      <w:start w:val="1"/>
      <w:numFmt w:val="bullet"/>
      <w:lvlText w:val="•"/>
      <w:lvlJc w:val="left"/>
      <w:pPr>
        <w:tabs>
          <w:tab w:val="num" w:pos="4320"/>
        </w:tabs>
        <w:ind w:left="4320" w:hanging="360"/>
      </w:pPr>
      <w:rPr>
        <w:rFonts w:ascii="Arial" w:hAnsi="Arial" w:hint="default"/>
      </w:rPr>
    </w:lvl>
    <w:lvl w:ilvl="6" w:tplc="EB244C7C" w:tentative="1">
      <w:start w:val="1"/>
      <w:numFmt w:val="bullet"/>
      <w:lvlText w:val="•"/>
      <w:lvlJc w:val="left"/>
      <w:pPr>
        <w:tabs>
          <w:tab w:val="num" w:pos="5040"/>
        </w:tabs>
        <w:ind w:left="5040" w:hanging="360"/>
      </w:pPr>
      <w:rPr>
        <w:rFonts w:ascii="Arial" w:hAnsi="Arial" w:hint="default"/>
      </w:rPr>
    </w:lvl>
    <w:lvl w:ilvl="7" w:tplc="A1F4A7CC" w:tentative="1">
      <w:start w:val="1"/>
      <w:numFmt w:val="bullet"/>
      <w:lvlText w:val="•"/>
      <w:lvlJc w:val="left"/>
      <w:pPr>
        <w:tabs>
          <w:tab w:val="num" w:pos="5760"/>
        </w:tabs>
        <w:ind w:left="5760" w:hanging="360"/>
      </w:pPr>
      <w:rPr>
        <w:rFonts w:ascii="Arial" w:hAnsi="Arial" w:hint="default"/>
      </w:rPr>
    </w:lvl>
    <w:lvl w:ilvl="8" w:tplc="D692561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09507CE"/>
    <w:multiLevelType w:val="hybridMultilevel"/>
    <w:tmpl w:val="3F52C0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14860C3"/>
    <w:multiLevelType w:val="hybridMultilevel"/>
    <w:tmpl w:val="D5E44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494BE9"/>
    <w:multiLevelType w:val="hybridMultilevel"/>
    <w:tmpl w:val="E10AE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8D5C8B"/>
    <w:multiLevelType w:val="hybridMultilevel"/>
    <w:tmpl w:val="2258EEFA"/>
    <w:lvl w:ilvl="0" w:tplc="08090001">
      <w:start w:val="1"/>
      <w:numFmt w:val="bullet"/>
      <w:lvlText w:val=""/>
      <w:lvlJc w:val="left"/>
      <w:pPr>
        <w:ind w:left="660" w:hanging="360"/>
      </w:pPr>
      <w:rPr>
        <w:rFonts w:ascii="Symbol" w:hAnsi="Symbol" w:hint="default"/>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23" w15:restartNumberingAfterBreak="0">
    <w:nsid w:val="348C2871"/>
    <w:multiLevelType w:val="hybridMultilevel"/>
    <w:tmpl w:val="6046E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103140"/>
    <w:multiLevelType w:val="hybridMultilevel"/>
    <w:tmpl w:val="3AA8C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7855FA"/>
    <w:multiLevelType w:val="multilevel"/>
    <w:tmpl w:val="3E0CC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5A3A78"/>
    <w:multiLevelType w:val="hybridMultilevel"/>
    <w:tmpl w:val="AB9050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BA65FBF"/>
    <w:multiLevelType w:val="hybridMultilevel"/>
    <w:tmpl w:val="D3923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0720F0"/>
    <w:multiLevelType w:val="hybridMultilevel"/>
    <w:tmpl w:val="A8C6551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9" w15:restartNumberingAfterBreak="0">
    <w:nsid w:val="4E816776"/>
    <w:multiLevelType w:val="hybridMultilevel"/>
    <w:tmpl w:val="1D6AE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C32059"/>
    <w:multiLevelType w:val="hybridMultilevel"/>
    <w:tmpl w:val="300ED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071CAE"/>
    <w:multiLevelType w:val="hybridMultilevel"/>
    <w:tmpl w:val="667899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3D722FE"/>
    <w:multiLevelType w:val="hybridMultilevel"/>
    <w:tmpl w:val="CE2E7A9C"/>
    <w:lvl w:ilvl="0" w:tplc="9D26659E">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5EF6ABA"/>
    <w:multiLevelType w:val="hybridMultilevel"/>
    <w:tmpl w:val="5314B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9776D8B"/>
    <w:multiLevelType w:val="hybridMultilevel"/>
    <w:tmpl w:val="5EB82B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598341C7"/>
    <w:multiLevelType w:val="hybridMultilevel"/>
    <w:tmpl w:val="5AACDC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5AE0161C"/>
    <w:multiLevelType w:val="multilevel"/>
    <w:tmpl w:val="ED7EA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BD65967"/>
    <w:multiLevelType w:val="hybridMultilevel"/>
    <w:tmpl w:val="AEE884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BF17D8E"/>
    <w:multiLevelType w:val="hybridMultilevel"/>
    <w:tmpl w:val="066CC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D3219A4"/>
    <w:multiLevelType w:val="hybridMultilevel"/>
    <w:tmpl w:val="B972F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205FD6"/>
    <w:multiLevelType w:val="hybridMultilevel"/>
    <w:tmpl w:val="CA70CF4E"/>
    <w:lvl w:ilvl="0" w:tplc="87D098C8">
      <w:start w:val="1"/>
      <w:numFmt w:val="bullet"/>
      <w:lvlText w:val="•"/>
      <w:lvlJc w:val="left"/>
      <w:pPr>
        <w:tabs>
          <w:tab w:val="num" w:pos="720"/>
        </w:tabs>
        <w:ind w:left="720" w:hanging="360"/>
      </w:pPr>
      <w:rPr>
        <w:rFonts w:ascii="Arial" w:hAnsi="Arial" w:hint="default"/>
      </w:rPr>
    </w:lvl>
    <w:lvl w:ilvl="1" w:tplc="C74E7436" w:tentative="1">
      <w:start w:val="1"/>
      <w:numFmt w:val="bullet"/>
      <w:lvlText w:val="•"/>
      <w:lvlJc w:val="left"/>
      <w:pPr>
        <w:tabs>
          <w:tab w:val="num" w:pos="1440"/>
        </w:tabs>
        <w:ind w:left="1440" w:hanging="360"/>
      </w:pPr>
      <w:rPr>
        <w:rFonts w:ascii="Arial" w:hAnsi="Arial" w:hint="default"/>
      </w:rPr>
    </w:lvl>
    <w:lvl w:ilvl="2" w:tplc="98E2C12C" w:tentative="1">
      <w:start w:val="1"/>
      <w:numFmt w:val="bullet"/>
      <w:lvlText w:val="•"/>
      <w:lvlJc w:val="left"/>
      <w:pPr>
        <w:tabs>
          <w:tab w:val="num" w:pos="2160"/>
        </w:tabs>
        <w:ind w:left="2160" w:hanging="360"/>
      </w:pPr>
      <w:rPr>
        <w:rFonts w:ascii="Arial" w:hAnsi="Arial" w:hint="default"/>
      </w:rPr>
    </w:lvl>
    <w:lvl w:ilvl="3" w:tplc="634CD830" w:tentative="1">
      <w:start w:val="1"/>
      <w:numFmt w:val="bullet"/>
      <w:lvlText w:val="•"/>
      <w:lvlJc w:val="left"/>
      <w:pPr>
        <w:tabs>
          <w:tab w:val="num" w:pos="2880"/>
        </w:tabs>
        <w:ind w:left="2880" w:hanging="360"/>
      </w:pPr>
      <w:rPr>
        <w:rFonts w:ascii="Arial" w:hAnsi="Arial" w:hint="default"/>
      </w:rPr>
    </w:lvl>
    <w:lvl w:ilvl="4" w:tplc="21E6C692" w:tentative="1">
      <w:start w:val="1"/>
      <w:numFmt w:val="bullet"/>
      <w:lvlText w:val="•"/>
      <w:lvlJc w:val="left"/>
      <w:pPr>
        <w:tabs>
          <w:tab w:val="num" w:pos="3600"/>
        </w:tabs>
        <w:ind w:left="3600" w:hanging="360"/>
      </w:pPr>
      <w:rPr>
        <w:rFonts w:ascii="Arial" w:hAnsi="Arial" w:hint="default"/>
      </w:rPr>
    </w:lvl>
    <w:lvl w:ilvl="5" w:tplc="48B84634" w:tentative="1">
      <w:start w:val="1"/>
      <w:numFmt w:val="bullet"/>
      <w:lvlText w:val="•"/>
      <w:lvlJc w:val="left"/>
      <w:pPr>
        <w:tabs>
          <w:tab w:val="num" w:pos="4320"/>
        </w:tabs>
        <w:ind w:left="4320" w:hanging="360"/>
      </w:pPr>
      <w:rPr>
        <w:rFonts w:ascii="Arial" w:hAnsi="Arial" w:hint="default"/>
      </w:rPr>
    </w:lvl>
    <w:lvl w:ilvl="6" w:tplc="9250791A" w:tentative="1">
      <w:start w:val="1"/>
      <w:numFmt w:val="bullet"/>
      <w:lvlText w:val="•"/>
      <w:lvlJc w:val="left"/>
      <w:pPr>
        <w:tabs>
          <w:tab w:val="num" w:pos="5040"/>
        </w:tabs>
        <w:ind w:left="5040" w:hanging="360"/>
      </w:pPr>
      <w:rPr>
        <w:rFonts w:ascii="Arial" w:hAnsi="Arial" w:hint="default"/>
      </w:rPr>
    </w:lvl>
    <w:lvl w:ilvl="7" w:tplc="7D1291BA" w:tentative="1">
      <w:start w:val="1"/>
      <w:numFmt w:val="bullet"/>
      <w:lvlText w:val="•"/>
      <w:lvlJc w:val="left"/>
      <w:pPr>
        <w:tabs>
          <w:tab w:val="num" w:pos="5760"/>
        </w:tabs>
        <w:ind w:left="5760" w:hanging="360"/>
      </w:pPr>
      <w:rPr>
        <w:rFonts w:ascii="Arial" w:hAnsi="Arial" w:hint="default"/>
      </w:rPr>
    </w:lvl>
    <w:lvl w:ilvl="8" w:tplc="35602250"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9D97D5E"/>
    <w:multiLevelType w:val="multilevel"/>
    <w:tmpl w:val="C0784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AB621BF"/>
    <w:multiLevelType w:val="hybridMultilevel"/>
    <w:tmpl w:val="A72AAB0E"/>
    <w:lvl w:ilvl="0" w:tplc="D51895FE">
      <w:start w:val="1"/>
      <w:numFmt w:val="bullet"/>
      <w:lvlText w:val="•"/>
      <w:lvlJc w:val="left"/>
      <w:pPr>
        <w:tabs>
          <w:tab w:val="num" w:pos="720"/>
        </w:tabs>
        <w:ind w:left="720" w:hanging="360"/>
      </w:pPr>
      <w:rPr>
        <w:rFonts w:ascii="Arial" w:hAnsi="Arial" w:hint="default"/>
      </w:rPr>
    </w:lvl>
    <w:lvl w:ilvl="1" w:tplc="97A2B4D0" w:tentative="1">
      <w:start w:val="1"/>
      <w:numFmt w:val="bullet"/>
      <w:lvlText w:val="•"/>
      <w:lvlJc w:val="left"/>
      <w:pPr>
        <w:tabs>
          <w:tab w:val="num" w:pos="1440"/>
        </w:tabs>
        <w:ind w:left="1440" w:hanging="360"/>
      </w:pPr>
      <w:rPr>
        <w:rFonts w:ascii="Arial" w:hAnsi="Arial" w:hint="default"/>
      </w:rPr>
    </w:lvl>
    <w:lvl w:ilvl="2" w:tplc="0CB03214" w:tentative="1">
      <w:start w:val="1"/>
      <w:numFmt w:val="bullet"/>
      <w:lvlText w:val="•"/>
      <w:lvlJc w:val="left"/>
      <w:pPr>
        <w:tabs>
          <w:tab w:val="num" w:pos="2160"/>
        </w:tabs>
        <w:ind w:left="2160" w:hanging="360"/>
      </w:pPr>
      <w:rPr>
        <w:rFonts w:ascii="Arial" w:hAnsi="Arial" w:hint="default"/>
      </w:rPr>
    </w:lvl>
    <w:lvl w:ilvl="3" w:tplc="9ABA57C0" w:tentative="1">
      <w:start w:val="1"/>
      <w:numFmt w:val="bullet"/>
      <w:lvlText w:val="•"/>
      <w:lvlJc w:val="left"/>
      <w:pPr>
        <w:tabs>
          <w:tab w:val="num" w:pos="2880"/>
        </w:tabs>
        <w:ind w:left="2880" w:hanging="360"/>
      </w:pPr>
      <w:rPr>
        <w:rFonts w:ascii="Arial" w:hAnsi="Arial" w:hint="default"/>
      </w:rPr>
    </w:lvl>
    <w:lvl w:ilvl="4" w:tplc="E93C6390" w:tentative="1">
      <w:start w:val="1"/>
      <w:numFmt w:val="bullet"/>
      <w:lvlText w:val="•"/>
      <w:lvlJc w:val="left"/>
      <w:pPr>
        <w:tabs>
          <w:tab w:val="num" w:pos="3600"/>
        </w:tabs>
        <w:ind w:left="3600" w:hanging="360"/>
      </w:pPr>
      <w:rPr>
        <w:rFonts w:ascii="Arial" w:hAnsi="Arial" w:hint="default"/>
      </w:rPr>
    </w:lvl>
    <w:lvl w:ilvl="5" w:tplc="0DF83BBA" w:tentative="1">
      <w:start w:val="1"/>
      <w:numFmt w:val="bullet"/>
      <w:lvlText w:val="•"/>
      <w:lvlJc w:val="left"/>
      <w:pPr>
        <w:tabs>
          <w:tab w:val="num" w:pos="4320"/>
        </w:tabs>
        <w:ind w:left="4320" w:hanging="360"/>
      </w:pPr>
      <w:rPr>
        <w:rFonts w:ascii="Arial" w:hAnsi="Arial" w:hint="default"/>
      </w:rPr>
    </w:lvl>
    <w:lvl w:ilvl="6" w:tplc="AF781B10" w:tentative="1">
      <w:start w:val="1"/>
      <w:numFmt w:val="bullet"/>
      <w:lvlText w:val="•"/>
      <w:lvlJc w:val="left"/>
      <w:pPr>
        <w:tabs>
          <w:tab w:val="num" w:pos="5040"/>
        </w:tabs>
        <w:ind w:left="5040" w:hanging="360"/>
      </w:pPr>
      <w:rPr>
        <w:rFonts w:ascii="Arial" w:hAnsi="Arial" w:hint="default"/>
      </w:rPr>
    </w:lvl>
    <w:lvl w:ilvl="7" w:tplc="77C648C8" w:tentative="1">
      <w:start w:val="1"/>
      <w:numFmt w:val="bullet"/>
      <w:lvlText w:val="•"/>
      <w:lvlJc w:val="left"/>
      <w:pPr>
        <w:tabs>
          <w:tab w:val="num" w:pos="5760"/>
        </w:tabs>
        <w:ind w:left="5760" w:hanging="360"/>
      </w:pPr>
      <w:rPr>
        <w:rFonts w:ascii="Arial" w:hAnsi="Arial" w:hint="default"/>
      </w:rPr>
    </w:lvl>
    <w:lvl w:ilvl="8" w:tplc="9B0E07E0"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6C827C85"/>
    <w:multiLevelType w:val="multilevel"/>
    <w:tmpl w:val="8AC4F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C8F65E6"/>
    <w:multiLevelType w:val="hybridMultilevel"/>
    <w:tmpl w:val="0CEE5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D5511F7"/>
    <w:multiLevelType w:val="hybridMultilevel"/>
    <w:tmpl w:val="AC62BA1A"/>
    <w:lvl w:ilvl="0" w:tplc="01AEEFD0">
      <w:start w:val="1"/>
      <w:numFmt w:val="bullet"/>
      <w:lvlText w:val=""/>
      <w:lvlJc w:val="left"/>
      <w:pPr>
        <w:tabs>
          <w:tab w:val="num" w:pos="720"/>
        </w:tabs>
        <w:ind w:left="720" w:hanging="360"/>
      </w:pPr>
      <w:rPr>
        <w:rFonts w:ascii="Wingdings" w:hAnsi="Wingdings" w:hint="default"/>
      </w:rPr>
    </w:lvl>
    <w:lvl w:ilvl="1" w:tplc="B84A7A5C" w:tentative="1">
      <w:start w:val="1"/>
      <w:numFmt w:val="bullet"/>
      <w:lvlText w:val=""/>
      <w:lvlJc w:val="left"/>
      <w:pPr>
        <w:tabs>
          <w:tab w:val="num" w:pos="1440"/>
        </w:tabs>
        <w:ind w:left="1440" w:hanging="360"/>
      </w:pPr>
      <w:rPr>
        <w:rFonts w:ascii="Wingdings" w:hAnsi="Wingdings" w:hint="default"/>
      </w:rPr>
    </w:lvl>
    <w:lvl w:ilvl="2" w:tplc="97FC3C48" w:tentative="1">
      <w:start w:val="1"/>
      <w:numFmt w:val="bullet"/>
      <w:lvlText w:val=""/>
      <w:lvlJc w:val="left"/>
      <w:pPr>
        <w:tabs>
          <w:tab w:val="num" w:pos="2160"/>
        </w:tabs>
        <w:ind w:left="2160" w:hanging="360"/>
      </w:pPr>
      <w:rPr>
        <w:rFonts w:ascii="Wingdings" w:hAnsi="Wingdings" w:hint="default"/>
      </w:rPr>
    </w:lvl>
    <w:lvl w:ilvl="3" w:tplc="24D8F884" w:tentative="1">
      <w:start w:val="1"/>
      <w:numFmt w:val="bullet"/>
      <w:lvlText w:val=""/>
      <w:lvlJc w:val="left"/>
      <w:pPr>
        <w:tabs>
          <w:tab w:val="num" w:pos="2880"/>
        </w:tabs>
        <w:ind w:left="2880" w:hanging="360"/>
      </w:pPr>
      <w:rPr>
        <w:rFonts w:ascii="Wingdings" w:hAnsi="Wingdings" w:hint="default"/>
      </w:rPr>
    </w:lvl>
    <w:lvl w:ilvl="4" w:tplc="6CA0BD2E" w:tentative="1">
      <w:start w:val="1"/>
      <w:numFmt w:val="bullet"/>
      <w:lvlText w:val=""/>
      <w:lvlJc w:val="left"/>
      <w:pPr>
        <w:tabs>
          <w:tab w:val="num" w:pos="3600"/>
        </w:tabs>
        <w:ind w:left="3600" w:hanging="360"/>
      </w:pPr>
      <w:rPr>
        <w:rFonts w:ascii="Wingdings" w:hAnsi="Wingdings" w:hint="default"/>
      </w:rPr>
    </w:lvl>
    <w:lvl w:ilvl="5" w:tplc="1D0CCC0C" w:tentative="1">
      <w:start w:val="1"/>
      <w:numFmt w:val="bullet"/>
      <w:lvlText w:val=""/>
      <w:lvlJc w:val="left"/>
      <w:pPr>
        <w:tabs>
          <w:tab w:val="num" w:pos="4320"/>
        </w:tabs>
        <w:ind w:left="4320" w:hanging="360"/>
      </w:pPr>
      <w:rPr>
        <w:rFonts w:ascii="Wingdings" w:hAnsi="Wingdings" w:hint="default"/>
      </w:rPr>
    </w:lvl>
    <w:lvl w:ilvl="6" w:tplc="8EF4ABAC" w:tentative="1">
      <w:start w:val="1"/>
      <w:numFmt w:val="bullet"/>
      <w:lvlText w:val=""/>
      <w:lvlJc w:val="left"/>
      <w:pPr>
        <w:tabs>
          <w:tab w:val="num" w:pos="5040"/>
        </w:tabs>
        <w:ind w:left="5040" w:hanging="360"/>
      </w:pPr>
      <w:rPr>
        <w:rFonts w:ascii="Wingdings" w:hAnsi="Wingdings" w:hint="default"/>
      </w:rPr>
    </w:lvl>
    <w:lvl w:ilvl="7" w:tplc="96C44230" w:tentative="1">
      <w:start w:val="1"/>
      <w:numFmt w:val="bullet"/>
      <w:lvlText w:val=""/>
      <w:lvlJc w:val="left"/>
      <w:pPr>
        <w:tabs>
          <w:tab w:val="num" w:pos="5760"/>
        </w:tabs>
        <w:ind w:left="5760" w:hanging="360"/>
      </w:pPr>
      <w:rPr>
        <w:rFonts w:ascii="Wingdings" w:hAnsi="Wingdings" w:hint="default"/>
      </w:rPr>
    </w:lvl>
    <w:lvl w:ilvl="8" w:tplc="A7BA3A58"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E0E60DC"/>
    <w:multiLevelType w:val="hybridMultilevel"/>
    <w:tmpl w:val="5F548C22"/>
    <w:lvl w:ilvl="0" w:tplc="08090001">
      <w:start w:val="1"/>
      <w:numFmt w:val="bullet"/>
      <w:lvlText w:val=""/>
      <w:lvlJc w:val="left"/>
      <w:pPr>
        <w:ind w:left="1570" w:hanging="360"/>
      </w:pPr>
      <w:rPr>
        <w:rFonts w:ascii="Symbol" w:hAnsi="Symbol"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47" w15:restartNumberingAfterBreak="0">
    <w:nsid w:val="6EEA5732"/>
    <w:multiLevelType w:val="hybridMultilevel"/>
    <w:tmpl w:val="D728C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37B0883"/>
    <w:multiLevelType w:val="hybridMultilevel"/>
    <w:tmpl w:val="D89ED25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9" w15:restartNumberingAfterBreak="0">
    <w:nsid w:val="73D463FF"/>
    <w:multiLevelType w:val="hybridMultilevel"/>
    <w:tmpl w:val="E11A2160"/>
    <w:lvl w:ilvl="0" w:tplc="055E63C6">
      <w:numFmt w:val="bullet"/>
      <w:lvlText w:val="•"/>
      <w:lvlJc w:val="left"/>
      <w:pPr>
        <w:ind w:left="2495" w:hanging="227"/>
      </w:pPr>
      <w:rPr>
        <w:rFonts w:ascii="Tahoma" w:eastAsia="Tahoma" w:hAnsi="Tahoma" w:cs="Tahoma" w:hint="default"/>
        <w:color w:val="231F20"/>
        <w:w w:val="129"/>
        <w:sz w:val="20"/>
        <w:szCs w:val="20"/>
        <w:lang w:val="en-US" w:eastAsia="en-US" w:bidi="en-US"/>
      </w:rPr>
    </w:lvl>
    <w:lvl w:ilvl="1" w:tplc="29ECBAB0">
      <w:numFmt w:val="bullet"/>
      <w:lvlText w:val="•"/>
      <w:lvlJc w:val="left"/>
      <w:pPr>
        <w:ind w:left="1027" w:hanging="176"/>
      </w:pPr>
      <w:rPr>
        <w:rFonts w:ascii="Tahoma" w:eastAsia="Tahoma" w:hAnsi="Tahoma" w:cs="Tahoma" w:hint="default"/>
        <w:color w:val="231F20"/>
        <w:w w:val="129"/>
        <w:sz w:val="20"/>
        <w:szCs w:val="20"/>
        <w:lang w:val="en-US" w:eastAsia="en-US" w:bidi="en-US"/>
      </w:rPr>
    </w:lvl>
    <w:lvl w:ilvl="2" w:tplc="75F6035A">
      <w:numFmt w:val="bullet"/>
      <w:lvlText w:val="•"/>
      <w:lvlJc w:val="left"/>
      <w:pPr>
        <w:ind w:left="12982" w:hanging="227"/>
      </w:pPr>
      <w:rPr>
        <w:rFonts w:ascii="Tahoma" w:eastAsia="Tahoma" w:hAnsi="Tahoma" w:cs="Tahoma" w:hint="default"/>
        <w:color w:val="231F20"/>
        <w:w w:val="129"/>
        <w:sz w:val="20"/>
        <w:szCs w:val="20"/>
        <w:lang w:val="en-US" w:eastAsia="en-US" w:bidi="en-US"/>
      </w:rPr>
    </w:lvl>
    <w:lvl w:ilvl="3" w:tplc="FCE692C6">
      <w:numFmt w:val="bullet"/>
      <w:lvlText w:val="•"/>
      <w:lvlJc w:val="left"/>
      <w:pPr>
        <w:ind w:left="12980" w:hanging="227"/>
      </w:pPr>
      <w:rPr>
        <w:rFonts w:hint="default"/>
        <w:lang w:val="en-US" w:eastAsia="en-US" w:bidi="en-US"/>
      </w:rPr>
    </w:lvl>
    <w:lvl w:ilvl="4" w:tplc="4BC06A7A">
      <w:numFmt w:val="bullet"/>
      <w:lvlText w:val="•"/>
      <w:lvlJc w:val="left"/>
      <w:pPr>
        <w:ind w:left="10188" w:hanging="227"/>
      </w:pPr>
      <w:rPr>
        <w:rFonts w:hint="default"/>
        <w:lang w:val="en-US" w:eastAsia="en-US" w:bidi="en-US"/>
      </w:rPr>
    </w:lvl>
    <w:lvl w:ilvl="5" w:tplc="6B9488AA">
      <w:numFmt w:val="bullet"/>
      <w:lvlText w:val="•"/>
      <w:lvlJc w:val="left"/>
      <w:pPr>
        <w:ind w:left="7397" w:hanging="227"/>
      </w:pPr>
      <w:rPr>
        <w:rFonts w:hint="default"/>
        <w:lang w:val="en-US" w:eastAsia="en-US" w:bidi="en-US"/>
      </w:rPr>
    </w:lvl>
    <w:lvl w:ilvl="6" w:tplc="548A8198">
      <w:numFmt w:val="bullet"/>
      <w:lvlText w:val="•"/>
      <w:lvlJc w:val="left"/>
      <w:pPr>
        <w:ind w:left="4606" w:hanging="227"/>
      </w:pPr>
      <w:rPr>
        <w:rFonts w:hint="default"/>
        <w:lang w:val="en-US" w:eastAsia="en-US" w:bidi="en-US"/>
      </w:rPr>
    </w:lvl>
    <w:lvl w:ilvl="7" w:tplc="4C604F28">
      <w:numFmt w:val="bullet"/>
      <w:lvlText w:val="•"/>
      <w:lvlJc w:val="left"/>
      <w:pPr>
        <w:ind w:left="1815" w:hanging="227"/>
      </w:pPr>
      <w:rPr>
        <w:rFonts w:hint="default"/>
        <w:lang w:val="en-US" w:eastAsia="en-US" w:bidi="en-US"/>
      </w:rPr>
    </w:lvl>
    <w:lvl w:ilvl="8" w:tplc="4518F8C0">
      <w:numFmt w:val="bullet"/>
      <w:lvlText w:val="•"/>
      <w:lvlJc w:val="left"/>
      <w:pPr>
        <w:ind w:left="-977" w:hanging="227"/>
      </w:pPr>
      <w:rPr>
        <w:rFonts w:hint="default"/>
        <w:lang w:val="en-US" w:eastAsia="en-US" w:bidi="en-US"/>
      </w:rPr>
    </w:lvl>
  </w:abstractNum>
  <w:abstractNum w:abstractNumId="50" w15:restartNumberingAfterBreak="0">
    <w:nsid w:val="75227C2B"/>
    <w:multiLevelType w:val="hybridMultilevel"/>
    <w:tmpl w:val="9E8604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1" w15:restartNumberingAfterBreak="0">
    <w:nsid w:val="776C4DC0"/>
    <w:multiLevelType w:val="hybridMultilevel"/>
    <w:tmpl w:val="EA2C45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37336616">
    <w:abstractNumId w:val="37"/>
  </w:num>
  <w:num w:numId="2" w16cid:durableId="1604387031">
    <w:abstractNumId w:val="9"/>
  </w:num>
  <w:num w:numId="3" w16cid:durableId="1857964923">
    <w:abstractNumId w:val="35"/>
  </w:num>
  <w:num w:numId="4" w16cid:durableId="756094208">
    <w:abstractNumId w:val="31"/>
  </w:num>
  <w:num w:numId="5" w16cid:durableId="1864518600">
    <w:abstractNumId w:val="50"/>
  </w:num>
  <w:num w:numId="6" w16cid:durableId="527449669">
    <w:abstractNumId w:val="3"/>
  </w:num>
  <w:num w:numId="7" w16cid:durableId="1565335186">
    <w:abstractNumId w:val="33"/>
  </w:num>
  <w:num w:numId="8" w16cid:durableId="159659185">
    <w:abstractNumId w:val="41"/>
  </w:num>
  <w:num w:numId="9" w16cid:durableId="203250356">
    <w:abstractNumId w:val="25"/>
  </w:num>
  <w:num w:numId="10" w16cid:durableId="509948419">
    <w:abstractNumId w:val="43"/>
  </w:num>
  <w:num w:numId="11" w16cid:durableId="252708281">
    <w:abstractNumId w:val="2"/>
  </w:num>
  <w:num w:numId="12" w16cid:durableId="1028943364">
    <w:abstractNumId w:val="11"/>
  </w:num>
  <w:num w:numId="13" w16cid:durableId="995307945">
    <w:abstractNumId w:val="17"/>
  </w:num>
  <w:num w:numId="14" w16cid:durableId="1535463775">
    <w:abstractNumId w:val="36"/>
  </w:num>
  <w:num w:numId="15" w16cid:durableId="861013462">
    <w:abstractNumId w:val="1"/>
  </w:num>
  <w:num w:numId="16" w16cid:durableId="1372684186">
    <w:abstractNumId w:val="20"/>
  </w:num>
  <w:num w:numId="17" w16cid:durableId="1754353819">
    <w:abstractNumId w:val="4"/>
  </w:num>
  <w:num w:numId="18" w16cid:durableId="1065252583">
    <w:abstractNumId w:val="7"/>
  </w:num>
  <w:num w:numId="19" w16cid:durableId="1350182521">
    <w:abstractNumId w:val="10"/>
  </w:num>
  <w:num w:numId="20" w16cid:durableId="1298678803">
    <w:abstractNumId w:val="30"/>
  </w:num>
  <w:num w:numId="21" w16cid:durableId="1789857375">
    <w:abstractNumId w:val="12"/>
  </w:num>
  <w:num w:numId="22" w16cid:durableId="2138526776">
    <w:abstractNumId w:val="5"/>
  </w:num>
  <w:num w:numId="23" w16cid:durableId="946035448">
    <w:abstractNumId w:val="51"/>
  </w:num>
  <w:num w:numId="24" w16cid:durableId="472213068">
    <w:abstractNumId w:val="38"/>
  </w:num>
  <w:num w:numId="25" w16cid:durableId="366491827">
    <w:abstractNumId w:val="26"/>
  </w:num>
  <w:num w:numId="26" w16cid:durableId="1387145100">
    <w:abstractNumId w:val="28"/>
  </w:num>
  <w:num w:numId="27" w16cid:durableId="1374043405">
    <w:abstractNumId w:val="29"/>
  </w:num>
  <w:num w:numId="28" w16cid:durableId="908926691">
    <w:abstractNumId w:val="16"/>
  </w:num>
  <w:num w:numId="29" w16cid:durableId="24138395">
    <w:abstractNumId w:val="48"/>
  </w:num>
  <w:num w:numId="30" w16cid:durableId="780538588">
    <w:abstractNumId w:val="44"/>
  </w:num>
  <w:num w:numId="31" w16cid:durableId="726610246">
    <w:abstractNumId w:val="21"/>
  </w:num>
  <w:num w:numId="32" w16cid:durableId="1584484171">
    <w:abstractNumId w:val="19"/>
  </w:num>
  <w:num w:numId="33" w16cid:durableId="1489056772">
    <w:abstractNumId w:val="32"/>
  </w:num>
  <w:num w:numId="34" w16cid:durableId="974942802">
    <w:abstractNumId w:val="39"/>
  </w:num>
  <w:num w:numId="35" w16cid:durableId="1342662913">
    <w:abstractNumId w:val="14"/>
  </w:num>
  <w:num w:numId="36" w16cid:durableId="69743806">
    <w:abstractNumId w:val="23"/>
  </w:num>
  <w:num w:numId="37" w16cid:durableId="287709875">
    <w:abstractNumId w:val="13"/>
  </w:num>
  <w:num w:numId="38" w16cid:durableId="1165166935">
    <w:abstractNumId w:val="49"/>
  </w:num>
  <w:num w:numId="39" w16cid:durableId="2018728232">
    <w:abstractNumId w:val="46"/>
  </w:num>
  <w:num w:numId="40" w16cid:durableId="1482650109">
    <w:abstractNumId w:val="47"/>
  </w:num>
  <w:num w:numId="41" w16cid:durableId="1103459307">
    <w:abstractNumId w:val="6"/>
  </w:num>
  <w:num w:numId="42" w16cid:durableId="1521044245">
    <w:abstractNumId w:val="45"/>
  </w:num>
  <w:num w:numId="43" w16cid:durableId="1038621963">
    <w:abstractNumId w:val="15"/>
  </w:num>
  <w:num w:numId="44" w16cid:durableId="143665018">
    <w:abstractNumId w:val="34"/>
  </w:num>
  <w:num w:numId="45" w16cid:durableId="1436752702">
    <w:abstractNumId w:val="40"/>
  </w:num>
  <w:num w:numId="46" w16cid:durableId="1568105249">
    <w:abstractNumId w:val="27"/>
  </w:num>
  <w:num w:numId="47" w16cid:durableId="441338260">
    <w:abstractNumId w:val="8"/>
  </w:num>
  <w:num w:numId="48" w16cid:durableId="387533051">
    <w:abstractNumId w:val="22"/>
  </w:num>
  <w:num w:numId="49" w16cid:durableId="1845122148">
    <w:abstractNumId w:val="24"/>
  </w:num>
  <w:num w:numId="50" w16cid:durableId="128013607">
    <w:abstractNumId w:val="42"/>
  </w:num>
  <w:num w:numId="51" w16cid:durableId="384180114">
    <w:abstractNumId w:val="0"/>
  </w:num>
  <w:num w:numId="52" w16cid:durableId="1699311933">
    <w:abstractNumId w:val="1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1F6"/>
    <w:rsid w:val="00002432"/>
    <w:rsid w:val="00004003"/>
    <w:rsid w:val="000059AF"/>
    <w:rsid w:val="00035855"/>
    <w:rsid w:val="00037C4E"/>
    <w:rsid w:val="00037CCA"/>
    <w:rsid w:val="00041154"/>
    <w:rsid w:val="000466E3"/>
    <w:rsid w:val="00054C0C"/>
    <w:rsid w:val="00055B80"/>
    <w:rsid w:val="0005799C"/>
    <w:rsid w:val="000579B4"/>
    <w:rsid w:val="00063B3E"/>
    <w:rsid w:val="000719AA"/>
    <w:rsid w:val="00075723"/>
    <w:rsid w:val="00080580"/>
    <w:rsid w:val="00081727"/>
    <w:rsid w:val="00087FBD"/>
    <w:rsid w:val="00090A2F"/>
    <w:rsid w:val="00097EF1"/>
    <w:rsid w:val="000A5896"/>
    <w:rsid w:val="000B45E9"/>
    <w:rsid w:val="000B52D9"/>
    <w:rsid w:val="000C11F7"/>
    <w:rsid w:val="000C5A98"/>
    <w:rsid w:val="000C758C"/>
    <w:rsid w:val="000D1BB1"/>
    <w:rsid w:val="000D36B5"/>
    <w:rsid w:val="000D5507"/>
    <w:rsid w:val="000D64DF"/>
    <w:rsid w:val="000E306C"/>
    <w:rsid w:val="000E3B08"/>
    <w:rsid w:val="000F7678"/>
    <w:rsid w:val="00101772"/>
    <w:rsid w:val="00104A32"/>
    <w:rsid w:val="00105287"/>
    <w:rsid w:val="00107F48"/>
    <w:rsid w:val="00112568"/>
    <w:rsid w:val="00121914"/>
    <w:rsid w:val="001231BB"/>
    <w:rsid w:val="00123EF6"/>
    <w:rsid w:val="00124CC7"/>
    <w:rsid w:val="00133F18"/>
    <w:rsid w:val="00147387"/>
    <w:rsid w:val="0015082F"/>
    <w:rsid w:val="00157DF6"/>
    <w:rsid w:val="00160342"/>
    <w:rsid w:val="001676B1"/>
    <w:rsid w:val="0017276F"/>
    <w:rsid w:val="0018022D"/>
    <w:rsid w:val="001805DF"/>
    <w:rsid w:val="00183C2D"/>
    <w:rsid w:val="00186892"/>
    <w:rsid w:val="00192274"/>
    <w:rsid w:val="00192331"/>
    <w:rsid w:val="00197BA4"/>
    <w:rsid w:val="001A0582"/>
    <w:rsid w:val="001A6C8B"/>
    <w:rsid w:val="001B4437"/>
    <w:rsid w:val="001B4FDD"/>
    <w:rsid w:val="001C5B4E"/>
    <w:rsid w:val="001C6143"/>
    <w:rsid w:val="001C6E15"/>
    <w:rsid w:val="001C7151"/>
    <w:rsid w:val="001C7E8A"/>
    <w:rsid w:val="001D0CF3"/>
    <w:rsid w:val="001D7061"/>
    <w:rsid w:val="001E3117"/>
    <w:rsid w:val="001E41BC"/>
    <w:rsid w:val="001E65BC"/>
    <w:rsid w:val="001E6D8B"/>
    <w:rsid w:val="001F0646"/>
    <w:rsid w:val="001F1814"/>
    <w:rsid w:val="0020514D"/>
    <w:rsid w:val="0020739B"/>
    <w:rsid w:val="00210EEB"/>
    <w:rsid w:val="00211AC9"/>
    <w:rsid w:val="00215C8B"/>
    <w:rsid w:val="0022163C"/>
    <w:rsid w:val="00222B87"/>
    <w:rsid w:val="00223F3C"/>
    <w:rsid w:val="00223F75"/>
    <w:rsid w:val="00232F87"/>
    <w:rsid w:val="00235628"/>
    <w:rsid w:val="00235B12"/>
    <w:rsid w:val="0024139C"/>
    <w:rsid w:val="002447A4"/>
    <w:rsid w:val="002540E5"/>
    <w:rsid w:val="00256A72"/>
    <w:rsid w:val="00263FC2"/>
    <w:rsid w:val="00265288"/>
    <w:rsid w:val="00277888"/>
    <w:rsid w:val="0028101A"/>
    <w:rsid w:val="002914BD"/>
    <w:rsid w:val="002942A4"/>
    <w:rsid w:val="00296E28"/>
    <w:rsid w:val="002A11E0"/>
    <w:rsid w:val="002A249D"/>
    <w:rsid w:val="002A28FA"/>
    <w:rsid w:val="002A2DF7"/>
    <w:rsid w:val="002B2845"/>
    <w:rsid w:val="002C2517"/>
    <w:rsid w:val="002C3B34"/>
    <w:rsid w:val="002C40C5"/>
    <w:rsid w:val="002C55C5"/>
    <w:rsid w:val="002E164C"/>
    <w:rsid w:val="002E1966"/>
    <w:rsid w:val="002E37FE"/>
    <w:rsid w:val="002E4258"/>
    <w:rsid w:val="002E4C74"/>
    <w:rsid w:val="002E6F8B"/>
    <w:rsid w:val="002F0036"/>
    <w:rsid w:val="00300E57"/>
    <w:rsid w:val="00300EE2"/>
    <w:rsid w:val="0030131F"/>
    <w:rsid w:val="00310981"/>
    <w:rsid w:val="00312748"/>
    <w:rsid w:val="003137D0"/>
    <w:rsid w:val="0032389C"/>
    <w:rsid w:val="00324D65"/>
    <w:rsid w:val="0033463A"/>
    <w:rsid w:val="00336C8C"/>
    <w:rsid w:val="00341358"/>
    <w:rsid w:val="003503E8"/>
    <w:rsid w:val="003569ED"/>
    <w:rsid w:val="003578E0"/>
    <w:rsid w:val="0036419D"/>
    <w:rsid w:val="0036762D"/>
    <w:rsid w:val="0037078B"/>
    <w:rsid w:val="00371B2A"/>
    <w:rsid w:val="003771CA"/>
    <w:rsid w:val="003778EA"/>
    <w:rsid w:val="00386C20"/>
    <w:rsid w:val="0039022F"/>
    <w:rsid w:val="00390D5E"/>
    <w:rsid w:val="0039401F"/>
    <w:rsid w:val="003942A9"/>
    <w:rsid w:val="003A0D6E"/>
    <w:rsid w:val="003A5C53"/>
    <w:rsid w:val="003A6495"/>
    <w:rsid w:val="003B2263"/>
    <w:rsid w:val="003B743D"/>
    <w:rsid w:val="003C1AF0"/>
    <w:rsid w:val="003C4451"/>
    <w:rsid w:val="003E6D72"/>
    <w:rsid w:val="003F4CF8"/>
    <w:rsid w:val="00405D07"/>
    <w:rsid w:val="00410964"/>
    <w:rsid w:val="004153F9"/>
    <w:rsid w:val="004154A8"/>
    <w:rsid w:val="004278AB"/>
    <w:rsid w:val="00431DAE"/>
    <w:rsid w:val="0043462A"/>
    <w:rsid w:val="00437442"/>
    <w:rsid w:val="0043751F"/>
    <w:rsid w:val="004409C9"/>
    <w:rsid w:val="00446D07"/>
    <w:rsid w:val="0044775C"/>
    <w:rsid w:val="00465B7C"/>
    <w:rsid w:val="00470B59"/>
    <w:rsid w:val="00472989"/>
    <w:rsid w:val="0048261A"/>
    <w:rsid w:val="00487C38"/>
    <w:rsid w:val="00490AD1"/>
    <w:rsid w:val="004A144D"/>
    <w:rsid w:val="004A432C"/>
    <w:rsid w:val="004C0E6F"/>
    <w:rsid w:val="004C209A"/>
    <w:rsid w:val="004C2887"/>
    <w:rsid w:val="004D054E"/>
    <w:rsid w:val="004E3E7D"/>
    <w:rsid w:val="004E6178"/>
    <w:rsid w:val="004F29AA"/>
    <w:rsid w:val="004F3385"/>
    <w:rsid w:val="004F457B"/>
    <w:rsid w:val="004F7A1B"/>
    <w:rsid w:val="00504821"/>
    <w:rsid w:val="00505EF9"/>
    <w:rsid w:val="005143BE"/>
    <w:rsid w:val="0052454F"/>
    <w:rsid w:val="005249C7"/>
    <w:rsid w:val="00524EFF"/>
    <w:rsid w:val="00530EF0"/>
    <w:rsid w:val="00533365"/>
    <w:rsid w:val="0053428E"/>
    <w:rsid w:val="0054108C"/>
    <w:rsid w:val="005423D6"/>
    <w:rsid w:val="00552A07"/>
    <w:rsid w:val="00554824"/>
    <w:rsid w:val="005567D6"/>
    <w:rsid w:val="005755D6"/>
    <w:rsid w:val="0057565B"/>
    <w:rsid w:val="005923A8"/>
    <w:rsid w:val="005925D7"/>
    <w:rsid w:val="0059489D"/>
    <w:rsid w:val="00596455"/>
    <w:rsid w:val="005B27A6"/>
    <w:rsid w:val="005B69CD"/>
    <w:rsid w:val="005B7725"/>
    <w:rsid w:val="005C301C"/>
    <w:rsid w:val="005C44F5"/>
    <w:rsid w:val="005C58A1"/>
    <w:rsid w:val="005C60FF"/>
    <w:rsid w:val="005C65DD"/>
    <w:rsid w:val="005E0CEC"/>
    <w:rsid w:val="005E2BEE"/>
    <w:rsid w:val="005E2E88"/>
    <w:rsid w:val="005E680C"/>
    <w:rsid w:val="005E7A2F"/>
    <w:rsid w:val="005F1947"/>
    <w:rsid w:val="005F1F93"/>
    <w:rsid w:val="005F5A1D"/>
    <w:rsid w:val="00602102"/>
    <w:rsid w:val="00602B39"/>
    <w:rsid w:val="00602CB6"/>
    <w:rsid w:val="006164D8"/>
    <w:rsid w:val="006378D6"/>
    <w:rsid w:val="00641648"/>
    <w:rsid w:val="00645E9E"/>
    <w:rsid w:val="006469C0"/>
    <w:rsid w:val="00647939"/>
    <w:rsid w:val="00650165"/>
    <w:rsid w:val="0065032D"/>
    <w:rsid w:val="00662310"/>
    <w:rsid w:val="0068018F"/>
    <w:rsid w:val="00681074"/>
    <w:rsid w:val="006810E7"/>
    <w:rsid w:val="006A091E"/>
    <w:rsid w:val="006A2739"/>
    <w:rsid w:val="006A47D2"/>
    <w:rsid w:val="006A672B"/>
    <w:rsid w:val="006B27D5"/>
    <w:rsid w:val="006B4862"/>
    <w:rsid w:val="006C1C36"/>
    <w:rsid w:val="006C3B1A"/>
    <w:rsid w:val="006C4FD8"/>
    <w:rsid w:val="006C557F"/>
    <w:rsid w:val="006D1664"/>
    <w:rsid w:val="006D3346"/>
    <w:rsid w:val="006D41BF"/>
    <w:rsid w:val="006E05ED"/>
    <w:rsid w:val="006E3A89"/>
    <w:rsid w:val="006F302D"/>
    <w:rsid w:val="006F5223"/>
    <w:rsid w:val="006F7854"/>
    <w:rsid w:val="006F7E0B"/>
    <w:rsid w:val="00710B4F"/>
    <w:rsid w:val="00711630"/>
    <w:rsid w:val="00711DAD"/>
    <w:rsid w:val="007124C7"/>
    <w:rsid w:val="0071737F"/>
    <w:rsid w:val="007177C7"/>
    <w:rsid w:val="007208A1"/>
    <w:rsid w:val="00721F8F"/>
    <w:rsid w:val="007222E9"/>
    <w:rsid w:val="007307C2"/>
    <w:rsid w:val="00732065"/>
    <w:rsid w:val="00736F7B"/>
    <w:rsid w:val="00741B4F"/>
    <w:rsid w:val="00743DFA"/>
    <w:rsid w:val="007443D8"/>
    <w:rsid w:val="00747216"/>
    <w:rsid w:val="0075077C"/>
    <w:rsid w:val="007566F1"/>
    <w:rsid w:val="00757F26"/>
    <w:rsid w:val="00762C2A"/>
    <w:rsid w:val="007659EE"/>
    <w:rsid w:val="00770128"/>
    <w:rsid w:val="00774B1B"/>
    <w:rsid w:val="00782D85"/>
    <w:rsid w:val="0078555E"/>
    <w:rsid w:val="007867A0"/>
    <w:rsid w:val="00790929"/>
    <w:rsid w:val="00793765"/>
    <w:rsid w:val="00796435"/>
    <w:rsid w:val="0079713C"/>
    <w:rsid w:val="007A02F2"/>
    <w:rsid w:val="007A5AFA"/>
    <w:rsid w:val="007A7647"/>
    <w:rsid w:val="007B0C1B"/>
    <w:rsid w:val="007B3703"/>
    <w:rsid w:val="007B6777"/>
    <w:rsid w:val="007C56E3"/>
    <w:rsid w:val="007D14A1"/>
    <w:rsid w:val="007D19F1"/>
    <w:rsid w:val="007D5981"/>
    <w:rsid w:val="007D5DAB"/>
    <w:rsid w:val="007D6056"/>
    <w:rsid w:val="007D75B9"/>
    <w:rsid w:val="007E4FFE"/>
    <w:rsid w:val="007E722B"/>
    <w:rsid w:val="007F4C7A"/>
    <w:rsid w:val="00800462"/>
    <w:rsid w:val="00801EED"/>
    <w:rsid w:val="00802666"/>
    <w:rsid w:val="00804227"/>
    <w:rsid w:val="00804452"/>
    <w:rsid w:val="0080510B"/>
    <w:rsid w:val="00810A77"/>
    <w:rsid w:val="008121B8"/>
    <w:rsid w:val="00813B29"/>
    <w:rsid w:val="00815C44"/>
    <w:rsid w:val="00817D5D"/>
    <w:rsid w:val="00822FCE"/>
    <w:rsid w:val="008235DE"/>
    <w:rsid w:val="00824A7F"/>
    <w:rsid w:val="00825B94"/>
    <w:rsid w:val="008328E1"/>
    <w:rsid w:val="00835607"/>
    <w:rsid w:val="008407A1"/>
    <w:rsid w:val="00845FF0"/>
    <w:rsid w:val="00852AFA"/>
    <w:rsid w:val="0086101F"/>
    <w:rsid w:val="00861459"/>
    <w:rsid w:val="0086484E"/>
    <w:rsid w:val="00873ABF"/>
    <w:rsid w:val="008835AE"/>
    <w:rsid w:val="008856A2"/>
    <w:rsid w:val="0089285E"/>
    <w:rsid w:val="008932B0"/>
    <w:rsid w:val="008947E6"/>
    <w:rsid w:val="00895BEF"/>
    <w:rsid w:val="008A2BC6"/>
    <w:rsid w:val="008A5E85"/>
    <w:rsid w:val="008B2314"/>
    <w:rsid w:val="008B2AD8"/>
    <w:rsid w:val="008B676F"/>
    <w:rsid w:val="008B78D7"/>
    <w:rsid w:val="008B7EC3"/>
    <w:rsid w:val="008C59ED"/>
    <w:rsid w:val="008D027E"/>
    <w:rsid w:val="008D4A6B"/>
    <w:rsid w:val="008D6511"/>
    <w:rsid w:val="008D6A0F"/>
    <w:rsid w:val="008E0A16"/>
    <w:rsid w:val="008E18A3"/>
    <w:rsid w:val="008E2B64"/>
    <w:rsid w:val="008E6D1A"/>
    <w:rsid w:val="008F51CB"/>
    <w:rsid w:val="008F521D"/>
    <w:rsid w:val="008F5558"/>
    <w:rsid w:val="009002B9"/>
    <w:rsid w:val="009033C7"/>
    <w:rsid w:val="00905DB1"/>
    <w:rsid w:val="00907721"/>
    <w:rsid w:val="00922EBC"/>
    <w:rsid w:val="00924B1B"/>
    <w:rsid w:val="00933284"/>
    <w:rsid w:val="00935D8E"/>
    <w:rsid w:val="0094452F"/>
    <w:rsid w:val="00944D73"/>
    <w:rsid w:val="00954FC5"/>
    <w:rsid w:val="009560E3"/>
    <w:rsid w:val="00956A69"/>
    <w:rsid w:val="009622D9"/>
    <w:rsid w:val="0096310D"/>
    <w:rsid w:val="009645E9"/>
    <w:rsid w:val="0097182F"/>
    <w:rsid w:val="0098121F"/>
    <w:rsid w:val="00982AED"/>
    <w:rsid w:val="00985EF7"/>
    <w:rsid w:val="0098737E"/>
    <w:rsid w:val="00997C05"/>
    <w:rsid w:val="009A05AD"/>
    <w:rsid w:val="009A46C4"/>
    <w:rsid w:val="009B2802"/>
    <w:rsid w:val="009B6977"/>
    <w:rsid w:val="009B7DED"/>
    <w:rsid w:val="009C28DE"/>
    <w:rsid w:val="009C4456"/>
    <w:rsid w:val="009C48E3"/>
    <w:rsid w:val="009C5567"/>
    <w:rsid w:val="009D5A3D"/>
    <w:rsid w:val="009D68BA"/>
    <w:rsid w:val="009D6D73"/>
    <w:rsid w:val="009E0035"/>
    <w:rsid w:val="009F1212"/>
    <w:rsid w:val="009F67F6"/>
    <w:rsid w:val="00A1177C"/>
    <w:rsid w:val="00A125E6"/>
    <w:rsid w:val="00A14F65"/>
    <w:rsid w:val="00A15991"/>
    <w:rsid w:val="00A1778A"/>
    <w:rsid w:val="00A20CC2"/>
    <w:rsid w:val="00A26A02"/>
    <w:rsid w:val="00A3717E"/>
    <w:rsid w:val="00A420FF"/>
    <w:rsid w:val="00A43096"/>
    <w:rsid w:val="00A5048F"/>
    <w:rsid w:val="00A52D74"/>
    <w:rsid w:val="00A562D6"/>
    <w:rsid w:val="00A66080"/>
    <w:rsid w:val="00A72460"/>
    <w:rsid w:val="00A72484"/>
    <w:rsid w:val="00A72827"/>
    <w:rsid w:val="00A731F6"/>
    <w:rsid w:val="00A85C88"/>
    <w:rsid w:val="00A873A8"/>
    <w:rsid w:val="00A911A7"/>
    <w:rsid w:val="00A9385B"/>
    <w:rsid w:val="00A94391"/>
    <w:rsid w:val="00A97D31"/>
    <w:rsid w:val="00AA32B9"/>
    <w:rsid w:val="00AB0F37"/>
    <w:rsid w:val="00AB33AD"/>
    <w:rsid w:val="00AB41D2"/>
    <w:rsid w:val="00AB66C6"/>
    <w:rsid w:val="00AB6E4A"/>
    <w:rsid w:val="00AC2FCC"/>
    <w:rsid w:val="00AC64E8"/>
    <w:rsid w:val="00AC6618"/>
    <w:rsid w:val="00AD2A2F"/>
    <w:rsid w:val="00AD2E2B"/>
    <w:rsid w:val="00AD44AC"/>
    <w:rsid w:val="00AD4B82"/>
    <w:rsid w:val="00AD686F"/>
    <w:rsid w:val="00AD797F"/>
    <w:rsid w:val="00AE10E0"/>
    <w:rsid w:val="00AF2193"/>
    <w:rsid w:val="00AF6941"/>
    <w:rsid w:val="00B00C5B"/>
    <w:rsid w:val="00B018A2"/>
    <w:rsid w:val="00B10E9F"/>
    <w:rsid w:val="00B13EEA"/>
    <w:rsid w:val="00B168F7"/>
    <w:rsid w:val="00B16F58"/>
    <w:rsid w:val="00B228B5"/>
    <w:rsid w:val="00B347DF"/>
    <w:rsid w:val="00B42B30"/>
    <w:rsid w:val="00B46B2B"/>
    <w:rsid w:val="00B71D75"/>
    <w:rsid w:val="00B72B1F"/>
    <w:rsid w:val="00B85633"/>
    <w:rsid w:val="00B86DD5"/>
    <w:rsid w:val="00B902B9"/>
    <w:rsid w:val="00B915E5"/>
    <w:rsid w:val="00B95DC7"/>
    <w:rsid w:val="00BA24D9"/>
    <w:rsid w:val="00BA518A"/>
    <w:rsid w:val="00BA5BDD"/>
    <w:rsid w:val="00BC2A36"/>
    <w:rsid w:val="00BC6927"/>
    <w:rsid w:val="00BD387C"/>
    <w:rsid w:val="00BE7EE6"/>
    <w:rsid w:val="00BF15AF"/>
    <w:rsid w:val="00BF2C2D"/>
    <w:rsid w:val="00BF2D77"/>
    <w:rsid w:val="00BF32F1"/>
    <w:rsid w:val="00C01863"/>
    <w:rsid w:val="00C05FCC"/>
    <w:rsid w:val="00C13EE0"/>
    <w:rsid w:val="00C143E2"/>
    <w:rsid w:val="00C20161"/>
    <w:rsid w:val="00C216E4"/>
    <w:rsid w:val="00C22080"/>
    <w:rsid w:val="00C25D40"/>
    <w:rsid w:val="00C35C39"/>
    <w:rsid w:val="00C36AB7"/>
    <w:rsid w:val="00C36D30"/>
    <w:rsid w:val="00C4043E"/>
    <w:rsid w:val="00C42A83"/>
    <w:rsid w:val="00C50056"/>
    <w:rsid w:val="00C50322"/>
    <w:rsid w:val="00C52678"/>
    <w:rsid w:val="00C57D92"/>
    <w:rsid w:val="00C6311D"/>
    <w:rsid w:val="00C6383C"/>
    <w:rsid w:val="00C670B4"/>
    <w:rsid w:val="00C674DB"/>
    <w:rsid w:val="00C70C7D"/>
    <w:rsid w:val="00C809D6"/>
    <w:rsid w:val="00C84133"/>
    <w:rsid w:val="00C91512"/>
    <w:rsid w:val="00C92A9C"/>
    <w:rsid w:val="00CA2250"/>
    <w:rsid w:val="00CA355C"/>
    <w:rsid w:val="00CA39B5"/>
    <w:rsid w:val="00CB526C"/>
    <w:rsid w:val="00CC20ED"/>
    <w:rsid w:val="00CD13AC"/>
    <w:rsid w:val="00CD6DA9"/>
    <w:rsid w:val="00CE53CB"/>
    <w:rsid w:val="00CE7EA4"/>
    <w:rsid w:val="00CF44FF"/>
    <w:rsid w:val="00CF4B15"/>
    <w:rsid w:val="00D00CF2"/>
    <w:rsid w:val="00D02379"/>
    <w:rsid w:val="00D06195"/>
    <w:rsid w:val="00D10399"/>
    <w:rsid w:val="00D2045F"/>
    <w:rsid w:val="00D31726"/>
    <w:rsid w:val="00D32A50"/>
    <w:rsid w:val="00D33243"/>
    <w:rsid w:val="00D37CBA"/>
    <w:rsid w:val="00D401E6"/>
    <w:rsid w:val="00D411C6"/>
    <w:rsid w:val="00D45D90"/>
    <w:rsid w:val="00D519D8"/>
    <w:rsid w:val="00D719A0"/>
    <w:rsid w:val="00D71E11"/>
    <w:rsid w:val="00D82D7D"/>
    <w:rsid w:val="00D840A6"/>
    <w:rsid w:val="00D906C2"/>
    <w:rsid w:val="00D91E17"/>
    <w:rsid w:val="00D92FE6"/>
    <w:rsid w:val="00DA5581"/>
    <w:rsid w:val="00DA5CE6"/>
    <w:rsid w:val="00DA628A"/>
    <w:rsid w:val="00DB372E"/>
    <w:rsid w:val="00DB5847"/>
    <w:rsid w:val="00DB7632"/>
    <w:rsid w:val="00DC32B4"/>
    <w:rsid w:val="00DC47FB"/>
    <w:rsid w:val="00DC4DE9"/>
    <w:rsid w:val="00DC74FC"/>
    <w:rsid w:val="00DD6942"/>
    <w:rsid w:val="00DE113C"/>
    <w:rsid w:val="00DE6AAE"/>
    <w:rsid w:val="00DF130B"/>
    <w:rsid w:val="00DF370C"/>
    <w:rsid w:val="00DF6AB4"/>
    <w:rsid w:val="00DF7583"/>
    <w:rsid w:val="00E017CC"/>
    <w:rsid w:val="00E02318"/>
    <w:rsid w:val="00E03B2C"/>
    <w:rsid w:val="00E060EF"/>
    <w:rsid w:val="00E14AF1"/>
    <w:rsid w:val="00E1702F"/>
    <w:rsid w:val="00E36797"/>
    <w:rsid w:val="00E37A4C"/>
    <w:rsid w:val="00E41BF1"/>
    <w:rsid w:val="00E51C45"/>
    <w:rsid w:val="00E523C8"/>
    <w:rsid w:val="00E56695"/>
    <w:rsid w:val="00E605E6"/>
    <w:rsid w:val="00E67AEF"/>
    <w:rsid w:val="00E745D3"/>
    <w:rsid w:val="00E74EF6"/>
    <w:rsid w:val="00E82E76"/>
    <w:rsid w:val="00E842A2"/>
    <w:rsid w:val="00E868F7"/>
    <w:rsid w:val="00E9040B"/>
    <w:rsid w:val="00E90B6D"/>
    <w:rsid w:val="00E95854"/>
    <w:rsid w:val="00E96C15"/>
    <w:rsid w:val="00EA486E"/>
    <w:rsid w:val="00EA6F71"/>
    <w:rsid w:val="00EC1D80"/>
    <w:rsid w:val="00EC4C91"/>
    <w:rsid w:val="00EC4EA8"/>
    <w:rsid w:val="00EC6152"/>
    <w:rsid w:val="00EC6F07"/>
    <w:rsid w:val="00ED48FA"/>
    <w:rsid w:val="00EE212B"/>
    <w:rsid w:val="00EE29E2"/>
    <w:rsid w:val="00EF21C8"/>
    <w:rsid w:val="00EF3429"/>
    <w:rsid w:val="00EF3FE0"/>
    <w:rsid w:val="00F03625"/>
    <w:rsid w:val="00F037BB"/>
    <w:rsid w:val="00F040ED"/>
    <w:rsid w:val="00F159D2"/>
    <w:rsid w:val="00F16841"/>
    <w:rsid w:val="00F16F83"/>
    <w:rsid w:val="00F3277F"/>
    <w:rsid w:val="00F337C9"/>
    <w:rsid w:val="00F3389F"/>
    <w:rsid w:val="00F34472"/>
    <w:rsid w:val="00F351F2"/>
    <w:rsid w:val="00F4065D"/>
    <w:rsid w:val="00F5345C"/>
    <w:rsid w:val="00F53939"/>
    <w:rsid w:val="00F53B2F"/>
    <w:rsid w:val="00F708B3"/>
    <w:rsid w:val="00F76678"/>
    <w:rsid w:val="00F76AD7"/>
    <w:rsid w:val="00F842B5"/>
    <w:rsid w:val="00F91552"/>
    <w:rsid w:val="00F918C4"/>
    <w:rsid w:val="00F961EC"/>
    <w:rsid w:val="00F96DD4"/>
    <w:rsid w:val="00F97700"/>
    <w:rsid w:val="00FA05CD"/>
    <w:rsid w:val="00FA1585"/>
    <w:rsid w:val="00FA4609"/>
    <w:rsid w:val="00FA5BD5"/>
    <w:rsid w:val="00FA7800"/>
    <w:rsid w:val="00FB0C14"/>
    <w:rsid w:val="00FB3022"/>
    <w:rsid w:val="00FC1208"/>
    <w:rsid w:val="00FC1C02"/>
    <w:rsid w:val="00FC2E68"/>
    <w:rsid w:val="00FD0F33"/>
    <w:rsid w:val="00FD23D6"/>
    <w:rsid w:val="00FD5BEC"/>
    <w:rsid w:val="00FD5FBB"/>
    <w:rsid w:val="00FD61AA"/>
    <w:rsid w:val="00FE1368"/>
    <w:rsid w:val="00FE4769"/>
    <w:rsid w:val="00FE5227"/>
    <w:rsid w:val="00FF3888"/>
    <w:rsid w:val="00FF6F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3F4D1E"/>
  <w15:docId w15:val="{528DDE82-2890-467C-B86A-557B84639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5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2D74"/>
    <w:pPr>
      <w:tabs>
        <w:tab w:val="center" w:pos="4513"/>
        <w:tab w:val="right" w:pos="9026"/>
      </w:tabs>
    </w:pPr>
  </w:style>
  <w:style w:type="character" w:customStyle="1" w:styleId="HeaderChar">
    <w:name w:val="Header Char"/>
    <w:basedOn w:val="DefaultParagraphFont"/>
    <w:link w:val="Header"/>
    <w:uiPriority w:val="99"/>
    <w:rsid w:val="00A52D74"/>
  </w:style>
  <w:style w:type="paragraph" w:styleId="Footer">
    <w:name w:val="footer"/>
    <w:basedOn w:val="Normal"/>
    <w:link w:val="FooterChar"/>
    <w:uiPriority w:val="99"/>
    <w:unhideWhenUsed/>
    <w:rsid w:val="00A52D74"/>
    <w:pPr>
      <w:tabs>
        <w:tab w:val="center" w:pos="4513"/>
        <w:tab w:val="right" w:pos="9026"/>
      </w:tabs>
    </w:pPr>
  </w:style>
  <w:style w:type="character" w:customStyle="1" w:styleId="FooterChar">
    <w:name w:val="Footer Char"/>
    <w:basedOn w:val="DefaultParagraphFont"/>
    <w:link w:val="Footer"/>
    <w:uiPriority w:val="99"/>
    <w:rsid w:val="00A52D74"/>
  </w:style>
  <w:style w:type="paragraph" w:styleId="ListParagraph">
    <w:name w:val="List Paragraph"/>
    <w:basedOn w:val="Normal"/>
    <w:uiPriority w:val="34"/>
    <w:qFormat/>
    <w:rsid w:val="00762C2A"/>
    <w:pPr>
      <w:ind w:left="720"/>
      <w:contextualSpacing/>
    </w:pPr>
  </w:style>
  <w:style w:type="paragraph" w:styleId="BalloonText">
    <w:name w:val="Balloon Text"/>
    <w:basedOn w:val="Normal"/>
    <w:link w:val="BalloonTextChar"/>
    <w:uiPriority w:val="99"/>
    <w:semiHidden/>
    <w:unhideWhenUsed/>
    <w:rsid w:val="00F036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3625"/>
    <w:rPr>
      <w:rFonts w:ascii="Segoe UI" w:hAnsi="Segoe UI" w:cs="Segoe UI"/>
      <w:sz w:val="18"/>
      <w:szCs w:val="18"/>
    </w:rPr>
  </w:style>
  <w:style w:type="character" w:styleId="Hyperlink">
    <w:name w:val="Hyperlink"/>
    <w:basedOn w:val="DefaultParagraphFont"/>
    <w:uiPriority w:val="99"/>
    <w:unhideWhenUsed/>
    <w:rsid w:val="00C4043E"/>
    <w:rPr>
      <w:color w:val="0563C1" w:themeColor="hyperlink"/>
      <w:u w:val="single"/>
    </w:rPr>
  </w:style>
  <w:style w:type="paragraph" w:styleId="NormalWeb">
    <w:name w:val="Normal (Web)"/>
    <w:basedOn w:val="Normal"/>
    <w:uiPriority w:val="99"/>
    <w:unhideWhenUsed/>
    <w:rsid w:val="001E65BC"/>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D5DAB"/>
  </w:style>
  <w:style w:type="character" w:customStyle="1" w:styleId="spellingerror">
    <w:name w:val="spellingerror"/>
    <w:basedOn w:val="DefaultParagraphFont"/>
    <w:rsid w:val="007D5DAB"/>
  </w:style>
  <w:style w:type="character" w:customStyle="1" w:styleId="eop">
    <w:name w:val="eop"/>
    <w:basedOn w:val="DefaultParagraphFont"/>
    <w:rsid w:val="007D5DAB"/>
  </w:style>
  <w:style w:type="character" w:styleId="Strong">
    <w:name w:val="Strong"/>
    <w:basedOn w:val="DefaultParagraphFont"/>
    <w:uiPriority w:val="22"/>
    <w:qFormat/>
    <w:rsid w:val="007867A0"/>
    <w:rPr>
      <w:b/>
      <w:bCs/>
    </w:rPr>
  </w:style>
  <w:style w:type="table" w:styleId="LightShading">
    <w:name w:val="Light Shading"/>
    <w:basedOn w:val="TableNormal"/>
    <w:uiPriority w:val="60"/>
    <w:rsid w:val="00AB66C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UnresolvedMention1">
    <w:name w:val="Unresolved Mention1"/>
    <w:basedOn w:val="DefaultParagraphFont"/>
    <w:uiPriority w:val="99"/>
    <w:semiHidden/>
    <w:unhideWhenUsed/>
    <w:rsid w:val="004F457B"/>
    <w:rPr>
      <w:color w:val="605E5C"/>
      <w:shd w:val="clear" w:color="auto" w:fill="E1DFDD"/>
    </w:rPr>
  </w:style>
  <w:style w:type="paragraph" w:customStyle="1" w:styleId="paragraph">
    <w:name w:val="paragraph"/>
    <w:basedOn w:val="Normal"/>
    <w:rsid w:val="0059489D"/>
    <w:pPr>
      <w:spacing w:before="100" w:beforeAutospacing="1" w:after="100" w:afterAutospacing="1"/>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1"/>
    <w:qFormat/>
    <w:rsid w:val="00D02379"/>
    <w:pPr>
      <w:widowControl w:val="0"/>
      <w:autoSpaceDE w:val="0"/>
      <w:autoSpaceDN w:val="0"/>
    </w:pPr>
    <w:rPr>
      <w:rFonts w:ascii="Tahoma" w:eastAsia="Tahoma" w:hAnsi="Tahoma" w:cs="Tahoma"/>
      <w:sz w:val="20"/>
      <w:szCs w:val="20"/>
      <w:lang w:val="en-US" w:bidi="en-US"/>
    </w:rPr>
  </w:style>
  <w:style w:type="character" w:customStyle="1" w:styleId="BodyTextChar">
    <w:name w:val="Body Text Char"/>
    <w:basedOn w:val="DefaultParagraphFont"/>
    <w:link w:val="BodyText"/>
    <w:uiPriority w:val="1"/>
    <w:rsid w:val="00D02379"/>
    <w:rPr>
      <w:rFonts w:ascii="Tahoma" w:eastAsia="Tahoma" w:hAnsi="Tahoma" w:cs="Tahoma"/>
      <w:sz w:val="20"/>
      <w:szCs w:val="20"/>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262946">
      <w:bodyDiv w:val="1"/>
      <w:marLeft w:val="0"/>
      <w:marRight w:val="0"/>
      <w:marTop w:val="0"/>
      <w:marBottom w:val="0"/>
      <w:divBdr>
        <w:top w:val="none" w:sz="0" w:space="0" w:color="auto"/>
        <w:left w:val="none" w:sz="0" w:space="0" w:color="auto"/>
        <w:bottom w:val="none" w:sz="0" w:space="0" w:color="auto"/>
        <w:right w:val="none" w:sz="0" w:space="0" w:color="auto"/>
      </w:divBdr>
    </w:div>
    <w:div w:id="236593046">
      <w:bodyDiv w:val="1"/>
      <w:marLeft w:val="0"/>
      <w:marRight w:val="0"/>
      <w:marTop w:val="0"/>
      <w:marBottom w:val="0"/>
      <w:divBdr>
        <w:top w:val="none" w:sz="0" w:space="0" w:color="auto"/>
        <w:left w:val="none" w:sz="0" w:space="0" w:color="auto"/>
        <w:bottom w:val="none" w:sz="0" w:space="0" w:color="auto"/>
        <w:right w:val="none" w:sz="0" w:space="0" w:color="auto"/>
      </w:divBdr>
      <w:divsChild>
        <w:div w:id="562254941">
          <w:marLeft w:val="547"/>
          <w:marRight w:val="0"/>
          <w:marTop w:val="0"/>
          <w:marBottom w:val="0"/>
          <w:divBdr>
            <w:top w:val="none" w:sz="0" w:space="0" w:color="auto"/>
            <w:left w:val="none" w:sz="0" w:space="0" w:color="auto"/>
            <w:bottom w:val="none" w:sz="0" w:space="0" w:color="auto"/>
            <w:right w:val="none" w:sz="0" w:space="0" w:color="auto"/>
          </w:divBdr>
        </w:div>
      </w:divsChild>
    </w:div>
    <w:div w:id="265308314">
      <w:bodyDiv w:val="1"/>
      <w:marLeft w:val="0"/>
      <w:marRight w:val="0"/>
      <w:marTop w:val="0"/>
      <w:marBottom w:val="0"/>
      <w:divBdr>
        <w:top w:val="none" w:sz="0" w:space="0" w:color="auto"/>
        <w:left w:val="none" w:sz="0" w:space="0" w:color="auto"/>
        <w:bottom w:val="none" w:sz="0" w:space="0" w:color="auto"/>
        <w:right w:val="none" w:sz="0" w:space="0" w:color="auto"/>
      </w:divBdr>
    </w:div>
    <w:div w:id="288555725">
      <w:bodyDiv w:val="1"/>
      <w:marLeft w:val="0"/>
      <w:marRight w:val="0"/>
      <w:marTop w:val="0"/>
      <w:marBottom w:val="0"/>
      <w:divBdr>
        <w:top w:val="none" w:sz="0" w:space="0" w:color="auto"/>
        <w:left w:val="none" w:sz="0" w:space="0" w:color="auto"/>
        <w:bottom w:val="none" w:sz="0" w:space="0" w:color="auto"/>
        <w:right w:val="none" w:sz="0" w:space="0" w:color="auto"/>
      </w:divBdr>
      <w:divsChild>
        <w:div w:id="1271549251">
          <w:marLeft w:val="547"/>
          <w:marRight w:val="0"/>
          <w:marTop w:val="0"/>
          <w:marBottom w:val="0"/>
          <w:divBdr>
            <w:top w:val="none" w:sz="0" w:space="0" w:color="auto"/>
            <w:left w:val="none" w:sz="0" w:space="0" w:color="auto"/>
            <w:bottom w:val="none" w:sz="0" w:space="0" w:color="auto"/>
            <w:right w:val="none" w:sz="0" w:space="0" w:color="auto"/>
          </w:divBdr>
        </w:div>
      </w:divsChild>
    </w:div>
    <w:div w:id="349187023">
      <w:bodyDiv w:val="1"/>
      <w:marLeft w:val="0"/>
      <w:marRight w:val="0"/>
      <w:marTop w:val="0"/>
      <w:marBottom w:val="0"/>
      <w:divBdr>
        <w:top w:val="none" w:sz="0" w:space="0" w:color="auto"/>
        <w:left w:val="none" w:sz="0" w:space="0" w:color="auto"/>
        <w:bottom w:val="none" w:sz="0" w:space="0" w:color="auto"/>
        <w:right w:val="none" w:sz="0" w:space="0" w:color="auto"/>
      </w:divBdr>
    </w:div>
    <w:div w:id="403143984">
      <w:bodyDiv w:val="1"/>
      <w:marLeft w:val="0"/>
      <w:marRight w:val="0"/>
      <w:marTop w:val="0"/>
      <w:marBottom w:val="0"/>
      <w:divBdr>
        <w:top w:val="none" w:sz="0" w:space="0" w:color="auto"/>
        <w:left w:val="none" w:sz="0" w:space="0" w:color="auto"/>
        <w:bottom w:val="none" w:sz="0" w:space="0" w:color="auto"/>
        <w:right w:val="none" w:sz="0" w:space="0" w:color="auto"/>
      </w:divBdr>
      <w:divsChild>
        <w:div w:id="1577856413">
          <w:marLeft w:val="547"/>
          <w:marRight w:val="0"/>
          <w:marTop w:val="200"/>
          <w:marBottom w:val="0"/>
          <w:divBdr>
            <w:top w:val="none" w:sz="0" w:space="0" w:color="auto"/>
            <w:left w:val="none" w:sz="0" w:space="0" w:color="auto"/>
            <w:bottom w:val="none" w:sz="0" w:space="0" w:color="auto"/>
            <w:right w:val="none" w:sz="0" w:space="0" w:color="auto"/>
          </w:divBdr>
        </w:div>
        <w:div w:id="65109383">
          <w:marLeft w:val="547"/>
          <w:marRight w:val="0"/>
          <w:marTop w:val="200"/>
          <w:marBottom w:val="0"/>
          <w:divBdr>
            <w:top w:val="none" w:sz="0" w:space="0" w:color="auto"/>
            <w:left w:val="none" w:sz="0" w:space="0" w:color="auto"/>
            <w:bottom w:val="none" w:sz="0" w:space="0" w:color="auto"/>
            <w:right w:val="none" w:sz="0" w:space="0" w:color="auto"/>
          </w:divBdr>
        </w:div>
        <w:div w:id="907882785">
          <w:marLeft w:val="547"/>
          <w:marRight w:val="0"/>
          <w:marTop w:val="200"/>
          <w:marBottom w:val="0"/>
          <w:divBdr>
            <w:top w:val="none" w:sz="0" w:space="0" w:color="auto"/>
            <w:left w:val="none" w:sz="0" w:space="0" w:color="auto"/>
            <w:bottom w:val="none" w:sz="0" w:space="0" w:color="auto"/>
            <w:right w:val="none" w:sz="0" w:space="0" w:color="auto"/>
          </w:divBdr>
        </w:div>
        <w:div w:id="1518038041">
          <w:marLeft w:val="547"/>
          <w:marRight w:val="0"/>
          <w:marTop w:val="200"/>
          <w:marBottom w:val="0"/>
          <w:divBdr>
            <w:top w:val="none" w:sz="0" w:space="0" w:color="auto"/>
            <w:left w:val="none" w:sz="0" w:space="0" w:color="auto"/>
            <w:bottom w:val="none" w:sz="0" w:space="0" w:color="auto"/>
            <w:right w:val="none" w:sz="0" w:space="0" w:color="auto"/>
          </w:divBdr>
        </w:div>
        <w:div w:id="1921720265">
          <w:marLeft w:val="547"/>
          <w:marRight w:val="0"/>
          <w:marTop w:val="200"/>
          <w:marBottom w:val="0"/>
          <w:divBdr>
            <w:top w:val="none" w:sz="0" w:space="0" w:color="auto"/>
            <w:left w:val="none" w:sz="0" w:space="0" w:color="auto"/>
            <w:bottom w:val="none" w:sz="0" w:space="0" w:color="auto"/>
            <w:right w:val="none" w:sz="0" w:space="0" w:color="auto"/>
          </w:divBdr>
        </w:div>
        <w:div w:id="1839150368">
          <w:marLeft w:val="547"/>
          <w:marRight w:val="0"/>
          <w:marTop w:val="200"/>
          <w:marBottom w:val="0"/>
          <w:divBdr>
            <w:top w:val="none" w:sz="0" w:space="0" w:color="auto"/>
            <w:left w:val="none" w:sz="0" w:space="0" w:color="auto"/>
            <w:bottom w:val="none" w:sz="0" w:space="0" w:color="auto"/>
            <w:right w:val="none" w:sz="0" w:space="0" w:color="auto"/>
          </w:divBdr>
        </w:div>
      </w:divsChild>
    </w:div>
    <w:div w:id="439616647">
      <w:bodyDiv w:val="1"/>
      <w:marLeft w:val="0"/>
      <w:marRight w:val="0"/>
      <w:marTop w:val="0"/>
      <w:marBottom w:val="0"/>
      <w:divBdr>
        <w:top w:val="none" w:sz="0" w:space="0" w:color="auto"/>
        <w:left w:val="none" w:sz="0" w:space="0" w:color="auto"/>
        <w:bottom w:val="none" w:sz="0" w:space="0" w:color="auto"/>
        <w:right w:val="none" w:sz="0" w:space="0" w:color="auto"/>
      </w:divBdr>
      <w:divsChild>
        <w:div w:id="1619684270">
          <w:marLeft w:val="274"/>
          <w:marRight w:val="0"/>
          <w:marTop w:val="0"/>
          <w:marBottom w:val="0"/>
          <w:divBdr>
            <w:top w:val="none" w:sz="0" w:space="0" w:color="auto"/>
            <w:left w:val="none" w:sz="0" w:space="0" w:color="auto"/>
            <w:bottom w:val="none" w:sz="0" w:space="0" w:color="auto"/>
            <w:right w:val="none" w:sz="0" w:space="0" w:color="auto"/>
          </w:divBdr>
        </w:div>
      </w:divsChild>
    </w:div>
    <w:div w:id="575215143">
      <w:bodyDiv w:val="1"/>
      <w:marLeft w:val="0"/>
      <w:marRight w:val="0"/>
      <w:marTop w:val="0"/>
      <w:marBottom w:val="0"/>
      <w:divBdr>
        <w:top w:val="none" w:sz="0" w:space="0" w:color="auto"/>
        <w:left w:val="none" w:sz="0" w:space="0" w:color="auto"/>
        <w:bottom w:val="none" w:sz="0" w:space="0" w:color="auto"/>
        <w:right w:val="none" w:sz="0" w:space="0" w:color="auto"/>
      </w:divBdr>
    </w:div>
    <w:div w:id="730807325">
      <w:bodyDiv w:val="1"/>
      <w:marLeft w:val="0"/>
      <w:marRight w:val="0"/>
      <w:marTop w:val="0"/>
      <w:marBottom w:val="0"/>
      <w:divBdr>
        <w:top w:val="none" w:sz="0" w:space="0" w:color="auto"/>
        <w:left w:val="none" w:sz="0" w:space="0" w:color="auto"/>
        <w:bottom w:val="none" w:sz="0" w:space="0" w:color="auto"/>
        <w:right w:val="none" w:sz="0" w:space="0" w:color="auto"/>
      </w:divBdr>
      <w:divsChild>
        <w:div w:id="364910390">
          <w:marLeft w:val="360"/>
          <w:marRight w:val="0"/>
          <w:marTop w:val="200"/>
          <w:marBottom w:val="0"/>
          <w:divBdr>
            <w:top w:val="none" w:sz="0" w:space="0" w:color="auto"/>
            <w:left w:val="none" w:sz="0" w:space="0" w:color="auto"/>
            <w:bottom w:val="none" w:sz="0" w:space="0" w:color="auto"/>
            <w:right w:val="none" w:sz="0" w:space="0" w:color="auto"/>
          </w:divBdr>
        </w:div>
        <w:div w:id="406804751">
          <w:marLeft w:val="360"/>
          <w:marRight w:val="0"/>
          <w:marTop w:val="200"/>
          <w:marBottom w:val="0"/>
          <w:divBdr>
            <w:top w:val="none" w:sz="0" w:space="0" w:color="auto"/>
            <w:left w:val="none" w:sz="0" w:space="0" w:color="auto"/>
            <w:bottom w:val="none" w:sz="0" w:space="0" w:color="auto"/>
            <w:right w:val="none" w:sz="0" w:space="0" w:color="auto"/>
          </w:divBdr>
        </w:div>
        <w:div w:id="541015132">
          <w:marLeft w:val="360"/>
          <w:marRight w:val="0"/>
          <w:marTop w:val="200"/>
          <w:marBottom w:val="0"/>
          <w:divBdr>
            <w:top w:val="none" w:sz="0" w:space="0" w:color="auto"/>
            <w:left w:val="none" w:sz="0" w:space="0" w:color="auto"/>
            <w:bottom w:val="none" w:sz="0" w:space="0" w:color="auto"/>
            <w:right w:val="none" w:sz="0" w:space="0" w:color="auto"/>
          </w:divBdr>
        </w:div>
        <w:div w:id="325398976">
          <w:marLeft w:val="360"/>
          <w:marRight w:val="0"/>
          <w:marTop w:val="200"/>
          <w:marBottom w:val="0"/>
          <w:divBdr>
            <w:top w:val="none" w:sz="0" w:space="0" w:color="auto"/>
            <w:left w:val="none" w:sz="0" w:space="0" w:color="auto"/>
            <w:bottom w:val="none" w:sz="0" w:space="0" w:color="auto"/>
            <w:right w:val="none" w:sz="0" w:space="0" w:color="auto"/>
          </w:divBdr>
        </w:div>
      </w:divsChild>
    </w:div>
    <w:div w:id="845511313">
      <w:bodyDiv w:val="1"/>
      <w:marLeft w:val="0"/>
      <w:marRight w:val="0"/>
      <w:marTop w:val="0"/>
      <w:marBottom w:val="0"/>
      <w:divBdr>
        <w:top w:val="none" w:sz="0" w:space="0" w:color="auto"/>
        <w:left w:val="none" w:sz="0" w:space="0" w:color="auto"/>
        <w:bottom w:val="none" w:sz="0" w:space="0" w:color="auto"/>
        <w:right w:val="none" w:sz="0" w:space="0" w:color="auto"/>
      </w:divBdr>
      <w:divsChild>
        <w:div w:id="747339203">
          <w:marLeft w:val="446"/>
          <w:marRight w:val="0"/>
          <w:marTop w:val="0"/>
          <w:marBottom w:val="0"/>
          <w:divBdr>
            <w:top w:val="none" w:sz="0" w:space="0" w:color="auto"/>
            <w:left w:val="none" w:sz="0" w:space="0" w:color="auto"/>
            <w:bottom w:val="none" w:sz="0" w:space="0" w:color="auto"/>
            <w:right w:val="none" w:sz="0" w:space="0" w:color="auto"/>
          </w:divBdr>
        </w:div>
        <w:div w:id="1247960036">
          <w:marLeft w:val="446"/>
          <w:marRight w:val="0"/>
          <w:marTop w:val="0"/>
          <w:marBottom w:val="0"/>
          <w:divBdr>
            <w:top w:val="none" w:sz="0" w:space="0" w:color="auto"/>
            <w:left w:val="none" w:sz="0" w:space="0" w:color="auto"/>
            <w:bottom w:val="none" w:sz="0" w:space="0" w:color="auto"/>
            <w:right w:val="none" w:sz="0" w:space="0" w:color="auto"/>
          </w:divBdr>
        </w:div>
        <w:div w:id="1987083990">
          <w:marLeft w:val="446"/>
          <w:marRight w:val="0"/>
          <w:marTop w:val="0"/>
          <w:marBottom w:val="0"/>
          <w:divBdr>
            <w:top w:val="none" w:sz="0" w:space="0" w:color="auto"/>
            <w:left w:val="none" w:sz="0" w:space="0" w:color="auto"/>
            <w:bottom w:val="none" w:sz="0" w:space="0" w:color="auto"/>
            <w:right w:val="none" w:sz="0" w:space="0" w:color="auto"/>
          </w:divBdr>
        </w:div>
        <w:div w:id="1117600175">
          <w:marLeft w:val="446"/>
          <w:marRight w:val="0"/>
          <w:marTop w:val="0"/>
          <w:marBottom w:val="0"/>
          <w:divBdr>
            <w:top w:val="none" w:sz="0" w:space="0" w:color="auto"/>
            <w:left w:val="none" w:sz="0" w:space="0" w:color="auto"/>
            <w:bottom w:val="none" w:sz="0" w:space="0" w:color="auto"/>
            <w:right w:val="none" w:sz="0" w:space="0" w:color="auto"/>
          </w:divBdr>
        </w:div>
        <w:div w:id="297953017">
          <w:marLeft w:val="446"/>
          <w:marRight w:val="0"/>
          <w:marTop w:val="0"/>
          <w:marBottom w:val="0"/>
          <w:divBdr>
            <w:top w:val="none" w:sz="0" w:space="0" w:color="auto"/>
            <w:left w:val="none" w:sz="0" w:space="0" w:color="auto"/>
            <w:bottom w:val="none" w:sz="0" w:space="0" w:color="auto"/>
            <w:right w:val="none" w:sz="0" w:space="0" w:color="auto"/>
          </w:divBdr>
        </w:div>
        <w:div w:id="375736307">
          <w:marLeft w:val="446"/>
          <w:marRight w:val="0"/>
          <w:marTop w:val="0"/>
          <w:marBottom w:val="0"/>
          <w:divBdr>
            <w:top w:val="none" w:sz="0" w:space="0" w:color="auto"/>
            <w:left w:val="none" w:sz="0" w:space="0" w:color="auto"/>
            <w:bottom w:val="none" w:sz="0" w:space="0" w:color="auto"/>
            <w:right w:val="none" w:sz="0" w:space="0" w:color="auto"/>
          </w:divBdr>
        </w:div>
        <w:div w:id="954404114">
          <w:marLeft w:val="446"/>
          <w:marRight w:val="0"/>
          <w:marTop w:val="0"/>
          <w:marBottom w:val="0"/>
          <w:divBdr>
            <w:top w:val="none" w:sz="0" w:space="0" w:color="auto"/>
            <w:left w:val="none" w:sz="0" w:space="0" w:color="auto"/>
            <w:bottom w:val="none" w:sz="0" w:space="0" w:color="auto"/>
            <w:right w:val="none" w:sz="0" w:space="0" w:color="auto"/>
          </w:divBdr>
        </w:div>
        <w:div w:id="454099480">
          <w:marLeft w:val="446"/>
          <w:marRight w:val="0"/>
          <w:marTop w:val="0"/>
          <w:marBottom w:val="0"/>
          <w:divBdr>
            <w:top w:val="none" w:sz="0" w:space="0" w:color="auto"/>
            <w:left w:val="none" w:sz="0" w:space="0" w:color="auto"/>
            <w:bottom w:val="none" w:sz="0" w:space="0" w:color="auto"/>
            <w:right w:val="none" w:sz="0" w:space="0" w:color="auto"/>
          </w:divBdr>
        </w:div>
        <w:div w:id="361322399">
          <w:marLeft w:val="446"/>
          <w:marRight w:val="0"/>
          <w:marTop w:val="0"/>
          <w:marBottom w:val="0"/>
          <w:divBdr>
            <w:top w:val="none" w:sz="0" w:space="0" w:color="auto"/>
            <w:left w:val="none" w:sz="0" w:space="0" w:color="auto"/>
            <w:bottom w:val="none" w:sz="0" w:space="0" w:color="auto"/>
            <w:right w:val="none" w:sz="0" w:space="0" w:color="auto"/>
          </w:divBdr>
        </w:div>
        <w:div w:id="1736856914">
          <w:marLeft w:val="446"/>
          <w:marRight w:val="0"/>
          <w:marTop w:val="0"/>
          <w:marBottom w:val="0"/>
          <w:divBdr>
            <w:top w:val="none" w:sz="0" w:space="0" w:color="auto"/>
            <w:left w:val="none" w:sz="0" w:space="0" w:color="auto"/>
            <w:bottom w:val="none" w:sz="0" w:space="0" w:color="auto"/>
            <w:right w:val="none" w:sz="0" w:space="0" w:color="auto"/>
          </w:divBdr>
        </w:div>
        <w:div w:id="789320020">
          <w:marLeft w:val="446"/>
          <w:marRight w:val="0"/>
          <w:marTop w:val="0"/>
          <w:marBottom w:val="0"/>
          <w:divBdr>
            <w:top w:val="none" w:sz="0" w:space="0" w:color="auto"/>
            <w:left w:val="none" w:sz="0" w:space="0" w:color="auto"/>
            <w:bottom w:val="none" w:sz="0" w:space="0" w:color="auto"/>
            <w:right w:val="none" w:sz="0" w:space="0" w:color="auto"/>
          </w:divBdr>
        </w:div>
        <w:div w:id="467285078">
          <w:marLeft w:val="446"/>
          <w:marRight w:val="0"/>
          <w:marTop w:val="0"/>
          <w:marBottom w:val="0"/>
          <w:divBdr>
            <w:top w:val="none" w:sz="0" w:space="0" w:color="auto"/>
            <w:left w:val="none" w:sz="0" w:space="0" w:color="auto"/>
            <w:bottom w:val="none" w:sz="0" w:space="0" w:color="auto"/>
            <w:right w:val="none" w:sz="0" w:space="0" w:color="auto"/>
          </w:divBdr>
        </w:div>
        <w:div w:id="2136486451">
          <w:marLeft w:val="446"/>
          <w:marRight w:val="0"/>
          <w:marTop w:val="0"/>
          <w:marBottom w:val="0"/>
          <w:divBdr>
            <w:top w:val="none" w:sz="0" w:space="0" w:color="auto"/>
            <w:left w:val="none" w:sz="0" w:space="0" w:color="auto"/>
            <w:bottom w:val="none" w:sz="0" w:space="0" w:color="auto"/>
            <w:right w:val="none" w:sz="0" w:space="0" w:color="auto"/>
          </w:divBdr>
        </w:div>
        <w:div w:id="2147047151">
          <w:marLeft w:val="446"/>
          <w:marRight w:val="0"/>
          <w:marTop w:val="0"/>
          <w:marBottom w:val="0"/>
          <w:divBdr>
            <w:top w:val="none" w:sz="0" w:space="0" w:color="auto"/>
            <w:left w:val="none" w:sz="0" w:space="0" w:color="auto"/>
            <w:bottom w:val="none" w:sz="0" w:space="0" w:color="auto"/>
            <w:right w:val="none" w:sz="0" w:space="0" w:color="auto"/>
          </w:divBdr>
        </w:div>
        <w:div w:id="26806046">
          <w:marLeft w:val="446"/>
          <w:marRight w:val="0"/>
          <w:marTop w:val="0"/>
          <w:marBottom w:val="0"/>
          <w:divBdr>
            <w:top w:val="none" w:sz="0" w:space="0" w:color="auto"/>
            <w:left w:val="none" w:sz="0" w:space="0" w:color="auto"/>
            <w:bottom w:val="none" w:sz="0" w:space="0" w:color="auto"/>
            <w:right w:val="none" w:sz="0" w:space="0" w:color="auto"/>
          </w:divBdr>
        </w:div>
      </w:divsChild>
    </w:div>
    <w:div w:id="914361280">
      <w:bodyDiv w:val="1"/>
      <w:marLeft w:val="0"/>
      <w:marRight w:val="0"/>
      <w:marTop w:val="0"/>
      <w:marBottom w:val="0"/>
      <w:divBdr>
        <w:top w:val="none" w:sz="0" w:space="0" w:color="auto"/>
        <w:left w:val="none" w:sz="0" w:space="0" w:color="auto"/>
        <w:bottom w:val="none" w:sz="0" w:space="0" w:color="auto"/>
        <w:right w:val="none" w:sz="0" w:space="0" w:color="auto"/>
      </w:divBdr>
    </w:div>
    <w:div w:id="960264754">
      <w:bodyDiv w:val="1"/>
      <w:marLeft w:val="0"/>
      <w:marRight w:val="0"/>
      <w:marTop w:val="0"/>
      <w:marBottom w:val="0"/>
      <w:divBdr>
        <w:top w:val="none" w:sz="0" w:space="0" w:color="auto"/>
        <w:left w:val="none" w:sz="0" w:space="0" w:color="auto"/>
        <w:bottom w:val="none" w:sz="0" w:space="0" w:color="auto"/>
        <w:right w:val="none" w:sz="0" w:space="0" w:color="auto"/>
      </w:divBdr>
      <w:divsChild>
        <w:div w:id="1620188694">
          <w:marLeft w:val="360"/>
          <w:marRight w:val="0"/>
          <w:marTop w:val="200"/>
          <w:marBottom w:val="0"/>
          <w:divBdr>
            <w:top w:val="none" w:sz="0" w:space="0" w:color="auto"/>
            <w:left w:val="none" w:sz="0" w:space="0" w:color="auto"/>
            <w:bottom w:val="none" w:sz="0" w:space="0" w:color="auto"/>
            <w:right w:val="none" w:sz="0" w:space="0" w:color="auto"/>
          </w:divBdr>
        </w:div>
        <w:div w:id="1662418527">
          <w:marLeft w:val="360"/>
          <w:marRight w:val="0"/>
          <w:marTop w:val="200"/>
          <w:marBottom w:val="0"/>
          <w:divBdr>
            <w:top w:val="none" w:sz="0" w:space="0" w:color="auto"/>
            <w:left w:val="none" w:sz="0" w:space="0" w:color="auto"/>
            <w:bottom w:val="none" w:sz="0" w:space="0" w:color="auto"/>
            <w:right w:val="none" w:sz="0" w:space="0" w:color="auto"/>
          </w:divBdr>
        </w:div>
        <w:div w:id="1844667314">
          <w:marLeft w:val="360"/>
          <w:marRight w:val="0"/>
          <w:marTop w:val="200"/>
          <w:marBottom w:val="0"/>
          <w:divBdr>
            <w:top w:val="none" w:sz="0" w:space="0" w:color="auto"/>
            <w:left w:val="none" w:sz="0" w:space="0" w:color="auto"/>
            <w:bottom w:val="none" w:sz="0" w:space="0" w:color="auto"/>
            <w:right w:val="none" w:sz="0" w:space="0" w:color="auto"/>
          </w:divBdr>
        </w:div>
        <w:div w:id="941255625">
          <w:marLeft w:val="360"/>
          <w:marRight w:val="0"/>
          <w:marTop w:val="200"/>
          <w:marBottom w:val="0"/>
          <w:divBdr>
            <w:top w:val="none" w:sz="0" w:space="0" w:color="auto"/>
            <w:left w:val="none" w:sz="0" w:space="0" w:color="auto"/>
            <w:bottom w:val="none" w:sz="0" w:space="0" w:color="auto"/>
            <w:right w:val="none" w:sz="0" w:space="0" w:color="auto"/>
          </w:divBdr>
        </w:div>
        <w:div w:id="1585530645">
          <w:marLeft w:val="360"/>
          <w:marRight w:val="0"/>
          <w:marTop w:val="200"/>
          <w:marBottom w:val="0"/>
          <w:divBdr>
            <w:top w:val="none" w:sz="0" w:space="0" w:color="auto"/>
            <w:left w:val="none" w:sz="0" w:space="0" w:color="auto"/>
            <w:bottom w:val="none" w:sz="0" w:space="0" w:color="auto"/>
            <w:right w:val="none" w:sz="0" w:space="0" w:color="auto"/>
          </w:divBdr>
        </w:div>
        <w:div w:id="1975940400">
          <w:marLeft w:val="360"/>
          <w:marRight w:val="0"/>
          <w:marTop w:val="200"/>
          <w:marBottom w:val="0"/>
          <w:divBdr>
            <w:top w:val="none" w:sz="0" w:space="0" w:color="auto"/>
            <w:left w:val="none" w:sz="0" w:space="0" w:color="auto"/>
            <w:bottom w:val="none" w:sz="0" w:space="0" w:color="auto"/>
            <w:right w:val="none" w:sz="0" w:space="0" w:color="auto"/>
          </w:divBdr>
        </w:div>
        <w:div w:id="771513165">
          <w:marLeft w:val="360"/>
          <w:marRight w:val="0"/>
          <w:marTop w:val="200"/>
          <w:marBottom w:val="0"/>
          <w:divBdr>
            <w:top w:val="none" w:sz="0" w:space="0" w:color="auto"/>
            <w:left w:val="none" w:sz="0" w:space="0" w:color="auto"/>
            <w:bottom w:val="none" w:sz="0" w:space="0" w:color="auto"/>
            <w:right w:val="none" w:sz="0" w:space="0" w:color="auto"/>
          </w:divBdr>
        </w:div>
      </w:divsChild>
    </w:div>
    <w:div w:id="1001545354">
      <w:bodyDiv w:val="1"/>
      <w:marLeft w:val="0"/>
      <w:marRight w:val="0"/>
      <w:marTop w:val="0"/>
      <w:marBottom w:val="0"/>
      <w:divBdr>
        <w:top w:val="none" w:sz="0" w:space="0" w:color="auto"/>
        <w:left w:val="none" w:sz="0" w:space="0" w:color="auto"/>
        <w:bottom w:val="none" w:sz="0" w:space="0" w:color="auto"/>
        <w:right w:val="none" w:sz="0" w:space="0" w:color="auto"/>
      </w:divBdr>
      <w:divsChild>
        <w:div w:id="440685163">
          <w:marLeft w:val="360"/>
          <w:marRight w:val="0"/>
          <w:marTop w:val="200"/>
          <w:marBottom w:val="0"/>
          <w:divBdr>
            <w:top w:val="none" w:sz="0" w:space="0" w:color="auto"/>
            <w:left w:val="none" w:sz="0" w:space="0" w:color="auto"/>
            <w:bottom w:val="none" w:sz="0" w:space="0" w:color="auto"/>
            <w:right w:val="none" w:sz="0" w:space="0" w:color="auto"/>
          </w:divBdr>
        </w:div>
        <w:div w:id="1969428970">
          <w:marLeft w:val="360"/>
          <w:marRight w:val="0"/>
          <w:marTop w:val="200"/>
          <w:marBottom w:val="0"/>
          <w:divBdr>
            <w:top w:val="none" w:sz="0" w:space="0" w:color="auto"/>
            <w:left w:val="none" w:sz="0" w:space="0" w:color="auto"/>
            <w:bottom w:val="none" w:sz="0" w:space="0" w:color="auto"/>
            <w:right w:val="none" w:sz="0" w:space="0" w:color="auto"/>
          </w:divBdr>
        </w:div>
      </w:divsChild>
    </w:div>
    <w:div w:id="1179588040">
      <w:bodyDiv w:val="1"/>
      <w:marLeft w:val="0"/>
      <w:marRight w:val="0"/>
      <w:marTop w:val="0"/>
      <w:marBottom w:val="0"/>
      <w:divBdr>
        <w:top w:val="none" w:sz="0" w:space="0" w:color="auto"/>
        <w:left w:val="none" w:sz="0" w:space="0" w:color="auto"/>
        <w:bottom w:val="none" w:sz="0" w:space="0" w:color="auto"/>
        <w:right w:val="none" w:sz="0" w:space="0" w:color="auto"/>
      </w:divBdr>
    </w:div>
    <w:div w:id="1240946981">
      <w:bodyDiv w:val="1"/>
      <w:marLeft w:val="0"/>
      <w:marRight w:val="0"/>
      <w:marTop w:val="0"/>
      <w:marBottom w:val="0"/>
      <w:divBdr>
        <w:top w:val="none" w:sz="0" w:space="0" w:color="auto"/>
        <w:left w:val="none" w:sz="0" w:space="0" w:color="auto"/>
        <w:bottom w:val="none" w:sz="0" w:space="0" w:color="auto"/>
        <w:right w:val="none" w:sz="0" w:space="0" w:color="auto"/>
      </w:divBdr>
      <w:divsChild>
        <w:div w:id="2006005679">
          <w:marLeft w:val="547"/>
          <w:marRight w:val="0"/>
          <w:marTop w:val="0"/>
          <w:marBottom w:val="0"/>
          <w:divBdr>
            <w:top w:val="none" w:sz="0" w:space="0" w:color="auto"/>
            <w:left w:val="none" w:sz="0" w:space="0" w:color="auto"/>
            <w:bottom w:val="none" w:sz="0" w:space="0" w:color="auto"/>
            <w:right w:val="none" w:sz="0" w:space="0" w:color="auto"/>
          </w:divBdr>
        </w:div>
      </w:divsChild>
    </w:div>
    <w:div w:id="1590695489">
      <w:bodyDiv w:val="1"/>
      <w:marLeft w:val="0"/>
      <w:marRight w:val="0"/>
      <w:marTop w:val="0"/>
      <w:marBottom w:val="0"/>
      <w:divBdr>
        <w:top w:val="none" w:sz="0" w:space="0" w:color="auto"/>
        <w:left w:val="none" w:sz="0" w:space="0" w:color="auto"/>
        <w:bottom w:val="none" w:sz="0" w:space="0" w:color="auto"/>
        <w:right w:val="none" w:sz="0" w:space="0" w:color="auto"/>
      </w:divBdr>
      <w:divsChild>
        <w:div w:id="1760563925">
          <w:marLeft w:val="547"/>
          <w:marRight w:val="0"/>
          <w:marTop w:val="0"/>
          <w:marBottom w:val="0"/>
          <w:divBdr>
            <w:top w:val="none" w:sz="0" w:space="0" w:color="auto"/>
            <w:left w:val="none" w:sz="0" w:space="0" w:color="auto"/>
            <w:bottom w:val="none" w:sz="0" w:space="0" w:color="auto"/>
            <w:right w:val="none" w:sz="0" w:space="0" w:color="auto"/>
          </w:divBdr>
        </w:div>
        <w:div w:id="1245146548">
          <w:marLeft w:val="547"/>
          <w:marRight w:val="0"/>
          <w:marTop w:val="0"/>
          <w:marBottom w:val="0"/>
          <w:divBdr>
            <w:top w:val="none" w:sz="0" w:space="0" w:color="auto"/>
            <w:left w:val="none" w:sz="0" w:space="0" w:color="auto"/>
            <w:bottom w:val="none" w:sz="0" w:space="0" w:color="auto"/>
            <w:right w:val="none" w:sz="0" w:space="0" w:color="auto"/>
          </w:divBdr>
        </w:div>
        <w:div w:id="1604728498">
          <w:marLeft w:val="547"/>
          <w:marRight w:val="0"/>
          <w:marTop w:val="0"/>
          <w:marBottom w:val="0"/>
          <w:divBdr>
            <w:top w:val="none" w:sz="0" w:space="0" w:color="auto"/>
            <w:left w:val="none" w:sz="0" w:space="0" w:color="auto"/>
            <w:bottom w:val="none" w:sz="0" w:space="0" w:color="auto"/>
            <w:right w:val="none" w:sz="0" w:space="0" w:color="auto"/>
          </w:divBdr>
        </w:div>
        <w:div w:id="1109856857">
          <w:marLeft w:val="547"/>
          <w:marRight w:val="0"/>
          <w:marTop w:val="0"/>
          <w:marBottom w:val="0"/>
          <w:divBdr>
            <w:top w:val="none" w:sz="0" w:space="0" w:color="auto"/>
            <w:left w:val="none" w:sz="0" w:space="0" w:color="auto"/>
            <w:bottom w:val="none" w:sz="0" w:space="0" w:color="auto"/>
            <w:right w:val="none" w:sz="0" w:space="0" w:color="auto"/>
          </w:divBdr>
        </w:div>
        <w:div w:id="797601242">
          <w:marLeft w:val="547"/>
          <w:marRight w:val="0"/>
          <w:marTop w:val="0"/>
          <w:marBottom w:val="0"/>
          <w:divBdr>
            <w:top w:val="none" w:sz="0" w:space="0" w:color="auto"/>
            <w:left w:val="none" w:sz="0" w:space="0" w:color="auto"/>
            <w:bottom w:val="none" w:sz="0" w:space="0" w:color="auto"/>
            <w:right w:val="none" w:sz="0" w:space="0" w:color="auto"/>
          </w:divBdr>
        </w:div>
        <w:div w:id="817308403">
          <w:marLeft w:val="547"/>
          <w:marRight w:val="0"/>
          <w:marTop w:val="0"/>
          <w:marBottom w:val="0"/>
          <w:divBdr>
            <w:top w:val="none" w:sz="0" w:space="0" w:color="auto"/>
            <w:left w:val="none" w:sz="0" w:space="0" w:color="auto"/>
            <w:bottom w:val="none" w:sz="0" w:space="0" w:color="auto"/>
            <w:right w:val="none" w:sz="0" w:space="0" w:color="auto"/>
          </w:divBdr>
        </w:div>
        <w:div w:id="436798910">
          <w:marLeft w:val="547"/>
          <w:marRight w:val="0"/>
          <w:marTop w:val="0"/>
          <w:marBottom w:val="0"/>
          <w:divBdr>
            <w:top w:val="none" w:sz="0" w:space="0" w:color="auto"/>
            <w:left w:val="none" w:sz="0" w:space="0" w:color="auto"/>
            <w:bottom w:val="none" w:sz="0" w:space="0" w:color="auto"/>
            <w:right w:val="none" w:sz="0" w:space="0" w:color="auto"/>
          </w:divBdr>
        </w:div>
        <w:div w:id="2054962204">
          <w:marLeft w:val="547"/>
          <w:marRight w:val="0"/>
          <w:marTop w:val="0"/>
          <w:marBottom w:val="0"/>
          <w:divBdr>
            <w:top w:val="none" w:sz="0" w:space="0" w:color="auto"/>
            <w:left w:val="none" w:sz="0" w:space="0" w:color="auto"/>
            <w:bottom w:val="none" w:sz="0" w:space="0" w:color="auto"/>
            <w:right w:val="none" w:sz="0" w:space="0" w:color="auto"/>
          </w:divBdr>
        </w:div>
        <w:div w:id="542449455">
          <w:marLeft w:val="547"/>
          <w:marRight w:val="0"/>
          <w:marTop w:val="0"/>
          <w:marBottom w:val="0"/>
          <w:divBdr>
            <w:top w:val="none" w:sz="0" w:space="0" w:color="auto"/>
            <w:left w:val="none" w:sz="0" w:space="0" w:color="auto"/>
            <w:bottom w:val="none" w:sz="0" w:space="0" w:color="auto"/>
            <w:right w:val="none" w:sz="0" w:space="0" w:color="auto"/>
          </w:divBdr>
        </w:div>
        <w:div w:id="79915926">
          <w:marLeft w:val="547"/>
          <w:marRight w:val="0"/>
          <w:marTop w:val="0"/>
          <w:marBottom w:val="0"/>
          <w:divBdr>
            <w:top w:val="none" w:sz="0" w:space="0" w:color="auto"/>
            <w:left w:val="none" w:sz="0" w:space="0" w:color="auto"/>
            <w:bottom w:val="none" w:sz="0" w:space="0" w:color="auto"/>
            <w:right w:val="none" w:sz="0" w:space="0" w:color="auto"/>
          </w:divBdr>
        </w:div>
        <w:div w:id="1488323927">
          <w:marLeft w:val="547"/>
          <w:marRight w:val="0"/>
          <w:marTop w:val="0"/>
          <w:marBottom w:val="0"/>
          <w:divBdr>
            <w:top w:val="none" w:sz="0" w:space="0" w:color="auto"/>
            <w:left w:val="none" w:sz="0" w:space="0" w:color="auto"/>
            <w:bottom w:val="none" w:sz="0" w:space="0" w:color="auto"/>
            <w:right w:val="none" w:sz="0" w:space="0" w:color="auto"/>
          </w:divBdr>
        </w:div>
      </w:divsChild>
    </w:div>
    <w:div w:id="1621956117">
      <w:bodyDiv w:val="1"/>
      <w:marLeft w:val="0"/>
      <w:marRight w:val="0"/>
      <w:marTop w:val="0"/>
      <w:marBottom w:val="0"/>
      <w:divBdr>
        <w:top w:val="none" w:sz="0" w:space="0" w:color="auto"/>
        <w:left w:val="none" w:sz="0" w:space="0" w:color="auto"/>
        <w:bottom w:val="none" w:sz="0" w:space="0" w:color="auto"/>
        <w:right w:val="none" w:sz="0" w:space="0" w:color="auto"/>
      </w:divBdr>
    </w:div>
    <w:div w:id="1637102643">
      <w:bodyDiv w:val="1"/>
      <w:marLeft w:val="0"/>
      <w:marRight w:val="0"/>
      <w:marTop w:val="0"/>
      <w:marBottom w:val="0"/>
      <w:divBdr>
        <w:top w:val="none" w:sz="0" w:space="0" w:color="auto"/>
        <w:left w:val="none" w:sz="0" w:space="0" w:color="auto"/>
        <w:bottom w:val="none" w:sz="0" w:space="0" w:color="auto"/>
        <w:right w:val="none" w:sz="0" w:space="0" w:color="auto"/>
      </w:divBdr>
      <w:divsChild>
        <w:div w:id="1423601010">
          <w:marLeft w:val="547"/>
          <w:marRight w:val="0"/>
          <w:marTop w:val="0"/>
          <w:marBottom w:val="0"/>
          <w:divBdr>
            <w:top w:val="none" w:sz="0" w:space="0" w:color="auto"/>
            <w:left w:val="none" w:sz="0" w:space="0" w:color="auto"/>
            <w:bottom w:val="none" w:sz="0" w:space="0" w:color="auto"/>
            <w:right w:val="none" w:sz="0" w:space="0" w:color="auto"/>
          </w:divBdr>
        </w:div>
      </w:divsChild>
    </w:div>
    <w:div w:id="1638411368">
      <w:bodyDiv w:val="1"/>
      <w:marLeft w:val="0"/>
      <w:marRight w:val="0"/>
      <w:marTop w:val="0"/>
      <w:marBottom w:val="0"/>
      <w:divBdr>
        <w:top w:val="none" w:sz="0" w:space="0" w:color="auto"/>
        <w:left w:val="none" w:sz="0" w:space="0" w:color="auto"/>
        <w:bottom w:val="none" w:sz="0" w:space="0" w:color="auto"/>
        <w:right w:val="none" w:sz="0" w:space="0" w:color="auto"/>
      </w:divBdr>
      <w:divsChild>
        <w:div w:id="180704791">
          <w:marLeft w:val="547"/>
          <w:marRight w:val="0"/>
          <w:marTop w:val="0"/>
          <w:marBottom w:val="0"/>
          <w:divBdr>
            <w:top w:val="none" w:sz="0" w:space="0" w:color="auto"/>
            <w:left w:val="none" w:sz="0" w:space="0" w:color="auto"/>
            <w:bottom w:val="none" w:sz="0" w:space="0" w:color="auto"/>
            <w:right w:val="none" w:sz="0" w:space="0" w:color="auto"/>
          </w:divBdr>
        </w:div>
      </w:divsChild>
    </w:div>
    <w:div w:id="1669092524">
      <w:bodyDiv w:val="1"/>
      <w:marLeft w:val="0"/>
      <w:marRight w:val="0"/>
      <w:marTop w:val="0"/>
      <w:marBottom w:val="0"/>
      <w:divBdr>
        <w:top w:val="none" w:sz="0" w:space="0" w:color="auto"/>
        <w:left w:val="none" w:sz="0" w:space="0" w:color="auto"/>
        <w:bottom w:val="none" w:sz="0" w:space="0" w:color="auto"/>
        <w:right w:val="none" w:sz="0" w:space="0" w:color="auto"/>
      </w:divBdr>
      <w:divsChild>
        <w:div w:id="439493072">
          <w:marLeft w:val="547"/>
          <w:marRight w:val="0"/>
          <w:marTop w:val="200"/>
          <w:marBottom w:val="0"/>
          <w:divBdr>
            <w:top w:val="none" w:sz="0" w:space="0" w:color="auto"/>
            <w:left w:val="none" w:sz="0" w:space="0" w:color="auto"/>
            <w:bottom w:val="none" w:sz="0" w:space="0" w:color="auto"/>
            <w:right w:val="none" w:sz="0" w:space="0" w:color="auto"/>
          </w:divBdr>
        </w:div>
        <w:div w:id="1492483508">
          <w:marLeft w:val="547"/>
          <w:marRight w:val="0"/>
          <w:marTop w:val="200"/>
          <w:marBottom w:val="0"/>
          <w:divBdr>
            <w:top w:val="none" w:sz="0" w:space="0" w:color="auto"/>
            <w:left w:val="none" w:sz="0" w:space="0" w:color="auto"/>
            <w:bottom w:val="none" w:sz="0" w:space="0" w:color="auto"/>
            <w:right w:val="none" w:sz="0" w:space="0" w:color="auto"/>
          </w:divBdr>
        </w:div>
        <w:div w:id="1486166358">
          <w:marLeft w:val="547"/>
          <w:marRight w:val="0"/>
          <w:marTop w:val="200"/>
          <w:marBottom w:val="0"/>
          <w:divBdr>
            <w:top w:val="none" w:sz="0" w:space="0" w:color="auto"/>
            <w:left w:val="none" w:sz="0" w:space="0" w:color="auto"/>
            <w:bottom w:val="none" w:sz="0" w:space="0" w:color="auto"/>
            <w:right w:val="none" w:sz="0" w:space="0" w:color="auto"/>
          </w:divBdr>
        </w:div>
        <w:div w:id="1981881286">
          <w:marLeft w:val="547"/>
          <w:marRight w:val="0"/>
          <w:marTop w:val="200"/>
          <w:marBottom w:val="0"/>
          <w:divBdr>
            <w:top w:val="none" w:sz="0" w:space="0" w:color="auto"/>
            <w:left w:val="none" w:sz="0" w:space="0" w:color="auto"/>
            <w:bottom w:val="none" w:sz="0" w:space="0" w:color="auto"/>
            <w:right w:val="none" w:sz="0" w:space="0" w:color="auto"/>
          </w:divBdr>
        </w:div>
        <w:div w:id="935292031">
          <w:marLeft w:val="547"/>
          <w:marRight w:val="0"/>
          <w:marTop w:val="200"/>
          <w:marBottom w:val="0"/>
          <w:divBdr>
            <w:top w:val="none" w:sz="0" w:space="0" w:color="auto"/>
            <w:left w:val="none" w:sz="0" w:space="0" w:color="auto"/>
            <w:bottom w:val="none" w:sz="0" w:space="0" w:color="auto"/>
            <w:right w:val="none" w:sz="0" w:space="0" w:color="auto"/>
          </w:divBdr>
        </w:div>
        <w:div w:id="156380756">
          <w:marLeft w:val="547"/>
          <w:marRight w:val="0"/>
          <w:marTop w:val="200"/>
          <w:marBottom w:val="0"/>
          <w:divBdr>
            <w:top w:val="none" w:sz="0" w:space="0" w:color="auto"/>
            <w:left w:val="none" w:sz="0" w:space="0" w:color="auto"/>
            <w:bottom w:val="none" w:sz="0" w:space="0" w:color="auto"/>
            <w:right w:val="none" w:sz="0" w:space="0" w:color="auto"/>
          </w:divBdr>
        </w:div>
        <w:div w:id="2022857566">
          <w:marLeft w:val="547"/>
          <w:marRight w:val="0"/>
          <w:marTop w:val="200"/>
          <w:marBottom w:val="0"/>
          <w:divBdr>
            <w:top w:val="none" w:sz="0" w:space="0" w:color="auto"/>
            <w:left w:val="none" w:sz="0" w:space="0" w:color="auto"/>
            <w:bottom w:val="none" w:sz="0" w:space="0" w:color="auto"/>
            <w:right w:val="none" w:sz="0" w:space="0" w:color="auto"/>
          </w:divBdr>
        </w:div>
        <w:div w:id="807674921">
          <w:marLeft w:val="547"/>
          <w:marRight w:val="0"/>
          <w:marTop w:val="200"/>
          <w:marBottom w:val="0"/>
          <w:divBdr>
            <w:top w:val="none" w:sz="0" w:space="0" w:color="auto"/>
            <w:left w:val="none" w:sz="0" w:space="0" w:color="auto"/>
            <w:bottom w:val="none" w:sz="0" w:space="0" w:color="auto"/>
            <w:right w:val="none" w:sz="0" w:space="0" w:color="auto"/>
          </w:divBdr>
        </w:div>
        <w:div w:id="408889805">
          <w:marLeft w:val="547"/>
          <w:marRight w:val="0"/>
          <w:marTop w:val="200"/>
          <w:marBottom w:val="0"/>
          <w:divBdr>
            <w:top w:val="none" w:sz="0" w:space="0" w:color="auto"/>
            <w:left w:val="none" w:sz="0" w:space="0" w:color="auto"/>
            <w:bottom w:val="none" w:sz="0" w:space="0" w:color="auto"/>
            <w:right w:val="none" w:sz="0" w:space="0" w:color="auto"/>
          </w:divBdr>
        </w:div>
        <w:div w:id="1993872098">
          <w:marLeft w:val="547"/>
          <w:marRight w:val="0"/>
          <w:marTop w:val="200"/>
          <w:marBottom w:val="0"/>
          <w:divBdr>
            <w:top w:val="none" w:sz="0" w:space="0" w:color="auto"/>
            <w:left w:val="none" w:sz="0" w:space="0" w:color="auto"/>
            <w:bottom w:val="none" w:sz="0" w:space="0" w:color="auto"/>
            <w:right w:val="none" w:sz="0" w:space="0" w:color="auto"/>
          </w:divBdr>
        </w:div>
        <w:div w:id="1418790658">
          <w:marLeft w:val="547"/>
          <w:marRight w:val="0"/>
          <w:marTop w:val="200"/>
          <w:marBottom w:val="0"/>
          <w:divBdr>
            <w:top w:val="none" w:sz="0" w:space="0" w:color="auto"/>
            <w:left w:val="none" w:sz="0" w:space="0" w:color="auto"/>
            <w:bottom w:val="none" w:sz="0" w:space="0" w:color="auto"/>
            <w:right w:val="none" w:sz="0" w:space="0" w:color="auto"/>
          </w:divBdr>
        </w:div>
      </w:divsChild>
    </w:div>
    <w:div w:id="1673727066">
      <w:bodyDiv w:val="1"/>
      <w:marLeft w:val="0"/>
      <w:marRight w:val="0"/>
      <w:marTop w:val="0"/>
      <w:marBottom w:val="0"/>
      <w:divBdr>
        <w:top w:val="none" w:sz="0" w:space="0" w:color="auto"/>
        <w:left w:val="none" w:sz="0" w:space="0" w:color="auto"/>
        <w:bottom w:val="none" w:sz="0" w:space="0" w:color="auto"/>
        <w:right w:val="none" w:sz="0" w:space="0" w:color="auto"/>
      </w:divBdr>
    </w:div>
    <w:div w:id="1673987029">
      <w:bodyDiv w:val="1"/>
      <w:marLeft w:val="0"/>
      <w:marRight w:val="0"/>
      <w:marTop w:val="0"/>
      <w:marBottom w:val="0"/>
      <w:divBdr>
        <w:top w:val="none" w:sz="0" w:space="0" w:color="auto"/>
        <w:left w:val="none" w:sz="0" w:space="0" w:color="auto"/>
        <w:bottom w:val="none" w:sz="0" w:space="0" w:color="auto"/>
        <w:right w:val="none" w:sz="0" w:space="0" w:color="auto"/>
      </w:divBdr>
    </w:div>
    <w:div w:id="1703018783">
      <w:bodyDiv w:val="1"/>
      <w:marLeft w:val="0"/>
      <w:marRight w:val="0"/>
      <w:marTop w:val="0"/>
      <w:marBottom w:val="0"/>
      <w:divBdr>
        <w:top w:val="none" w:sz="0" w:space="0" w:color="auto"/>
        <w:left w:val="none" w:sz="0" w:space="0" w:color="auto"/>
        <w:bottom w:val="none" w:sz="0" w:space="0" w:color="auto"/>
        <w:right w:val="none" w:sz="0" w:space="0" w:color="auto"/>
      </w:divBdr>
      <w:divsChild>
        <w:div w:id="1754475007">
          <w:marLeft w:val="547"/>
          <w:marRight w:val="0"/>
          <w:marTop w:val="200"/>
          <w:marBottom w:val="0"/>
          <w:divBdr>
            <w:top w:val="none" w:sz="0" w:space="0" w:color="auto"/>
            <w:left w:val="none" w:sz="0" w:space="0" w:color="auto"/>
            <w:bottom w:val="none" w:sz="0" w:space="0" w:color="auto"/>
            <w:right w:val="none" w:sz="0" w:space="0" w:color="auto"/>
          </w:divBdr>
        </w:div>
        <w:div w:id="1484664486">
          <w:marLeft w:val="547"/>
          <w:marRight w:val="0"/>
          <w:marTop w:val="200"/>
          <w:marBottom w:val="0"/>
          <w:divBdr>
            <w:top w:val="none" w:sz="0" w:space="0" w:color="auto"/>
            <w:left w:val="none" w:sz="0" w:space="0" w:color="auto"/>
            <w:bottom w:val="none" w:sz="0" w:space="0" w:color="auto"/>
            <w:right w:val="none" w:sz="0" w:space="0" w:color="auto"/>
          </w:divBdr>
        </w:div>
        <w:div w:id="1156846728">
          <w:marLeft w:val="547"/>
          <w:marRight w:val="0"/>
          <w:marTop w:val="200"/>
          <w:marBottom w:val="0"/>
          <w:divBdr>
            <w:top w:val="none" w:sz="0" w:space="0" w:color="auto"/>
            <w:left w:val="none" w:sz="0" w:space="0" w:color="auto"/>
            <w:bottom w:val="none" w:sz="0" w:space="0" w:color="auto"/>
            <w:right w:val="none" w:sz="0" w:space="0" w:color="auto"/>
          </w:divBdr>
        </w:div>
        <w:div w:id="1703047939">
          <w:marLeft w:val="547"/>
          <w:marRight w:val="0"/>
          <w:marTop w:val="200"/>
          <w:marBottom w:val="0"/>
          <w:divBdr>
            <w:top w:val="none" w:sz="0" w:space="0" w:color="auto"/>
            <w:left w:val="none" w:sz="0" w:space="0" w:color="auto"/>
            <w:bottom w:val="none" w:sz="0" w:space="0" w:color="auto"/>
            <w:right w:val="none" w:sz="0" w:space="0" w:color="auto"/>
          </w:divBdr>
        </w:div>
      </w:divsChild>
    </w:div>
    <w:div w:id="1897548868">
      <w:bodyDiv w:val="1"/>
      <w:marLeft w:val="0"/>
      <w:marRight w:val="0"/>
      <w:marTop w:val="0"/>
      <w:marBottom w:val="0"/>
      <w:divBdr>
        <w:top w:val="none" w:sz="0" w:space="0" w:color="auto"/>
        <w:left w:val="none" w:sz="0" w:space="0" w:color="auto"/>
        <w:bottom w:val="none" w:sz="0" w:space="0" w:color="auto"/>
        <w:right w:val="none" w:sz="0" w:space="0" w:color="auto"/>
      </w:divBdr>
      <w:divsChild>
        <w:div w:id="2011516803">
          <w:marLeft w:val="547"/>
          <w:marRight w:val="0"/>
          <w:marTop w:val="0"/>
          <w:marBottom w:val="0"/>
          <w:divBdr>
            <w:top w:val="none" w:sz="0" w:space="0" w:color="auto"/>
            <w:left w:val="none" w:sz="0" w:space="0" w:color="auto"/>
            <w:bottom w:val="none" w:sz="0" w:space="0" w:color="auto"/>
            <w:right w:val="none" w:sz="0" w:space="0" w:color="auto"/>
          </w:divBdr>
        </w:div>
      </w:divsChild>
    </w:div>
    <w:div w:id="1955406937">
      <w:bodyDiv w:val="1"/>
      <w:marLeft w:val="0"/>
      <w:marRight w:val="0"/>
      <w:marTop w:val="0"/>
      <w:marBottom w:val="0"/>
      <w:divBdr>
        <w:top w:val="none" w:sz="0" w:space="0" w:color="auto"/>
        <w:left w:val="none" w:sz="0" w:space="0" w:color="auto"/>
        <w:bottom w:val="none" w:sz="0" w:space="0" w:color="auto"/>
        <w:right w:val="none" w:sz="0" w:space="0" w:color="auto"/>
      </w:divBdr>
      <w:divsChild>
        <w:div w:id="428619267">
          <w:marLeft w:val="274"/>
          <w:marRight w:val="0"/>
          <w:marTop w:val="0"/>
          <w:marBottom w:val="0"/>
          <w:divBdr>
            <w:top w:val="none" w:sz="0" w:space="0" w:color="auto"/>
            <w:left w:val="none" w:sz="0" w:space="0" w:color="auto"/>
            <w:bottom w:val="none" w:sz="0" w:space="0" w:color="auto"/>
            <w:right w:val="none" w:sz="0" w:space="0" w:color="auto"/>
          </w:divBdr>
        </w:div>
        <w:div w:id="1038817239">
          <w:marLeft w:val="274"/>
          <w:marRight w:val="0"/>
          <w:marTop w:val="0"/>
          <w:marBottom w:val="0"/>
          <w:divBdr>
            <w:top w:val="none" w:sz="0" w:space="0" w:color="auto"/>
            <w:left w:val="none" w:sz="0" w:space="0" w:color="auto"/>
            <w:bottom w:val="none" w:sz="0" w:space="0" w:color="auto"/>
            <w:right w:val="none" w:sz="0" w:space="0" w:color="auto"/>
          </w:divBdr>
        </w:div>
        <w:div w:id="1470510806">
          <w:marLeft w:val="274"/>
          <w:marRight w:val="0"/>
          <w:marTop w:val="0"/>
          <w:marBottom w:val="0"/>
          <w:divBdr>
            <w:top w:val="none" w:sz="0" w:space="0" w:color="auto"/>
            <w:left w:val="none" w:sz="0" w:space="0" w:color="auto"/>
            <w:bottom w:val="none" w:sz="0" w:space="0" w:color="auto"/>
            <w:right w:val="none" w:sz="0" w:space="0" w:color="auto"/>
          </w:divBdr>
        </w:div>
        <w:div w:id="1706441368">
          <w:marLeft w:val="274"/>
          <w:marRight w:val="0"/>
          <w:marTop w:val="0"/>
          <w:marBottom w:val="0"/>
          <w:divBdr>
            <w:top w:val="none" w:sz="0" w:space="0" w:color="auto"/>
            <w:left w:val="none" w:sz="0" w:space="0" w:color="auto"/>
            <w:bottom w:val="none" w:sz="0" w:space="0" w:color="auto"/>
            <w:right w:val="none" w:sz="0" w:space="0" w:color="auto"/>
          </w:divBdr>
        </w:div>
        <w:div w:id="2050109818">
          <w:marLeft w:val="274"/>
          <w:marRight w:val="0"/>
          <w:marTop w:val="0"/>
          <w:marBottom w:val="0"/>
          <w:divBdr>
            <w:top w:val="none" w:sz="0" w:space="0" w:color="auto"/>
            <w:left w:val="none" w:sz="0" w:space="0" w:color="auto"/>
            <w:bottom w:val="none" w:sz="0" w:space="0" w:color="auto"/>
            <w:right w:val="none" w:sz="0" w:space="0" w:color="auto"/>
          </w:divBdr>
        </w:div>
      </w:divsChild>
    </w:div>
    <w:div w:id="1964531560">
      <w:bodyDiv w:val="1"/>
      <w:marLeft w:val="0"/>
      <w:marRight w:val="0"/>
      <w:marTop w:val="0"/>
      <w:marBottom w:val="0"/>
      <w:divBdr>
        <w:top w:val="none" w:sz="0" w:space="0" w:color="auto"/>
        <w:left w:val="none" w:sz="0" w:space="0" w:color="auto"/>
        <w:bottom w:val="none" w:sz="0" w:space="0" w:color="auto"/>
        <w:right w:val="none" w:sz="0" w:space="0" w:color="auto"/>
      </w:divBdr>
      <w:divsChild>
        <w:div w:id="429014248">
          <w:marLeft w:val="288"/>
          <w:marRight w:val="0"/>
          <w:marTop w:val="240"/>
          <w:marBottom w:val="0"/>
          <w:divBdr>
            <w:top w:val="none" w:sz="0" w:space="0" w:color="auto"/>
            <w:left w:val="none" w:sz="0" w:space="0" w:color="auto"/>
            <w:bottom w:val="none" w:sz="0" w:space="0" w:color="auto"/>
            <w:right w:val="none" w:sz="0" w:space="0" w:color="auto"/>
          </w:divBdr>
        </w:div>
        <w:div w:id="1128820487">
          <w:marLeft w:val="288"/>
          <w:marRight w:val="0"/>
          <w:marTop w:val="240"/>
          <w:marBottom w:val="0"/>
          <w:divBdr>
            <w:top w:val="none" w:sz="0" w:space="0" w:color="auto"/>
            <w:left w:val="none" w:sz="0" w:space="0" w:color="auto"/>
            <w:bottom w:val="none" w:sz="0" w:space="0" w:color="auto"/>
            <w:right w:val="none" w:sz="0" w:space="0" w:color="auto"/>
          </w:divBdr>
        </w:div>
        <w:div w:id="1993831422">
          <w:marLeft w:val="288"/>
          <w:marRight w:val="0"/>
          <w:marTop w:val="240"/>
          <w:marBottom w:val="0"/>
          <w:divBdr>
            <w:top w:val="none" w:sz="0" w:space="0" w:color="auto"/>
            <w:left w:val="none" w:sz="0" w:space="0" w:color="auto"/>
            <w:bottom w:val="none" w:sz="0" w:space="0" w:color="auto"/>
            <w:right w:val="none" w:sz="0" w:space="0" w:color="auto"/>
          </w:divBdr>
        </w:div>
        <w:div w:id="1523401270">
          <w:marLeft w:val="288"/>
          <w:marRight w:val="0"/>
          <w:marTop w:val="240"/>
          <w:marBottom w:val="0"/>
          <w:divBdr>
            <w:top w:val="none" w:sz="0" w:space="0" w:color="auto"/>
            <w:left w:val="none" w:sz="0" w:space="0" w:color="auto"/>
            <w:bottom w:val="none" w:sz="0" w:space="0" w:color="auto"/>
            <w:right w:val="none" w:sz="0" w:space="0" w:color="auto"/>
          </w:divBdr>
        </w:div>
        <w:div w:id="2004580071">
          <w:marLeft w:val="288"/>
          <w:marRight w:val="0"/>
          <w:marTop w:val="240"/>
          <w:marBottom w:val="0"/>
          <w:divBdr>
            <w:top w:val="none" w:sz="0" w:space="0" w:color="auto"/>
            <w:left w:val="none" w:sz="0" w:space="0" w:color="auto"/>
            <w:bottom w:val="none" w:sz="0" w:space="0" w:color="auto"/>
            <w:right w:val="none" w:sz="0" w:space="0" w:color="auto"/>
          </w:divBdr>
        </w:div>
        <w:div w:id="240069449">
          <w:marLeft w:val="288"/>
          <w:marRight w:val="0"/>
          <w:marTop w:val="240"/>
          <w:marBottom w:val="0"/>
          <w:divBdr>
            <w:top w:val="none" w:sz="0" w:space="0" w:color="auto"/>
            <w:left w:val="none" w:sz="0" w:space="0" w:color="auto"/>
            <w:bottom w:val="none" w:sz="0" w:space="0" w:color="auto"/>
            <w:right w:val="none" w:sz="0" w:space="0" w:color="auto"/>
          </w:divBdr>
        </w:div>
        <w:div w:id="923994886">
          <w:marLeft w:val="288"/>
          <w:marRight w:val="0"/>
          <w:marTop w:val="240"/>
          <w:marBottom w:val="0"/>
          <w:divBdr>
            <w:top w:val="none" w:sz="0" w:space="0" w:color="auto"/>
            <w:left w:val="none" w:sz="0" w:space="0" w:color="auto"/>
            <w:bottom w:val="none" w:sz="0" w:space="0" w:color="auto"/>
            <w:right w:val="none" w:sz="0" w:space="0" w:color="auto"/>
          </w:divBdr>
        </w:div>
      </w:divsChild>
    </w:div>
    <w:div w:id="2012367718">
      <w:bodyDiv w:val="1"/>
      <w:marLeft w:val="0"/>
      <w:marRight w:val="0"/>
      <w:marTop w:val="0"/>
      <w:marBottom w:val="0"/>
      <w:divBdr>
        <w:top w:val="none" w:sz="0" w:space="0" w:color="auto"/>
        <w:left w:val="none" w:sz="0" w:space="0" w:color="auto"/>
        <w:bottom w:val="none" w:sz="0" w:space="0" w:color="auto"/>
        <w:right w:val="none" w:sz="0" w:space="0" w:color="auto"/>
      </w:divBdr>
    </w:div>
    <w:div w:id="2031682328">
      <w:bodyDiv w:val="1"/>
      <w:marLeft w:val="0"/>
      <w:marRight w:val="0"/>
      <w:marTop w:val="0"/>
      <w:marBottom w:val="0"/>
      <w:divBdr>
        <w:top w:val="none" w:sz="0" w:space="0" w:color="auto"/>
        <w:left w:val="none" w:sz="0" w:space="0" w:color="auto"/>
        <w:bottom w:val="none" w:sz="0" w:space="0" w:color="auto"/>
        <w:right w:val="none" w:sz="0" w:space="0" w:color="auto"/>
      </w:divBdr>
    </w:div>
    <w:div w:id="2059356890">
      <w:bodyDiv w:val="1"/>
      <w:marLeft w:val="0"/>
      <w:marRight w:val="0"/>
      <w:marTop w:val="0"/>
      <w:marBottom w:val="0"/>
      <w:divBdr>
        <w:top w:val="none" w:sz="0" w:space="0" w:color="auto"/>
        <w:left w:val="none" w:sz="0" w:space="0" w:color="auto"/>
        <w:bottom w:val="none" w:sz="0" w:space="0" w:color="auto"/>
        <w:right w:val="none" w:sz="0" w:space="0" w:color="auto"/>
      </w:divBdr>
      <w:divsChild>
        <w:div w:id="671294076">
          <w:marLeft w:val="0"/>
          <w:marRight w:val="0"/>
          <w:marTop w:val="0"/>
          <w:marBottom w:val="0"/>
          <w:divBdr>
            <w:top w:val="none" w:sz="0" w:space="0" w:color="auto"/>
            <w:left w:val="none" w:sz="0" w:space="0" w:color="auto"/>
            <w:bottom w:val="none" w:sz="0" w:space="0" w:color="auto"/>
            <w:right w:val="none" w:sz="0" w:space="0" w:color="auto"/>
          </w:divBdr>
        </w:div>
        <w:div w:id="1015107843">
          <w:marLeft w:val="0"/>
          <w:marRight w:val="0"/>
          <w:marTop w:val="0"/>
          <w:marBottom w:val="0"/>
          <w:divBdr>
            <w:top w:val="none" w:sz="0" w:space="0" w:color="auto"/>
            <w:left w:val="none" w:sz="0" w:space="0" w:color="auto"/>
            <w:bottom w:val="none" w:sz="0" w:space="0" w:color="auto"/>
            <w:right w:val="none" w:sz="0" w:space="0" w:color="auto"/>
          </w:divBdr>
        </w:div>
        <w:div w:id="1149633069">
          <w:marLeft w:val="0"/>
          <w:marRight w:val="0"/>
          <w:marTop w:val="0"/>
          <w:marBottom w:val="0"/>
          <w:divBdr>
            <w:top w:val="none" w:sz="0" w:space="0" w:color="auto"/>
            <w:left w:val="none" w:sz="0" w:space="0" w:color="auto"/>
            <w:bottom w:val="none" w:sz="0" w:space="0" w:color="auto"/>
            <w:right w:val="none" w:sz="0" w:space="0" w:color="auto"/>
          </w:divBdr>
          <w:divsChild>
            <w:div w:id="17434396">
              <w:marLeft w:val="0"/>
              <w:marRight w:val="0"/>
              <w:marTop w:val="0"/>
              <w:marBottom w:val="0"/>
              <w:divBdr>
                <w:top w:val="none" w:sz="0" w:space="0" w:color="auto"/>
                <w:left w:val="none" w:sz="0" w:space="0" w:color="auto"/>
                <w:bottom w:val="none" w:sz="0" w:space="0" w:color="auto"/>
                <w:right w:val="none" w:sz="0" w:space="0" w:color="auto"/>
              </w:divBdr>
            </w:div>
            <w:div w:id="604075226">
              <w:marLeft w:val="0"/>
              <w:marRight w:val="0"/>
              <w:marTop w:val="0"/>
              <w:marBottom w:val="0"/>
              <w:divBdr>
                <w:top w:val="none" w:sz="0" w:space="0" w:color="auto"/>
                <w:left w:val="none" w:sz="0" w:space="0" w:color="auto"/>
                <w:bottom w:val="none" w:sz="0" w:space="0" w:color="auto"/>
                <w:right w:val="none" w:sz="0" w:space="0" w:color="auto"/>
              </w:divBdr>
            </w:div>
          </w:divsChild>
        </w:div>
        <w:div w:id="1890266573">
          <w:marLeft w:val="0"/>
          <w:marRight w:val="0"/>
          <w:marTop w:val="0"/>
          <w:marBottom w:val="0"/>
          <w:divBdr>
            <w:top w:val="none" w:sz="0" w:space="0" w:color="auto"/>
            <w:left w:val="none" w:sz="0" w:space="0" w:color="auto"/>
            <w:bottom w:val="none" w:sz="0" w:space="0" w:color="auto"/>
            <w:right w:val="none" w:sz="0" w:space="0" w:color="auto"/>
          </w:divBdr>
        </w:div>
        <w:div w:id="1965500972">
          <w:marLeft w:val="0"/>
          <w:marRight w:val="0"/>
          <w:marTop w:val="0"/>
          <w:marBottom w:val="0"/>
          <w:divBdr>
            <w:top w:val="none" w:sz="0" w:space="0" w:color="auto"/>
            <w:left w:val="none" w:sz="0" w:space="0" w:color="auto"/>
            <w:bottom w:val="none" w:sz="0" w:space="0" w:color="auto"/>
            <w:right w:val="none" w:sz="0" w:space="0" w:color="auto"/>
          </w:divBdr>
        </w:div>
        <w:div w:id="2102943939">
          <w:marLeft w:val="0"/>
          <w:marRight w:val="0"/>
          <w:marTop w:val="0"/>
          <w:marBottom w:val="0"/>
          <w:divBdr>
            <w:top w:val="none" w:sz="0" w:space="0" w:color="auto"/>
            <w:left w:val="none" w:sz="0" w:space="0" w:color="auto"/>
            <w:bottom w:val="none" w:sz="0" w:space="0" w:color="auto"/>
            <w:right w:val="none" w:sz="0" w:space="0" w:color="auto"/>
          </w:divBdr>
        </w:div>
      </w:divsChild>
    </w:div>
    <w:div w:id="2086023442">
      <w:bodyDiv w:val="1"/>
      <w:marLeft w:val="0"/>
      <w:marRight w:val="0"/>
      <w:marTop w:val="0"/>
      <w:marBottom w:val="0"/>
      <w:divBdr>
        <w:top w:val="none" w:sz="0" w:space="0" w:color="auto"/>
        <w:left w:val="none" w:sz="0" w:space="0" w:color="auto"/>
        <w:bottom w:val="none" w:sz="0" w:space="0" w:color="auto"/>
        <w:right w:val="none" w:sz="0" w:space="0" w:color="auto"/>
      </w:divBdr>
    </w:div>
    <w:div w:id="2145805456">
      <w:bodyDiv w:val="1"/>
      <w:marLeft w:val="0"/>
      <w:marRight w:val="0"/>
      <w:marTop w:val="0"/>
      <w:marBottom w:val="0"/>
      <w:divBdr>
        <w:top w:val="none" w:sz="0" w:space="0" w:color="auto"/>
        <w:left w:val="none" w:sz="0" w:space="0" w:color="auto"/>
        <w:bottom w:val="none" w:sz="0" w:space="0" w:color="auto"/>
        <w:right w:val="none" w:sz="0" w:space="0" w:color="auto"/>
      </w:divBdr>
      <w:divsChild>
        <w:div w:id="597637968">
          <w:marLeft w:val="0"/>
          <w:marRight w:val="0"/>
          <w:marTop w:val="0"/>
          <w:marBottom w:val="0"/>
          <w:divBdr>
            <w:top w:val="none" w:sz="0" w:space="0" w:color="auto"/>
            <w:left w:val="none" w:sz="0" w:space="0" w:color="auto"/>
            <w:bottom w:val="none" w:sz="0" w:space="0" w:color="auto"/>
            <w:right w:val="none" w:sz="0" w:space="0" w:color="auto"/>
          </w:divBdr>
        </w:div>
        <w:div w:id="201281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1.xml"/><Relationship Id="rId18" Type="http://schemas.openxmlformats.org/officeDocument/2006/relationships/diagramData" Target="diagrams/data2.xml"/><Relationship Id="rId26" Type="http://schemas.openxmlformats.org/officeDocument/2006/relationships/diagramLayout" Target="diagrams/layout3.xml"/><Relationship Id="rId39" Type="http://schemas.openxmlformats.org/officeDocument/2006/relationships/theme" Target="theme/theme1.xml"/><Relationship Id="rId21" Type="http://schemas.openxmlformats.org/officeDocument/2006/relationships/diagramColors" Target="diagrams/colors2.xml"/><Relationship Id="rId34" Type="http://schemas.openxmlformats.org/officeDocument/2006/relationships/image" Target="cid:image004.png@01D79041.D6631290" TargetMode="External"/><Relationship Id="rId7" Type="http://schemas.openxmlformats.org/officeDocument/2006/relationships/settings" Target="settings.xml"/><Relationship Id="rId12" Type="http://schemas.openxmlformats.org/officeDocument/2006/relationships/image" Target="media/image2.png"/><Relationship Id="rId17" Type="http://schemas.microsoft.com/office/2007/relationships/diagramDrawing" Target="diagrams/drawing1.xml"/><Relationship Id="rId25" Type="http://schemas.openxmlformats.org/officeDocument/2006/relationships/diagramData" Target="diagrams/data3.xml"/><Relationship Id="rId33" Type="http://schemas.openxmlformats.org/officeDocument/2006/relationships/image" Target="media/image8.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diagramQuickStyle" Target="diagrams/quickStyle2.xml"/><Relationship Id="rId29" Type="http://schemas.microsoft.com/office/2007/relationships/diagramDrawing" Target="diagrams/drawing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4.png"/><Relationship Id="rId32" Type="http://schemas.openxmlformats.org/officeDocument/2006/relationships/image" Target="media/image7.png"/><Relationship Id="rId37"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diagramQuickStyle" Target="diagrams/quickStyle1.xml"/><Relationship Id="rId23" Type="http://schemas.openxmlformats.org/officeDocument/2006/relationships/image" Target="media/image3.png"/><Relationship Id="rId28" Type="http://schemas.openxmlformats.org/officeDocument/2006/relationships/diagramColors" Target="diagrams/colors3.xm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diagramLayout" Target="diagrams/layout2.xml"/><Relationship Id="rId31"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 Id="rId22" Type="http://schemas.microsoft.com/office/2007/relationships/diagramDrawing" Target="diagrams/drawing2.xml"/><Relationship Id="rId27" Type="http://schemas.openxmlformats.org/officeDocument/2006/relationships/diagramQuickStyle" Target="diagrams/quickStyle3.xml"/><Relationship Id="rId30" Type="http://schemas.openxmlformats.org/officeDocument/2006/relationships/image" Target="media/image5.png"/><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A889381-BA26-45BE-82DC-3EB6E5235C9C}" type="doc">
      <dgm:prSet loTypeId="urn:microsoft.com/office/officeart/2005/8/layout/radial6" loCatId="cycle" qsTypeId="urn:microsoft.com/office/officeart/2005/8/quickstyle/simple1" qsCatId="simple" csTypeId="urn:microsoft.com/office/officeart/2005/8/colors/accent0_2" csCatId="mainScheme" phldr="1"/>
      <dgm:spPr/>
      <dgm:t>
        <a:bodyPr/>
        <a:lstStyle/>
        <a:p>
          <a:endParaRPr lang="en-GB"/>
        </a:p>
      </dgm:t>
    </dgm:pt>
    <dgm:pt modelId="{C310221C-8CFF-41BA-9A16-A4D5A84AA610}">
      <dgm:prSet phldrT="[Text]" custT="1"/>
      <dgm:spPr>
        <a:solidFill>
          <a:srgbClr val="C00000"/>
        </a:solidFill>
      </dgm:spPr>
      <dgm:t>
        <a:bodyPr/>
        <a:lstStyle/>
        <a:p>
          <a:pPr algn="ctr">
            <a:lnSpc>
              <a:spcPct val="100000"/>
            </a:lnSpc>
            <a:spcAft>
              <a:spcPts val="0"/>
            </a:spcAft>
          </a:pPr>
          <a:r>
            <a:rPr lang="en-GB" sz="1100" b="1">
              <a:solidFill>
                <a:srgbClr val="FFFF00"/>
              </a:solidFill>
            </a:rPr>
            <a:t>Curriculum</a:t>
          </a:r>
        </a:p>
        <a:p>
          <a:pPr algn="ctr">
            <a:lnSpc>
              <a:spcPct val="100000"/>
            </a:lnSpc>
            <a:spcAft>
              <a:spcPts val="0"/>
            </a:spcAft>
          </a:pPr>
          <a:r>
            <a:rPr lang="en-GB" sz="1100" b="1">
              <a:solidFill>
                <a:srgbClr val="FFFF00"/>
              </a:solidFill>
            </a:rPr>
            <a:t>Impact on Students</a:t>
          </a:r>
        </a:p>
      </dgm:t>
    </dgm:pt>
    <dgm:pt modelId="{F780E3A6-86D7-4955-A477-B1648C2C4D5E}" type="parTrans" cxnId="{5F4A6CCF-E8C4-4A31-8DA5-A288F13ADA00}">
      <dgm:prSet/>
      <dgm:spPr/>
      <dgm:t>
        <a:bodyPr/>
        <a:lstStyle/>
        <a:p>
          <a:pPr algn="ctr"/>
          <a:endParaRPr lang="en-GB"/>
        </a:p>
      </dgm:t>
    </dgm:pt>
    <dgm:pt modelId="{C305EE98-4F2D-4AEB-917F-B0172DBCB77F}" type="sibTrans" cxnId="{5F4A6CCF-E8C4-4A31-8DA5-A288F13ADA00}">
      <dgm:prSet/>
      <dgm:spPr/>
      <dgm:t>
        <a:bodyPr/>
        <a:lstStyle/>
        <a:p>
          <a:pPr algn="ctr"/>
          <a:endParaRPr lang="en-GB"/>
        </a:p>
      </dgm:t>
    </dgm:pt>
    <dgm:pt modelId="{14ECBE00-AC2D-443A-B1BE-43A34A5440C2}">
      <dgm:prSet phldrT="[Text]" custT="1"/>
      <dgm:spPr/>
      <dgm:t>
        <a:bodyPr/>
        <a:lstStyle/>
        <a:p>
          <a:pPr algn="ctr"/>
          <a:r>
            <a:rPr lang="en-GB" sz="1100">
              <a:solidFill>
                <a:sysClr val="windowText" lastClr="000000"/>
              </a:solidFill>
            </a:rPr>
            <a:t>Linking, revisiting and making learning memorable</a:t>
          </a:r>
        </a:p>
      </dgm:t>
    </dgm:pt>
    <dgm:pt modelId="{FF300D4C-F70E-4E7D-BAB6-53DFC0D577EB}" type="parTrans" cxnId="{8B761861-27CC-4E7F-BBC8-F2E9B8E8686B}">
      <dgm:prSet/>
      <dgm:spPr/>
      <dgm:t>
        <a:bodyPr/>
        <a:lstStyle/>
        <a:p>
          <a:pPr algn="ctr"/>
          <a:endParaRPr lang="en-GB"/>
        </a:p>
      </dgm:t>
    </dgm:pt>
    <dgm:pt modelId="{0EB090E1-4DD3-47A3-883D-5AF0A8CADC7E}" type="sibTrans" cxnId="{8B761861-27CC-4E7F-BBC8-F2E9B8E8686B}">
      <dgm:prSet/>
      <dgm:spPr/>
      <dgm:t>
        <a:bodyPr/>
        <a:lstStyle/>
        <a:p>
          <a:pPr algn="ctr"/>
          <a:endParaRPr lang="en-GB"/>
        </a:p>
      </dgm:t>
    </dgm:pt>
    <dgm:pt modelId="{4B05D16A-45FC-470C-8944-316B2C7D4231}">
      <dgm:prSet phldrT="[Text]" custT="1"/>
      <dgm:spPr/>
      <dgm:t>
        <a:bodyPr/>
        <a:lstStyle/>
        <a:p>
          <a:pPr algn="ctr"/>
          <a:r>
            <a:rPr lang="en-GB" sz="1100">
              <a:solidFill>
                <a:sysClr val="windowText" lastClr="000000"/>
              </a:solidFill>
            </a:rPr>
            <a:t>Curriculum Intent</a:t>
          </a:r>
        </a:p>
      </dgm:t>
    </dgm:pt>
    <dgm:pt modelId="{3509B662-3800-42ED-BB48-8B67C3D04F66}" type="sibTrans" cxnId="{EF07E052-6320-452A-995E-319C97B54230}">
      <dgm:prSet/>
      <dgm:spPr/>
      <dgm:t>
        <a:bodyPr/>
        <a:lstStyle/>
        <a:p>
          <a:pPr algn="ctr"/>
          <a:endParaRPr lang="en-GB"/>
        </a:p>
      </dgm:t>
    </dgm:pt>
    <dgm:pt modelId="{C6C6B69A-67A0-4CEA-ADAB-342DC6795522}" type="parTrans" cxnId="{EF07E052-6320-452A-995E-319C97B54230}">
      <dgm:prSet/>
      <dgm:spPr/>
      <dgm:t>
        <a:bodyPr/>
        <a:lstStyle/>
        <a:p>
          <a:pPr algn="ctr"/>
          <a:endParaRPr lang="en-GB"/>
        </a:p>
      </dgm:t>
    </dgm:pt>
    <dgm:pt modelId="{B82B05CD-90CC-4C3F-A07C-62BA492EE418}">
      <dgm:prSet phldrT="[Text]" custT="1"/>
      <dgm:spPr/>
      <dgm:t>
        <a:bodyPr/>
        <a:lstStyle/>
        <a:p>
          <a:r>
            <a:rPr lang="en-GB" sz="1100">
              <a:solidFill>
                <a:sysClr val="windowText" lastClr="000000"/>
              </a:solidFill>
            </a:rPr>
            <a:t>Vocabulary and Terminology for articulacy</a:t>
          </a:r>
        </a:p>
      </dgm:t>
    </dgm:pt>
    <dgm:pt modelId="{CB805CFE-A336-4BFD-B6F7-CA5D5F02F588}" type="parTrans" cxnId="{02F9F544-C301-4D17-8D5E-B720BD1F42FE}">
      <dgm:prSet/>
      <dgm:spPr/>
      <dgm:t>
        <a:bodyPr/>
        <a:lstStyle/>
        <a:p>
          <a:endParaRPr lang="en-US"/>
        </a:p>
      </dgm:t>
    </dgm:pt>
    <dgm:pt modelId="{AEBCE2E5-7994-400D-8CEC-955A26CAEEAB}" type="sibTrans" cxnId="{02F9F544-C301-4D17-8D5E-B720BD1F42FE}">
      <dgm:prSet/>
      <dgm:spPr/>
      <dgm:t>
        <a:bodyPr/>
        <a:lstStyle/>
        <a:p>
          <a:endParaRPr lang="en-US"/>
        </a:p>
      </dgm:t>
    </dgm:pt>
    <dgm:pt modelId="{4A291D89-ECD6-44BB-A74A-F46E7BE324E4}">
      <dgm:prSet phldrT="[Text]" custT="1"/>
      <dgm:spPr/>
      <dgm:t>
        <a:bodyPr/>
        <a:lstStyle/>
        <a:p>
          <a:r>
            <a:rPr lang="en-GB" sz="1100">
              <a:solidFill>
                <a:sysClr val="windowText" lastClr="000000"/>
              </a:solidFill>
            </a:rPr>
            <a:t>Focus on S&amp;K development</a:t>
          </a:r>
        </a:p>
      </dgm:t>
    </dgm:pt>
    <dgm:pt modelId="{634C3327-9058-4B54-8BEA-42E92D99D653}" type="parTrans" cxnId="{196B6A63-799C-4235-BFC3-4C2013A277C5}">
      <dgm:prSet/>
      <dgm:spPr/>
      <dgm:t>
        <a:bodyPr/>
        <a:lstStyle/>
        <a:p>
          <a:endParaRPr lang="en-US"/>
        </a:p>
      </dgm:t>
    </dgm:pt>
    <dgm:pt modelId="{92E922AD-7161-465F-AE58-35AC086F6A15}" type="sibTrans" cxnId="{196B6A63-799C-4235-BFC3-4C2013A277C5}">
      <dgm:prSet/>
      <dgm:spPr/>
      <dgm:t>
        <a:bodyPr/>
        <a:lstStyle/>
        <a:p>
          <a:endParaRPr lang="en-US"/>
        </a:p>
      </dgm:t>
    </dgm:pt>
    <dgm:pt modelId="{DD1A3BFA-5023-4D29-81E2-1487E4C5222F}">
      <dgm:prSet phldrT="[Text]" custT="1"/>
      <dgm:spPr/>
      <dgm:t>
        <a:bodyPr/>
        <a:lstStyle/>
        <a:p>
          <a:r>
            <a:rPr lang="en-GB" sz="1100">
              <a:solidFill>
                <a:sysClr val="windowText" lastClr="000000"/>
              </a:solidFill>
            </a:rPr>
            <a:t>Core Learning and Sequencing</a:t>
          </a:r>
        </a:p>
      </dgm:t>
    </dgm:pt>
    <dgm:pt modelId="{2B180073-E128-495C-BFC9-A340A1B227EC}" type="parTrans" cxnId="{B4050247-F3E2-41CF-9171-F58602717107}">
      <dgm:prSet/>
      <dgm:spPr/>
      <dgm:t>
        <a:bodyPr/>
        <a:lstStyle/>
        <a:p>
          <a:endParaRPr lang="en-US"/>
        </a:p>
      </dgm:t>
    </dgm:pt>
    <dgm:pt modelId="{06DB4F32-6FF0-4DBF-ABC4-C48EC7E8BA75}" type="sibTrans" cxnId="{B4050247-F3E2-41CF-9171-F58602717107}">
      <dgm:prSet/>
      <dgm:spPr/>
      <dgm:t>
        <a:bodyPr/>
        <a:lstStyle/>
        <a:p>
          <a:endParaRPr lang="en-US"/>
        </a:p>
      </dgm:t>
    </dgm:pt>
    <dgm:pt modelId="{F72EF7BB-30C5-4432-9423-4D805B854D84}">
      <dgm:prSet phldrT="[Text]" custT="1"/>
      <dgm:spPr/>
      <dgm:t>
        <a:bodyPr/>
        <a:lstStyle/>
        <a:p>
          <a:r>
            <a:rPr lang="en-GB" sz="1100">
              <a:solidFill>
                <a:sysClr val="windowText" lastClr="000000"/>
              </a:solidFill>
            </a:rPr>
            <a:t>Subject</a:t>
          </a:r>
          <a:r>
            <a:rPr lang="en-GB" sz="1100" baseline="0">
              <a:solidFill>
                <a:sysClr val="windowText" lastClr="000000"/>
              </a:solidFill>
            </a:rPr>
            <a:t> Intent </a:t>
          </a:r>
          <a:endParaRPr lang="en-GB" sz="1100">
            <a:solidFill>
              <a:sysClr val="windowText" lastClr="000000"/>
            </a:solidFill>
          </a:endParaRPr>
        </a:p>
      </dgm:t>
    </dgm:pt>
    <dgm:pt modelId="{F5412C72-64C0-4BFB-8EAA-DE72C9808A98}" type="parTrans" cxnId="{994449CC-D115-4AE4-81DF-4F3923FB1800}">
      <dgm:prSet/>
      <dgm:spPr/>
      <dgm:t>
        <a:bodyPr/>
        <a:lstStyle/>
        <a:p>
          <a:endParaRPr lang="en-US"/>
        </a:p>
      </dgm:t>
    </dgm:pt>
    <dgm:pt modelId="{F3E078BA-337E-47E6-8166-9B2A4A16AC44}" type="sibTrans" cxnId="{994449CC-D115-4AE4-81DF-4F3923FB1800}">
      <dgm:prSet/>
      <dgm:spPr/>
      <dgm:t>
        <a:bodyPr/>
        <a:lstStyle/>
        <a:p>
          <a:endParaRPr lang="en-US"/>
        </a:p>
      </dgm:t>
    </dgm:pt>
    <dgm:pt modelId="{A2240510-A163-421E-BB9C-C9CA13C5B30D}" type="pres">
      <dgm:prSet presAssocID="{BA889381-BA26-45BE-82DC-3EB6E5235C9C}" presName="Name0" presStyleCnt="0">
        <dgm:presLayoutVars>
          <dgm:chMax val="1"/>
          <dgm:dir/>
          <dgm:animLvl val="ctr"/>
          <dgm:resizeHandles val="exact"/>
        </dgm:presLayoutVars>
      </dgm:prSet>
      <dgm:spPr/>
    </dgm:pt>
    <dgm:pt modelId="{1A1F3159-09A7-4DB7-BE37-2B6C6B7F889A}" type="pres">
      <dgm:prSet presAssocID="{C310221C-8CFF-41BA-9A16-A4D5A84AA610}" presName="centerShape" presStyleLbl="node0" presStyleIdx="0" presStyleCnt="1"/>
      <dgm:spPr/>
    </dgm:pt>
    <dgm:pt modelId="{C76423B9-4692-473C-A608-6A01194C4947}" type="pres">
      <dgm:prSet presAssocID="{4B05D16A-45FC-470C-8944-316B2C7D4231}" presName="node" presStyleLbl="node1" presStyleIdx="0" presStyleCnt="6" custScaleX="133748" custScaleY="110303">
        <dgm:presLayoutVars>
          <dgm:bulletEnabled val="1"/>
        </dgm:presLayoutVars>
      </dgm:prSet>
      <dgm:spPr/>
    </dgm:pt>
    <dgm:pt modelId="{161C60CF-450B-4C5F-938D-2256519B8354}" type="pres">
      <dgm:prSet presAssocID="{4B05D16A-45FC-470C-8944-316B2C7D4231}" presName="dummy" presStyleCnt="0"/>
      <dgm:spPr/>
    </dgm:pt>
    <dgm:pt modelId="{0F4FCE09-65FA-45F9-96C2-A4EC7B656EAE}" type="pres">
      <dgm:prSet presAssocID="{3509B662-3800-42ED-BB48-8B67C3D04F66}" presName="sibTrans" presStyleLbl="sibTrans2D1" presStyleIdx="0" presStyleCnt="6"/>
      <dgm:spPr/>
    </dgm:pt>
    <dgm:pt modelId="{FCAE10E4-027E-4ED2-80EB-F601A14593D2}" type="pres">
      <dgm:prSet presAssocID="{F72EF7BB-30C5-4432-9423-4D805B854D84}" presName="node" presStyleLbl="node1" presStyleIdx="1" presStyleCnt="6" custScaleX="121554" custScaleY="118747">
        <dgm:presLayoutVars>
          <dgm:bulletEnabled val="1"/>
        </dgm:presLayoutVars>
      </dgm:prSet>
      <dgm:spPr/>
    </dgm:pt>
    <dgm:pt modelId="{0608A99D-D1C0-4CC1-B5DE-D75E5F1292FB}" type="pres">
      <dgm:prSet presAssocID="{F72EF7BB-30C5-4432-9423-4D805B854D84}" presName="dummy" presStyleCnt="0"/>
      <dgm:spPr/>
    </dgm:pt>
    <dgm:pt modelId="{1E208E30-7F10-42BF-9B4D-2454B89B9F79}" type="pres">
      <dgm:prSet presAssocID="{F3E078BA-337E-47E6-8166-9B2A4A16AC44}" presName="sibTrans" presStyleLbl="sibTrans2D1" presStyleIdx="1" presStyleCnt="6"/>
      <dgm:spPr/>
    </dgm:pt>
    <dgm:pt modelId="{62114D4C-57EA-448C-9E94-59A43A23C0EF}" type="pres">
      <dgm:prSet presAssocID="{DD1A3BFA-5023-4D29-81E2-1487E4C5222F}" presName="node" presStyleLbl="node1" presStyleIdx="2" presStyleCnt="6" custScaleX="131072" custScaleY="118747">
        <dgm:presLayoutVars>
          <dgm:bulletEnabled val="1"/>
        </dgm:presLayoutVars>
      </dgm:prSet>
      <dgm:spPr/>
    </dgm:pt>
    <dgm:pt modelId="{11EAF994-3DCC-46CF-ACA0-BF35AE8188EF}" type="pres">
      <dgm:prSet presAssocID="{DD1A3BFA-5023-4D29-81E2-1487E4C5222F}" presName="dummy" presStyleCnt="0"/>
      <dgm:spPr/>
    </dgm:pt>
    <dgm:pt modelId="{A0513549-028C-462D-9C6F-45053D779396}" type="pres">
      <dgm:prSet presAssocID="{06DB4F32-6FF0-4DBF-ABC4-C48EC7E8BA75}" presName="sibTrans" presStyleLbl="sibTrans2D1" presStyleIdx="2" presStyleCnt="6"/>
      <dgm:spPr/>
    </dgm:pt>
    <dgm:pt modelId="{CC59C0BF-0566-496C-AF6A-2F97D790D3CF}" type="pres">
      <dgm:prSet presAssocID="{4A291D89-ECD6-44BB-A74A-F46E7BE324E4}" presName="node" presStyleLbl="node1" presStyleIdx="3" presStyleCnt="6" custScaleX="158436" custScaleY="118747">
        <dgm:presLayoutVars>
          <dgm:bulletEnabled val="1"/>
        </dgm:presLayoutVars>
      </dgm:prSet>
      <dgm:spPr/>
    </dgm:pt>
    <dgm:pt modelId="{0D0DDC3D-793E-4479-B819-A89854AE2F98}" type="pres">
      <dgm:prSet presAssocID="{4A291D89-ECD6-44BB-A74A-F46E7BE324E4}" presName="dummy" presStyleCnt="0"/>
      <dgm:spPr/>
    </dgm:pt>
    <dgm:pt modelId="{0EA86AF1-46C8-4CE5-9CA1-B38B73F91F2D}" type="pres">
      <dgm:prSet presAssocID="{92E922AD-7161-465F-AE58-35AC086F6A15}" presName="sibTrans" presStyleLbl="sibTrans2D1" presStyleIdx="3" presStyleCnt="6"/>
      <dgm:spPr/>
    </dgm:pt>
    <dgm:pt modelId="{37CEBD7C-5003-45A2-BAF8-4B72BE0966A1}" type="pres">
      <dgm:prSet presAssocID="{B82B05CD-90CC-4C3F-A07C-62BA492EE418}" presName="node" presStyleLbl="node1" presStyleIdx="4" presStyleCnt="6" custScaleX="155769" custScaleY="118747">
        <dgm:presLayoutVars>
          <dgm:bulletEnabled val="1"/>
        </dgm:presLayoutVars>
      </dgm:prSet>
      <dgm:spPr/>
    </dgm:pt>
    <dgm:pt modelId="{C5CBA997-C209-4573-B947-D1B590174B57}" type="pres">
      <dgm:prSet presAssocID="{B82B05CD-90CC-4C3F-A07C-62BA492EE418}" presName="dummy" presStyleCnt="0"/>
      <dgm:spPr/>
    </dgm:pt>
    <dgm:pt modelId="{144BBCE2-72D7-488F-B9B1-4B50287CE446}" type="pres">
      <dgm:prSet presAssocID="{AEBCE2E5-7994-400D-8CEC-955A26CAEEAB}" presName="sibTrans" presStyleLbl="sibTrans2D1" presStyleIdx="4" presStyleCnt="6"/>
      <dgm:spPr/>
    </dgm:pt>
    <dgm:pt modelId="{C6DBCFD8-FBB8-4DA6-A121-1499C893D80E}" type="pres">
      <dgm:prSet presAssocID="{14ECBE00-AC2D-443A-B1BE-43A34A5440C2}" presName="node" presStyleLbl="node1" presStyleIdx="5" presStyleCnt="6" custScaleX="149607" custScaleY="136679">
        <dgm:presLayoutVars>
          <dgm:bulletEnabled val="1"/>
        </dgm:presLayoutVars>
      </dgm:prSet>
      <dgm:spPr/>
    </dgm:pt>
    <dgm:pt modelId="{D1225044-0B66-4436-B395-5AA3059C2636}" type="pres">
      <dgm:prSet presAssocID="{14ECBE00-AC2D-443A-B1BE-43A34A5440C2}" presName="dummy" presStyleCnt="0"/>
      <dgm:spPr/>
    </dgm:pt>
    <dgm:pt modelId="{D1B62819-1B4D-40DD-B951-DAFFC5F5A2A2}" type="pres">
      <dgm:prSet presAssocID="{0EB090E1-4DD3-47A3-883D-5AF0A8CADC7E}" presName="sibTrans" presStyleLbl="sibTrans2D1" presStyleIdx="5" presStyleCnt="6"/>
      <dgm:spPr/>
    </dgm:pt>
  </dgm:ptLst>
  <dgm:cxnLst>
    <dgm:cxn modelId="{654D7903-2831-4BFE-8E62-5C2C226FE337}" type="presOf" srcId="{F3E078BA-337E-47E6-8166-9B2A4A16AC44}" destId="{1E208E30-7F10-42BF-9B4D-2454B89B9F79}" srcOrd="0" destOrd="0" presId="urn:microsoft.com/office/officeart/2005/8/layout/radial6"/>
    <dgm:cxn modelId="{9BF5601D-B5E7-4239-BF67-E82B1437DF89}" type="presOf" srcId="{F72EF7BB-30C5-4432-9423-4D805B854D84}" destId="{FCAE10E4-027E-4ED2-80EB-F601A14593D2}" srcOrd="0" destOrd="0" presId="urn:microsoft.com/office/officeart/2005/8/layout/radial6"/>
    <dgm:cxn modelId="{ECE5DB23-5D65-4BE9-A066-4C30D0211EAB}" type="presOf" srcId="{4B05D16A-45FC-470C-8944-316B2C7D4231}" destId="{C76423B9-4692-473C-A608-6A01194C4947}" srcOrd="0" destOrd="0" presId="urn:microsoft.com/office/officeart/2005/8/layout/radial6"/>
    <dgm:cxn modelId="{EDDF3125-F481-4D32-8DC4-1C73EB99E47B}" type="presOf" srcId="{C310221C-8CFF-41BA-9A16-A4D5A84AA610}" destId="{1A1F3159-09A7-4DB7-BE37-2B6C6B7F889A}" srcOrd="0" destOrd="0" presId="urn:microsoft.com/office/officeart/2005/8/layout/radial6"/>
    <dgm:cxn modelId="{E2B29A2A-8F9C-45B3-9E5B-CFE7202FA044}" type="presOf" srcId="{BA889381-BA26-45BE-82DC-3EB6E5235C9C}" destId="{A2240510-A163-421E-BB9C-C9CA13C5B30D}" srcOrd="0" destOrd="0" presId="urn:microsoft.com/office/officeart/2005/8/layout/radial6"/>
    <dgm:cxn modelId="{1EA9FA2C-7BC3-49E1-A2B2-046CD5010D28}" type="presOf" srcId="{92E922AD-7161-465F-AE58-35AC086F6A15}" destId="{0EA86AF1-46C8-4CE5-9CA1-B38B73F91F2D}" srcOrd="0" destOrd="0" presId="urn:microsoft.com/office/officeart/2005/8/layout/radial6"/>
    <dgm:cxn modelId="{A3EAB33E-E5DA-4D35-BC67-EC20668D4864}" type="presOf" srcId="{14ECBE00-AC2D-443A-B1BE-43A34A5440C2}" destId="{C6DBCFD8-FBB8-4DA6-A121-1499C893D80E}" srcOrd="0" destOrd="0" presId="urn:microsoft.com/office/officeart/2005/8/layout/radial6"/>
    <dgm:cxn modelId="{8B761861-27CC-4E7F-BBC8-F2E9B8E8686B}" srcId="{C310221C-8CFF-41BA-9A16-A4D5A84AA610}" destId="{14ECBE00-AC2D-443A-B1BE-43A34A5440C2}" srcOrd="5" destOrd="0" parTransId="{FF300D4C-F70E-4E7D-BAB6-53DFC0D577EB}" sibTransId="{0EB090E1-4DD3-47A3-883D-5AF0A8CADC7E}"/>
    <dgm:cxn modelId="{196B6A63-799C-4235-BFC3-4C2013A277C5}" srcId="{C310221C-8CFF-41BA-9A16-A4D5A84AA610}" destId="{4A291D89-ECD6-44BB-A74A-F46E7BE324E4}" srcOrd="3" destOrd="0" parTransId="{634C3327-9058-4B54-8BEA-42E92D99D653}" sibTransId="{92E922AD-7161-465F-AE58-35AC086F6A15}"/>
    <dgm:cxn modelId="{02F9F544-C301-4D17-8D5E-B720BD1F42FE}" srcId="{C310221C-8CFF-41BA-9A16-A4D5A84AA610}" destId="{B82B05CD-90CC-4C3F-A07C-62BA492EE418}" srcOrd="4" destOrd="0" parTransId="{CB805CFE-A336-4BFD-B6F7-CA5D5F02F588}" sibTransId="{AEBCE2E5-7994-400D-8CEC-955A26CAEEAB}"/>
    <dgm:cxn modelId="{B4050247-F3E2-41CF-9171-F58602717107}" srcId="{C310221C-8CFF-41BA-9A16-A4D5A84AA610}" destId="{DD1A3BFA-5023-4D29-81E2-1487E4C5222F}" srcOrd="2" destOrd="0" parTransId="{2B180073-E128-495C-BFC9-A340A1B227EC}" sibTransId="{06DB4F32-6FF0-4DBF-ABC4-C48EC7E8BA75}"/>
    <dgm:cxn modelId="{E70D8F49-2F7E-47CE-965B-587433A82CC2}" type="presOf" srcId="{0EB090E1-4DD3-47A3-883D-5AF0A8CADC7E}" destId="{D1B62819-1B4D-40DD-B951-DAFFC5F5A2A2}" srcOrd="0" destOrd="0" presId="urn:microsoft.com/office/officeart/2005/8/layout/radial6"/>
    <dgm:cxn modelId="{46DA0852-049C-4313-B31E-69095F60512D}" type="presOf" srcId="{B82B05CD-90CC-4C3F-A07C-62BA492EE418}" destId="{37CEBD7C-5003-45A2-BAF8-4B72BE0966A1}" srcOrd="0" destOrd="0" presId="urn:microsoft.com/office/officeart/2005/8/layout/radial6"/>
    <dgm:cxn modelId="{EF07E052-6320-452A-995E-319C97B54230}" srcId="{C310221C-8CFF-41BA-9A16-A4D5A84AA610}" destId="{4B05D16A-45FC-470C-8944-316B2C7D4231}" srcOrd="0" destOrd="0" parTransId="{C6C6B69A-67A0-4CEA-ADAB-342DC6795522}" sibTransId="{3509B662-3800-42ED-BB48-8B67C3D04F66}"/>
    <dgm:cxn modelId="{B4695F8B-A68C-43DB-A252-38D3E8514A48}" type="presOf" srcId="{3509B662-3800-42ED-BB48-8B67C3D04F66}" destId="{0F4FCE09-65FA-45F9-96C2-A4EC7B656EAE}" srcOrd="0" destOrd="0" presId="urn:microsoft.com/office/officeart/2005/8/layout/radial6"/>
    <dgm:cxn modelId="{4C45088C-9891-4666-BF3F-8FA99BEC6000}" type="presOf" srcId="{AEBCE2E5-7994-400D-8CEC-955A26CAEEAB}" destId="{144BBCE2-72D7-488F-B9B1-4B50287CE446}" srcOrd="0" destOrd="0" presId="urn:microsoft.com/office/officeart/2005/8/layout/radial6"/>
    <dgm:cxn modelId="{1FD429A3-6DD8-421B-9FC5-2838D6BBEB0E}" type="presOf" srcId="{4A291D89-ECD6-44BB-A74A-F46E7BE324E4}" destId="{CC59C0BF-0566-496C-AF6A-2F97D790D3CF}" srcOrd="0" destOrd="0" presId="urn:microsoft.com/office/officeart/2005/8/layout/radial6"/>
    <dgm:cxn modelId="{994449CC-D115-4AE4-81DF-4F3923FB1800}" srcId="{C310221C-8CFF-41BA-9A16-A4D5A84AA610}" destId="{F72EF7BB-30C5-4432-9423-4D805B854D84}" srcOrd="1" destOrd="0" parTransId="{F5412C72-64C0-4BFB-8EAA-DE72C9808A98}" sibTransId="{F3E078BA-337E-47E6-8166-9B2A4A16AC44}"/>
    <dgm:cxn modelId="{5F4A6CCF-E8C4-4A31-8DA5-A288F13ADA00}" srcId="{BA889381-BA26-45BE-82DC-3EB6E5235C9C}" destId="{C310221C-8CFF-41BA-9A16-A4D5A84AA610}" srcOrd="0" destOrd="0" parTransId="{F780E3A6-86D7-4955-A477-B1648C2C4D5E}" sibTransId="{C305EE98-4F2D-4AEB-917F-B0172DBCB77F}"/>
    <dgm:cxn modelId="{09694FDC-3C29-46AF-9611-EFFB1EAFCF2B}" type="presOf" srcId="{DD1A3BFA-5023-4D29-81E2-1487E4C5222F}" destId="{62114D4C-57EA-448C-9E94-59A43A23C0EF}" srcOrd="0" destOrd="0" presId="urn:microsoft.com/office/officeart/2005/8/layout/radial6"/>
    <dgm:cxn modelId="{0CBDAAF9-6A3C-4F8C-B158-3E6F2BB93C50}" type="presOf" srcId="{06DB4F32-6FF0-4DBF-ABC4-C48EC7E8BA75}" destId="{A0513549-028C-462D-9C6F-45053D779396}" srcOrd="0" destOrd="0" presId="urn:microsoft.com/office/officeart/2005/8/layout/radial6"/>
    <dgm:cxn modelId="{CA498575-C47A-48DE-969A-54D059E4B799}" type="presParOf" srcId="{A2240510-A163-421E-BB9C-C9CA13C5B30D}" destId="{1A1F3159-09A7-4DB7-BE37-2B6C6B7F889A}" srcOrd="0" destOrd="0" presId="urn:microsoft.com/office/officeart/2005/8/layout/radial6"/>
    <dgm:cxn modelId="{52A73CD6-787D-413E-8A12-6BF92E49F1BE}" type="presParOf" srcId="{A2240510-A163-421E-BB9C-C9CA13C5B30D}" destId="{C76423B9-4692-473C-A608-6A01194C4947}" srcOrd="1" destOrd="0" presId="urn:microsoft.com/office/officeart/2005/8/layout/radial6"/>
    <dgm:cxn modelId="{B12B8A31-CEDF-44C9-B090-CEB6F3890B07}" type="presParOf" srcId="{A2240510-A163-421E-BB9C-C9CA13C5B30D}" destId="{161C60CF-450B-4C5F-938D-2256519B8354}" srcOrd="2" destOrd="0" presId="urn:microsoft.com/office/officeart/2005/8/layout/radial6"/>
    <dgm:cxn modelId="{94EA5513-BD49-41ED-BFCA-07C11BA3C5F6}" type="presParOf" srcId="{A2240510-A163-421E-BB9C-C9CA13C5B30D}" destId="{0F4FCE09-65FA-45F9-96C2-A4EC7B656EAE}" srcOrd="3" destOrd="0" presId="urn:microsoft.com/office/officeart/2005/8/layout/radial6"/>
    <dgm:cxn modelId="{814FAE60-28F8-4F1E-B7D5-7128B4C6E216}" type="presParOf" srcId="{A2240510-A163-421E-BB9C-C9CA13C5B30D}" destId="{FCAE10E4-027E-4ED2-80EB-F601A14593D2}" srcOrd="4" destOrd="0" presId="urn:microsoft.com/office/officeart/2005/8/layout/radial6"/>
    <dgm:cxn modelId="{8C36E426-26DE-4BA3-BD38-3AA6F9A2D437}" type="presParOf" srcId="{A2240510-A163-421E-BB9C-C9CA13C5B30D}" destId="{0608A99D-D1C0-4CC1-B5DE-D75E5F1292FB}" srcOrd="5" destOrd="0" presId="urn:microsoft.com/office/officeart/2005/8/layout/radial6"/>
    <dgm:cxn modelId="{3837DA7A-9569-4603-86F4-3BA6B32366AC}" type="presParOf" srcId="{A2240510-A163-421E-BB9C-C9CA13C5B30D}" destId="{1E208E30-7F10-42BF-9B4D-2454B89B9F79}" srcOrd="6" destOrd="0" presId="urn:microsoft.com/office/officeart/2005/8/layout/radial6"/>
    <dgm:cxn modelId="{34F954C0-F347-441D-8A44-681498DC5F1D}" type="presParOf" srcId="{A2240510-A163-421E-BB9C-C9CA13C5B30D}" destId="{62114D4C-57EA-448C-9E94-59A43A23C0EF}" srcOrd="7" destOrd="0" presId="urn:microsoft.com/office/officeart/2005/8/layout/radial6"/>
    <dgm:cxn modelId="{9374A5D1-1DBC-4956-B425-880DD7403E99}" type="presParOf" srcId="{A2240510-A163-421E-BB9C-C9CA13C5B30D}" destId="{11EAF994-3DCC-46CF-ACA0-BF35AE8188EF}" srcOrd="8" destOrd="0" presId="urn:microsoft.com/office/officeart/2005/8/layout/radial6"/>
    <dgm:cxn modelId="{3296671B-5287-445A-9A25-791048EF58F8}" type="presParOf" srcId="{A2240510-A163-421E-BB9C-C9CA13C5B30D}" destId="{A0513549-028C-462D-9C6F-45053D779396}" srcOrd="9" destOrd="0" presId="urn:microsoft.com/office/officeart/2005/8/layout/radial6"/>
    <dgm:cxn modelId="{941975FB-08F1-44D2-8667-55242E012DF2}" type="presParOf" srcId="{A2240510-A163-421E-BB9C-C9CA13C5B30D}" destId="{CC59C0BF-0566-496C-AF6A-2F97D790D3CF}" srcOrd="10" destOrd="0" presId="urn:microsoft.com/office/officeart/2005/8/layout/radial6"/>
    <dgm:cxn modelId="{A6540DC6-A621-4E30-A1AD-F6EC59B65C13}" type="presParOf" srcId="{A2240510-A163-421E-BB9C-C9CA13C5B30D}" destId="{0D0DDC3D-793E-4479-B819-A89854AE2F98}" srcOrd="11" destOrd="0" presId="urn:microsoft.com/office/officeart/2005/8/layout/radial6"/>
    <dgm:cxn modelId="{B994D7F8-5290-4DFC-B757-FA0086430F2A}" type="presParOf" srcId="{A2240510-A163-421E-BB9C-C9CA13C5B30D}" destId="{0EA86AF1-46C8-4CE5-9CA1-B38B73F91F2D}" srcOrd="12" destOrd="0" presId="urn:microsoft.com/office/officeart/2005/8/layout/radial6"/>
    <dgm:cxn modelId="{E9CE0B92-6BE8-46D5-96D8-6D99BD80E310}" type="presParOf" srcId="{A2240510-A163-421E-BB9C-C9CA13C5B30D}" destId="{37CEBD7C-5003-45A2-BAF8-4B72BE0966A1}" srcOrd="13" destOrd="0" presId="urn:microsoft.com/office/officeart/2005/8/layout/radial6"/>
    <dgm:cxn modelId="{484ED152-5F13-430B-BB95-BB37E05B466F}" type="presParOf" srcId="{A2240510-A163-421E-BB9C-C9CA13C5B30D}" destId="{C5CBA997-C209-4573-B947-D1B590174B57}" srcOrd="14" destOrd="0" presId="urn:microsoft.com/office/officeart/2005/8/layout/radial6"/>
    <dgm:cxn modelId="{516256FD-A357-4566-AF66-F064EA25D2F4}" type="presParOf" srcId="{A2240510-A163-421E-BB9C-C9CA13C5B30D}" destId="{144BBCE2-72D7-488F-B9B1-4B50287CE446}" srcOrd="15" destOrd="0" presId="urn:microsoft.com/office/officeart/2005/8/layout/radial6"/>
    <dgm:cxn modelId="{DFB4E549-47E6-4CD3-85B4-8B296A511FA9}" type="presParOf" srcId="{A2240510-A163-421E-BB9C-C9CA13C5B30D}" destId="{C6DBCFD8-FBB8-4DA6-A121-1499C893D80E}" srcOrd="16" destOrd="0" presId="urn:microsoft.com/office/officeart/2005/8/layout/radial6"/>
    <dgm:cxn modelId="{8A037442-43D8-45B5-AA2E-111BDFB69157}" type="presParOf" srcId="{A2240510-A163-421E-BB9C-C9CA13C5B30D}" destId="{D1225044-0B66-4436-B395-5AA3059C2636}" srcOrd="17" destOrd="0" presId="urn:microsoft.com/office/officeart/2005/8/layout/radial6"/>
    <dgm:cxn modelId="{02D96157-62B9-4930-97B9-E997A0C85790}" type="presParOf" srcId="{A2240510-A163-421E-BB9C-C9CA13C5B30D}" destId="{D1B62819-1B4D-40DD-B951-DAFFC5F5A2A2}" srcOrd="18" destOrd="0" presId="urn:microsoft.com/office/officeart/2005/8/layout/radial6"/>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58D0AF9-DCA8-4A34-B6A4-F1068EB0ABE9}" type="doc">
      <dgm:prSet loTypeId="urn:microsoft.com/office/officeart/2005/8/layout/default" loCatId="list" qsTypeId="urn:microsoft.com/office/officeart/2005/8/quickstyle/simple1" qsCatId="simple" csTypeId="urn:microsoft.com/office/officeart/2005/8/colors/colorful4" csCatId="colorful" phldr="1"/>
      <dgm:spPr/>
      <dgm:t>
        <a:bodyPr/>
        <a:lstStyle/>
        <a:p>
          <a:endParaRPr lang="en-GB"/>
        </a:p>
      </dgm:t>
    </dgm:pt>
    <dgm:pt modelId="{08634D24-C13F-430A-B741-4C0933F26141}">
      <dgm:prSet phldrT="[Text]"/>
      <dgm:spPr>
        <a:solidFill>
          <a:schemeClr val="accent2">
            <a:lumMod val="40000"/>
            <a:lumOff val="60000"/>
          </a:schemeClr>
        </a:solidFill>
      </dgm:spPr>
      <dgm:t>
        <a:bodyPr/>
        <a:lstStyle/>
        <a:p>
          <a:pPr algn="ctr">
            <a:lnSpc>
              <a:spcPct val="100000"/>
            </a:lnSpc>
            <a:spcAft>
              <a:spcPts val="0"/>
            </a:spcAft>
          </a:pPr>
          <a:r>
            <a:rPr lang="en-GB">
              <a:solidFill>
                <a:sysClr val="windowText" lastClr="000000"/>
              </a:solidFill>
            </a:rPr>
            <a:t>Skill Development </a:t>
          </a:r>
        </a:p>
      </dgm:t>
    </dgm:pt>
    <dgm:pt modelId="{8FE06407-2213-4DAB-9383-748C539F3FF8}" type="parTrans" cxnId="{B7FCC4BA-4FCC-4735-8421-F31CE99F5307}">
      <dgm:prSet/>
      <dgm:spPr/>
      <dgm:t>
        <a:bodyPr/>
        <a:lstStyle/>
        <a:p>
          <a:pPr algn="ctr"/>
          <a:endParaRPr lang="en-GB"/>
        </a:p>
      </dgm:t>
    </dgm:pt>
    <dgm:pt modelId="{84A413D5-B92D-4712-8C1D-1C698C65AC85}" type="sibTrans" cxnId="{B7FCC4BA-4FCC-4735-8421-F31CE99F5307}">
      <dgm:prSet/>
      <dgm:spPr/>
      <dgm:t>
        <a:bodyPr/>
        <a:lstStyle/>
        <a:p>
          <a:pPr algn="ctr"/>
          <a:endParaRPr lang="en-GB"/>
        </a:p>
      </dgm:t>
    </dgm:pt>
    <dgm:pt modelId="{7151B66B-9487-4FD4-BC77-81AAB1892FFC}">
      <dgm:prSet phldrT="[Text]"/>
      <dgm:spPr>
        <a:solidFill>
          <a:schemeClr val="accent4">
            <a:lumMod val="20000"/>
            <a:lumOff val="80000"/>
          </a:schemeClr>
        </a:solidFill>
      </dgm:spPr>
      <dgm:t>
        <a:bodyPr/>
        <a:lstStyle/>
        <a:p>
          <a:pPr algn="ctr"/>
          <a:r>
            <a:rPr lang="en-GB">
              <a:solidFill>
                <a:sysClr val="windowText" lastClr="000000"/>
              </a:solidFill>
            </a:rPr>
            <a:t>Adaptive Teaching</a:t>
          </a:r>
        </a:p>
      </dgm:t>
    </dgm:pt>
    <dgm:pt modelId="{35A6C082-B571-489A-91DF-24EB11758720}" type="parTrans" cxnId="{1EA74055-9A6C-4A36-A355-28B9E44EF038}">
      <dgm:prSet/>
      <dgm:spPr/>
      <dgm:t>
        <a:bodyPr/>
        <a:lstStyle/>
        <a:p>
          <a:pPr algn="ctr"/>
          <a:endParaRPr lang="en-GB"/>
        </a:p>
      </dgm:t>
    </dgm:pt>
    <dgm:pt modelId="{96808C49-20CD-4815-9929-3A4D50873874}" type="sibTrans" cxnId="{1EA74055-9A6C-4A36-A355-28B9E44EF038}">
      <dgm:prSet/>
      <dgm:spPr/>
      <dgm:t>
        <a:bodyPr/>
        <a:lstStyle/>
        <a:p>
          <a:pPr algn="ctr"/>
          <a:endParaRPr lang="en-GB"/>
        </a:p>
      </dgm:t>
    </dgm:pt>
    <dgm:pt modelId="{BB109609-476D-4EC1-9B54-066AA46621B4}">
      <dgm:prSet phldrT="[Text]"/>
      <dgm:spPr>
        <a:solidFill>
          <a:srgbClr val="CC66FF"/>
        </a:solidFill>
      </dgm:spPr>
      <dgm:t>
        <a:bodyPr/>
        <a:lstStyle/>
        <a:p>
          <a:pPr algn="ctr"/>
          <a:r>
            <a:rPr lang="en-GB">
              <a:solidFill>
                <a:sysClr val="windowText" lastClr="000000"/>
              </a:solidFill>
            </a:rPr>
            <a:t>Metacognition</a:t>
          </a:r>
        </a:p>
      </dgm:t>
    </dgm:pt>
    <dgm:pt modelId="{46F94FC9-B088-45FC-A0E9-BD60C41E3C6E}" type="parTrans" cxnId="{EE9ABB5F-7B7E-447C-9280-5CC94E53B18A}">
      <dgm:prSet/>
      <dgm:spPr/>
      <dgm:t>
        <a:bodyPr/>
        <a:lstStyle/>
        <a:p>
          <a:pPr algn="ctr"/>
          <a:endParaRPr lang="en-GB"/>
        </a:p>
      </dgm:t>
    </dgm:pt>
    <dgm:pt modelId="{80E3901C-536E-4D5E-AFEB-4103F28E95B2}" type="sibTrans" cxnId="{EE9ABB5F-7B7E-447C-9280-5CC94E53B18A}">
      <dgm:prSet/>
      <dgm:spPr/>
      <dgm:t>
        <a:bodyPr/>
        <a:lstStyle/>
        <a:p>
          <a:pPr algn="ctr"/>
          <a:endParaRPr lang="en-GB"/>
        </a:p>
      </dgm:t>
    </dgm:pt>
    <dgm:pt modelId="{95CA7AEE-537D-4096-A001-BE88A2ABF689}">
      <dgm:prSet phldrT="[Text]"/>
      <dgm:spPr>
        <a:solidFill>
          <a:schemeClr val="accent5">
            <a:lumMod val="40000"/>
            <a:lumOff val="60000"/>
          </a:schemeClr>
        </a:solidFill>
      </dgm:spPr>
      <dgm:t>
        <a:bodyPr/>
        <a:lstStyle/>
        <a:p>
          <a:pPr algn="ctr"/>
          <a:r>
            <a:rPr lang="en-GB">
              <a:solidFill>
                <a:sysClr val="windowText" lastClr="000000"/>
              </a:solidFill>
            </a:rPr>
            <a:t>Retrieval and Revisiting</a:t>
          </a:r>
        </a:p>
      </dgm:t>
    </dgm:pt>
    <dgm:pt modelId="{7C90C220-067D-4712-97FC-790D1551103F}" type="parTrans" cxnId="{1B4C45D1-BC4E-41DB-824B-6778A6CD9FA6}">
      <dgm:prSet/>
      <dgm:spPr/>
      <dgm:t>
        <a:bodyPr/>
        <a:lstStyle/>
        <a:p>
          <a:pPr algn="ctr"/>
          <a:endParaRPr lang="en-GB"/>
        </a:p>
      </dgm:t>
    </dgm:pt>
    <dgm:pt modelId="{92F87A53-5021-4154-B3D8-5655F3664AF0}" type="sibTrans" cxnId="{1B4C45D1-BC4E-41DB-824B-6778A6CD9FA6}">
      <dgm:prSet/>
      <dgm:spPr/>
      <dgm:t>
        <a:bodyPr/>
        <a:lstStyle/>
        <a:p>
          <a:pPr algn="ctr"/>
          <a:endParaRPr lang="en-GB"/>
        </a:p>
      </dgm:t>
    </dgm:pt>
    <dgm:pt modelId="{817DA8C8-586E-48F3-AA11-EC6CB1DF2978}">
      <dgm:prSet phldrT="[Text]"/>
      <dgm:spPr>
        <a:solidFill>
          <a:schemeClr val="bg2">
            <a:lumMod val="90000"/>
          </a:schemeClr>
        </a:solidFill>
      </dgm:spPr>
      <dgm:t>
        <a:bodyPr/>
        <a:lstStyle/>
        <a:p>
          <a:pPr algn="ctr"/>
          <a:r>
            <a:rPr lang="en-GB">
              <a:solidFill>
                <a:sysClr val="windowText" lastClr="000000"/>
              </a:solidFill>
            </a:rPr>
            <a:t>Questioning</a:t>
          </a:r>
        </a:p>
        <a:p>
          <a:pPr algn="ctr"/>
          <a:r>
            <a:rPr lang="en-GB">
              <a:solidFill>
                <a:sysClr val="windowText" lastClr="000000"/>
              </a:solidFill>
            </a:rPr>
            <a:t>and Articulation</a:t>
          </a:r>
        </a:p>
      </dgm:t>
    </dgm:pt>
    <dgm:pt modelId="{7B7FE7A9-E095-4A1C-A6B3-CE9EF87DABF8}" type="parTrans" cxnId="{691AE128-6348-4FD4-8C09-EB3D3D074F84}">
      <dgm:prSet/>
      <dgm:spPr/>
      <dgm:t>
        <a:bodyPr/>
        <a:lstStyle/>
        <a:p>
          <a:pPr algn="ctr"/>
          <a:endParaRPr lang="en-GB"/>
        </a:p>
      </dgm:t>
    </dgm:pt>
    <dgm:pt modelId="{FB6ADBA2-E859-4BC9-AB1D-C0FE89A709D1}" type="sibTrans" cxnId="{691AE128-6348-4FD4-8C09-EB3D3D074F84}">
      <dgm:prSet/>
      <dgm:spPr/>
      <dgm:t>
        <a:bodyPr/>
        <a:lstStyle/>
        <a:p>
          <a:pPr algn="ctr"/>
          <a:endParaRPr lang="en-GB"/>
        </a:p>
      </dgm:t>
    </dgm:pt>
    <dgm:pt modelId="{AA245E87-F664-41B8-BA8B-F8D9941B6F8C}">
      <dgm:prSet phldrT="[Text]"/>
      <dgm:spPr>
        <a:solidFill>
          <a:srgbClr val="FFCCCC"/>
        </a:solidFill>
      </dgm:spPr>
      <dgm:t>
        <a:bodyPr/>
        <a:lstStyle/>
        <a:p>
          <a:pPr algn="ctr"/>
          <a:r>
            <a:rPr lang="en-GB">
              <a:solidFill>
                <a:sysClr val="windowText" lastClr="000000"/>
              </a:solidFill>
            </a:rPr>
            <a:t>Feedback</a:t>
          </a:r>
        </a:p>
      </dgm:t>
    </dgm:pt>
    <dgm:pt modelId="{5076F355-9F16-432D-BBA3-30EE599E40C6}" type="parTrans" cxnId="{4F15A751-EA15-4D6D-BAA6-C679E40C3FAF}">
      <dgm:prSet/>
      <dgm:spPr/>
      <dgm:t>
        <a:bodyPr/>
        <a:lstStyle/>
        <a:p>
          <a:pPr algn="ctr"/>
          <a:endParaRPr lang="en-GB"/>
        </a:p>
      </dgm:t>
    </dgm:pt>
    <dgm:pt modelId="{6A8CDF3C-16BE-4AAE-999F-FE949CEE5B41}" type="sibTrans" cxnId="{4F15A751-EA15-4D6D-BAA6-C679E40C3FAF}">
      <dgm:prSet/>
      <dgm:spPr/>
      <dgm:t>
        <a:bodyPr/>
        <a:lstStyle/>
        <a:p>
          <a:pPr algn="ctr"/>
          <a:endParaRPr lang="en-GB"/>
        </a:p>
      </dgm:t>
    </dgm:pt>
    <dgm:pt modelId="{A39592BD-1A86-4B2E-A598-4BB2193E4DC6}">
      <dgm:prSet phldrT="[Text]"/>
      <dgm:spPr>
        <a:solidFill>
          <a:schemeClr val="accent6">
            <a:lumMod val="40000"/>
            <a:lumOff val="60000"/>
          </a:schemeClr>
        </a:solidFill>
      </dgm:spPr>
      <dgm:t>
        <a:bodyPr/>
        <a:lstStyle/>
        <a:p>
          <a:r>
            <a:rPr lang="en-GB">
              <a:solidFill>
                <a:sysClr val="windowText" lastClr="000000"/>
              </a:solidFill>
            </a:rPr>
            <a:t>Reading and Literacy</a:t>
          </a:r>
        </a:p>
      </dgm:t>
    </dgm:pt>
    <dgm:pt modelId="{B88A050F-6AC2-4018-9963-0E3CF4473EDE}" type="parTrans" cxnId="{96BCE0B2-0539-4B40-A6D9-AEC509F24686}">
      <dgm:prSet/>
      <dgm:spPr/>
      <dgm:t>
        <a:bodyPr/>
        <a:lstStyle/>
        <a:p>
          <a:endParaRPr lang="en-US"/>
        </a:p>
      </dgm:t>
    </dgm:pt>
    <dgm:pt modelId="{0D995DB3-B408-409F-8D51-E87447EEA5A7}" type="sibTrans" cxnId="{96BCE0B2-0539-4B40-A6D9-AEC509F24686}">
      <dgm:prSet/>
      <dgm:spPr/>
      <dgm:t>
        <a:bodyPr/>
        <a:lstStyle/>
        <a:p>
          <a:endParaRPr lang="en-US"/>
        </a:p>
      </dgm:t>
    </dgm:pt>
    <dgm:pt modelId="{02A744CD-7352-443D-9C29-A8876028082C}" type="pres">
      <dgm:prSet presAssocID="{558D0AF9-DCA8-4A34-B6A4-F1068EB0ABE9}" presName="diagram" presStyleCnt="0">
        <dgm:presLayoutVars>
          <dgm:dir/>
          <dgm:resizeHandles val="exact"/>
        </dgm:presLayoutVars>
      </dgm:prSet>
      <dgm:spPr/>
    </dgm:pt>
    <dgm:pt modelId="{1CCEFD85-A370-4720-B886-B766686C9E51}" type="pres">
      <dgm:prSet presAssocID="{08634D24-C13F-430A-B741-4C0933F26141}" presName="node" presStyleLbl="node1" presStyleIdx="0" presStyleCnt="7" custLinFactY="49272" custLinFactNeighborX="5052" custLinFactNeighborY="100000">
        <dgm:presLayoutVars>
          <dgm:bulletEnabled val="1"/>
        </dgm:presLayoutVars>
      </dgm:prSet>
      <dgm:spPr/>
    </dgm:pt>
    <dgm:pt modelId="{828C0125-349E-4B17-9BED-1B26856E5346}" type="pres">
      <dgm:prSet presAssocID="{84A413D5-B92D-4712-8C1D-1C698C65AC85}" presName="sibTrans" presStyleCnt="0"/>
      <dgm:spPr/>
    </dgm:pt>
    <dgm:pt modelId="{8BB6E687-8DB9-4A2B-AF6E-CC1687D61D42}" type="pres">
      <dgm:prSet presAssocID="{7151B66B-9487-4FD4-BC77-81AAB1892FFC}" presName="node" presStyleLbl="node1" presStyleIdx="1" presStyleCnt="7" custLinFactY="100000" custLinFactNeighborX="1686" custLinFactNeighborY="127275">
        <dgm:presLayoutVars>
          <dgm:bulletEnabled val="1"/>
        </dgm:presLayoutVars>
      </dgm:prSet>
      <dgm:spPr/>
    </dgm:pt>
    <dgm:pt modelId="{AA9C7858-8417-4039-8311-D281F9C5FAA1}" type="pres">
      <dgm:prSet presAssocID="{96808C49-20CD-4815-9929-3A4D50873874}" presName="sibTrans" presStyleCnt="0"/>
      <dgm:spPr/>
    </dgm:pt>
    <dgm:pt modelId="{7AFC75C6-C582-49D4-9CAC-BD4302032EA7}" type="pres">
      <dgm:prSet presAssocID="{BB109609-476D-4EC1-9B54-066AA46621B4}" presName="node" presStyleLbl="node1" presStyleIdx="2" presStyleCnt="7" custLinFactY="59224" custLinFactNeighborX="1836" custLinFactNeighborY="100000">
        <dgm:presLayoutVars>
          <dgm:bulletEnabled val="1"/>
        </dgm:presLayoutVars>
      </dgm:prSet>
      <dgm:spPr/>
    </dgm:pt>
    <dgm:pt modelId="{69C62FE8-2D5C-4D5A-B2CA-9BD65AAD5F34}" type="pres">
      <dgm:prSet presAssocID="{80E3901C-536E-4D5E-AFEB-4103F28E95B2}" presName="sibTrans" presStyleCnt="0"/>
      <dgm:spPr/>
    </dgm:pt>
    <dgm:pt modelId="{A617B7C1-BF38-429C-BDCF-D1D17EA69B89}" type="pres">
      <dgm:prSet presAssocID="{95CA7AEE-537D-4096-A001-BE88A2ABF689}" presName="node" presStyleLbl="node1" presStyleIdx="3" presStyleCnt="7" custLinFactNeighborX="7349" custLinFactNeighborY="-92625">
        <dgm:presLayoutVars>
          <dgm:bulletEnabled val="1"/>
        </dgm:presLayoutVars>
      </dgm:prSet>
      <dgm:spPr/>
    </dgm:pt>
    <dgm:pt modelId="{943BF3FF-AB60-40AB-9BAF-3AD4BE02312A}" type="pres">
      <dgm:prSet presAssocID="{92F87A53-5021-4154-B3D8-5655F3664AF0}" presName="sibTrans" presStyleCnt="0"/>
      <dgm:spPr/>
    </dgm:pt>
    <dgm:pt modelId="{9EEB9898-02B3-4E88-AE85-7363B3B5E9DE}" type="pres">
      <dgm:prSet presAssocID="{817DA8C8-586E-48F3-AA11-EC6CB1DF2978}" presName="node" presStyleLbl="node1" presStyleIdx="4" presStyleCnt="7" custLinFactY="-11388" custLinFactNeighborX="4134" custLinFactNeighborY="-100000">
        <dgm:presLayoutVars>
          <dgm:bulletEnabled val="1"/>
        </dgm:presLayoutVars>
      </dgm:prSet>
      <dgm:spPr/>
    </dgm:pt>
    <dgm:pt modelId="{B518024A-904E-4449-B614-902E5F119BA9}" type="pres">
      <dgm:prSet presAssocID="{FB6ADBA2-E859-4BC9-AB1D-C0FE89A709D1}" presName="sibTrans" presStyleCnt="0"/>
      <dgm:spPr/>
    </dgm:pt>
    <dgm:pt modelId="{4E878204-F018-41ED-AFD7-8F6ED2E78071}" type="pres">
      <dgm:prSet presAssocID="{AA245E87-F664-41B8-BA8B-F8D9941B6F8C}" presName="node" presStyleLbl="node1" presStyleIdx="5" presStyleCnt="7" custLinFactNeighborX="0" custLinFactNeighborY="-90330">
        <dgm:presLayoutVars>
          <dgm:bulletEnabled val="1"/>
        </dgm:presLayoutVars>
      </dgm:prSet>
      <dgm:spPr/>
    </dgm:pt>
    <dgm:pt modelId="{D9D80C79-DF2D-4869-89FC-5A0A39984A6E}" type="pres">
      <dgm:prSet presAssocID="{6A8CDF3C-16BE-4AAE-999F-FE949CEE5B41}" presName="sibTrans" presStyleCnt="0"/>
      <dgm:spPr/>
    </dgm:pt>
    <dgm:pt modelId="{F5C35966-CA32-4AA7-BFD5-40AD573BC350}" type="pres">
      <dgm:prSet presAssocID="{A39592BD-1A86-4B2E-A598-4BB2193E4DC6}" presName="node" presStyleLbl="node1" presStyleIdx="6" presStyleCnt="7" custLinFactY="-19418" custLinFactNeighborX="2756" custLinFactNeighborY="-100000">
        <dgm:presLayoutVars>
          <dgm:bulletEnabled val="1"/>
        </dgm:presLayoutVars>
      </dgm:prSet>
      <dgm:spPr/>
    </dgm:pt>
  </dgm:ptLst>
  <dgm:cxnLst>
    <dgm:cxn modelId="{DCDE8E19-4E0C-4DA9-A312-AFC636AEDEBF}" type="presOf" srcId="{7151B66B-9487-4FD4-BC77-81AAB1892FFC}" destId="{8BB6E687-8DB9-4A2B-AF6E-CC1687D61D42}" srcOrd="0" destOrd="0" presId="urn:microsoft.com/office/officeart/2005/8/layout/default"/>
    <dgm:cxn modelId="{5571F323-5879-4A3D-9EA9-E38C6B66C9D9}" type="presOf" srcId="{A39592BD-1A86-4B2E-A598-4BB2193E4DC6}" destId="{F5C35966-CA32-4AA7-BFD5-40AD573BC350}" srcOrd="0" destOrd="0" presId="urn:microsoft.com/office/officeart/2005/8/layout/default"/>
    <dgm:cxn modelId="{691AE128-6348-4FD4-8C09-EB3D3D074F84}" srcId="{558D0AF9-DCA8-4A34-B6A4-F1068EB0ABE9}" destId="{817DA8C8-586E-48F3-AA11-EC6CB1DF2978}" srcOrd="4" destOrd="0" parTransId="{7B7FE7A9-E095-4A1C-A6B3-CE9EF87DABF8}" sibTransId="{FB6ADBA2-E859-4BC9-AB1D-C0FE89A709D1}"/>
    <dgm:cxn modelId="{1C80792B-688E-4D7A-8A96-70C248EDCFD1}" type="presOf" srcId="{95CA7AEE-537D-4096-A001-BE88A2ABF689}" destId="{A617B7C1-BF38-429C-BDCF-D1D17EA69B89}" srcOrd="0" destOrd="0" presId="urn:microsoft.com/office/officeart/2005/8/layout/default"/>
    <dgm:cxn modelId="{EE9ABB5F-7B7E-447C-9280-5CC94E53B18A}" srcId="{558D0AF9-DCA8-4A34-B6A4-F1068EB0ABE9}" destId="{BB109609-476D-4EC1-9B54-066AA46621B4}" srcOrd="2" destOrd="0" parTransId="{46F94FC9-B088-45FC-A0E9-BD60C41E3C6E}" sibTransId="{80E3901C-536E-4D5E-AFEB-4103F28E95B2}"/>
    <dgm:cxn modelId="{4F15A751-EA15-4D6D-BAA6-C679E40C3FAF}" srcId="{558D0AF9-DCA8-4A34-B6A4-F1068EB0ABE9}" destId="{AA245E87-F664-41B8-BA8B-F8D9941B6F8C}" srcOrd="5" destOrd="0" parTransId="{5076F355-9F16-432D-BBA3-30EE599E40C6}" sibTransId="{6A8CDF3C-16BE-4AAE-999F-FE949CEE5B41}"/>
    <dgm:cxn modelId="{1EA74055-9A6C-4A36-A355-28B9E44EF038}" srcId="{558D0AF9-DCA8-4A34-B6A4-F1068EB0ABE9}" destId="{7151B66B-9487-4FD4-BC77-81AAB1892FFC}" srcOrd="1" destOrd="0" parTransId="{35A6C082-B571-489A-91DF-24EB11758720}" sibTransId="{96808C49-20CD-4815-9929-3A4D50873874}"/>
    <dgm:cxn modelId="{AE149183-4401-4F79-A9FB-12EE46DAE6F2}" type="presOf" srcId="{817DA8C8-586E-48F3-AA11-EC6CB1DF2978}" destId="{9EEB9898-02B3-4E88-AE85-7363B3B5E9DE}" srcOrd="0" destOrd="0" presId="urn:microsoft.com/office/officeart/2005/8/layout/default"/>
    <dgm:cxn modelId="{6FF01A90-B214-40E5-AE26-225A04107984}" type="presOf" srcId="{BB109609-476D-4EC1-9B54-066AA46621B4}" destId="{7AFC75C6-C582-49D4-9CAC-BD4302032EA7}" srcOrd="0" destOrd="0" presId="urn:microsoft.com/office/officeart/2005/8/layout/default"/>
    <dgm:cxn modelId="{BDE804A2-584F-4AC2-A5D5-07CEC89E63F7}" type="presOf" srcId="{558D0AF9-DCA8-4A34-B6A4-F1068EB0ABE9}" destId="{02A744CD-7352-443D-9C29-A8876028082C}" srcOrd="0" destOrd="0" presId="urn:microsoft.com/office/officeart/2005/8/layout/default"/>
    <dgm:cxn modelId="{96BCE0B2-0539-4B40-A6D9-AEC509F24686}" srcId="{558D0AF9-DCA8-4A34-B6A4-F1068EB0ABE9}" destId="{A39592BD-1A86-4B2E-A598-4BB2193E4DC6}" srcOrd="6" destOrd="0" parTransId="{B88A050F-6AC2-4018-9963-0E3CF4473EDE}" sibTransId="{0D995DB3-B408-409F-8D51-E87447EEA5A7}"/>
    <dgm:cxn modelId="{B7FCC4BA-4FCC-4735-8421-F31CE99F5307}" srcId="{558D0AF9-DCA8-4A34-B6A4-F1068EB0ABE9}" destId="{08634D24-C13F-430A-B741-4C0933F26141}" srcOrd="0" destOrd="0" parTransId="{8FE06407-2213-4DAB-9383-748C539F3FF8}" sibTransId="{84A413D5-B92D-4712-8C1D-1C698C65AC85}"/>
    <dgm:cxn modelId="{341E0DBB-ADCD-4E41-A73C-517C70962E0A}" type="presOf" srcId="{08634D24-C13F-430A-B741-4C0933F26141}" destId="{1CCEFD85-A370-4720-B886-B766686C9E51}" srcOrd="0" destOrd="0" presId="urn:microsoft.com/office/officeart/2005/8/layout/default"/>
    <dgm:cxn modelId="{1B4C45D1-BC4E-41DB-824B-6778A6CD9FA6}" srcId="{558D0AF9-DCA8-4A34-B6A4-F1068EB0ABE9}" destId="{95CA7AEE-537D-4096-A001-BE88A2ABF689}" srcOrd="3" destOrd="0" parTransId="{7C90C220-067D-4712-97FC-790D1551103F}" sibTransId="{92F87A53-5021-4154-B3D8-5655F3664AF0}"/>
    <dgm:cxn modelId="{AFA074E0-782F-4CA1-BB01-D6845083EDB3}" type="presOf" srcId="{AA245E87-F664-41B8-BA8B-F8D9941B6F8C}" destId="{4E878204-F018-41ED-AFD7-8F6ED2E78071}" srcOrd="0" destOrd="0" presId="urn:microsoft.com/office/officeart/2005/8/layout/default"/>
    <dgm:cxn modelId="{B19233A7-110D-4D9C-9AEE-6984E7A20719}" type="presParOf" srcId="{02A744CD-7352-443D-9C29-A8876028082C}" destId="{1CCEFD85-A370-4720-B886-B766686C9E51}" srcOrd="0" destOrd="0" presId="urn:microsoft.com/office/officeart/2005/8/layout/default"/>
    <dgm:cxn modelId="{CD1162B4-0F4F-43BD-BCBB-A91EC2BC706E}" type="presParOf" srcId="{02A744CD-7352-443D-9C29-A8876028082C}" destId="{828C0125-349E-4B17-9BED-1B26856E5346}" srcOrd="1" destOrd="0" presId="urn:microsoft.com/office/officeart/2005/8/layout/default"/>
    <dgm:cxn modelId="{2400847B-8808-456C-9B27-9ED7A42ECE1E}" type="presParOf" srcId="{02A744CD-7352-443D-9C29-A8876028082C}" destId="{8BB6E687-8DB9-4A2B-AF6E-CC1687D61D42}" srcOrd="2" destOrd="0" presId="urn:microsoft.com/office/officeart/2005/8/layout/default"/>
    <dgm:cxn modelId="{417398CA-DCF2-49AD-A343-8A8CD7E307E6}" type="presParOf" srcId="{02A744CD-7352-443D-9C29-A8876028082C}" destId="{AA9C7858-8417-4039-8311-D281F9C5FAA1}" srcOrd="3" destOrd="0" presId="urn:microsoft.com/office/officeart/2005/8/layout/default"/>
    <dgm:cxn modelId="{34824797-C16F-4CC6-AF3D-5696DEB3A727}" type="presParOf" srcId="{02A744CD-7352-443D-9C29-A8876028082C}" destId="{7AFC75C6-C582-49D4-9CAC-BD4302032EA7}" srcOrd="4" destOrd="0" presId="urn:microsoft.com/office/officeart/2005/8/layout/default"/>
    <dgm:cxn modelId="{E499BFE6-BE72-4B30-80AF-1C8233479DBA}" type="presParOf" srcId="{02A744CD-7352-443D-9C29-A8876028082C}" destId="{69C62FE8-2D5C-4D5A-B2CA-9BD65AAD5F34}" srcOrd="5" destOrd="0" presId="urn:microsoft.com/office/officeart/2005/8/layout/default"/>
    <dgm:cxn modelId="{AAF03C07-C1E4-4F0A-BC40-06D5BEB34299}" type="presParOf" srcId="{02A744CD-7352-443D-9C29-A8876028082C}" destId="{A617B7C1-BF38-429C-BDCF-D1D17EA69B89}" srcOrd="6" destOrd="0" presId="urn:microsoft.com/office/officeart/2005/8/layout/default"/>
    <dgm:cxn modelId="{FB19E4CC-3793-40D0-810D-BF266D6B88FE}" type="presParOf" srcId="{02A744CD-7352-443D-9C29-A8876028082C}" destId="{943BF3FF-AB60-40AB-9BAF-3AD4BE02312A}" srcOrd="7" destOrd="0" presId="urn:microsoft.com/office/officeart/2005/8/layout/default"/>
    <dgm:cxn modelId="{8B106BD7-D82C-4EF0-95F3-6B75B8FEBB83}" type="presParOf" srcId="{02A744CD-7352-443D-9C29-A8876028082C}" destId="{9EEB9898-02B3-4E88-AE85-7363B3B5E9DE}" srcOrd="8" destOrd="0" presId="urn:microsoft.com/office/officeart/2005/8/layout/default"/>
    <dgm:cxn modelId="{25D90C9F-63B9-4BA9-9AC1-BB90D9DEE78F}" type="presParOf" srcId="{02A744CD-7352-443D-9C29-A8876028082C}" destId="{B518024A-904E-4449-B614-902E5F119BA9}" srcOrd="9" destOrd="0" presId="urn:microsoft.com/office/officeart/2005/8/layout/default"/>
    <dgm:cxn modelId="{E2DB9145-1806-474E-B911-F8738B134D8F}" type="presParOf" srcId="{02A744CD-7352-443D-9C29-A8876028082C}" destId="{4E878204-F018-41ED-AFD7-8F6ED2E78071}" srcOrd="10" destOrd="0" presId="urn:microsoft.com/office/officeart/2005/8/layout/default"/>
    <dgm:cxn modelId="{F20E5FB7-A14F-4BA2-AC73-4FF9C114573C}" type="presParOf" srcId="{02A744CD-7352-443D-9C29-A8876028082C}" destId="{D9D80C79-DF2D-4869-89FC-5A0A39984A6E}" srcOrd="11" destOrd="0" presId="urn:microsoft.com/office/officeart/2005/8/layout/default"/>
    <dgm:cxn modelId="{7932E631-63D0-4189-97CD-14846B49228A}" type="presParOf" srcId="{02A744CD-7352-443D-9C29-A8876028082C}" destId="{F5C35966-CA32-4AA7-BFD5-40AD573BC350}" srcOrd="12" destOrd="0" presId="urn:microsoft.com/office/officeart/2005/8/layout/default"/>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445D479F-7A37-4E36-BE2E-4263EB202CDB}" type="doc">
      <dgm:prSet loTypeId="urn:microsoft.com/office/officeart/2005/8/layout/vList5" loCatId="list" qsTypeId="urn:microsoft.com/office/officeart/2005/8/quickstyle/simple1" qsCatId="simple" csTypeId="urn:microsoft.com/office/officeart/2005/8/colors/accent0_1" csCatId="mainScheme" phldr="1"/>
      <dgm:spPr/>
      <dgm:t>
        <a:bodyPr/>
        <a:lstStyle/>
        <a:p>
          <a:endParaRPr lang="en-GB"/>
        </a:p>
      </dgm:t>
    </dgm:pt>
    <dgm:pt modelId="{9B2FE567-C9CB-4CC3-862E-78D7326B8AD3}">
      <dgm:prSet phldrT="[Text]"/>
      <dgm:spPr/>
      <dgm:t>
        <a:bodyPr/>
        <a:lstStyle/>
        <a:p>
          <a:pPr algn="ctr"/>
          <a:r>
            <a:rPr lang="en-GB"/>
            <a:t>Tier 1 words</a:t>
          </a:r>
        </a:p>
      </dgm:t>
    </dgm:pt>
    <dgm:pt modelId="{D636DA55-EC35-417C-B2DD-1A0E3BF97530}" type="parTrans" cxnId="{AE7C913E-5919-4224-9E7E-B6CE607C0E24}">
      <dgm:prSet/>
      <dgm:spPr/>
      <dgm:t>
        <a:bodyPr/>
        <a:lstStyle/>
        <a:p>
          <a:pPr algn="ctr"/>
          <a:endParaRPr lang="en-GB"/>
        </a:p>
      </dgm:t>
    </dgm:pt>
    <dgm:pt modelId="{EF92AA41-37E0-4E91-8564-A2BB554D716F}" type="sibTrans" cxnId="{AE7C913E-5919-4224-9E7E-B6CE607C0E24}">
      <dgm:prSet/>
      <dgm:spPr/>
      <dgm:t>
        <a:bodyPr/>
        <a:lstStyle/>
        <a:p>
          <a:pPr algn="ctr"/>
          <a:endParaRPr lang="en-GB"/>
        </a:p>
      </dgm:t>
    </dgm:pt>
    <dgm:pt modelId="{46B1C9FD-5592-444A-91EF-29E611E5318E}">
      <dgm:prSet phldrT="[Text]"/>
      <dgm:spPr/>
      <dgm:t>
        <a:bodyPr/>
        <a:lstStyle/>
        <a:p>
          <a:pPr algn="l"/>
          <a:r>
            <a:rPr lang="en-GB"/>
            <a:t>Basic words that rarely require any direct intruction</a:t>
          </a:r>
        </a:p>
      </dgm:t>
    </dgm:pt>
    <dgm:pt modelId="{7A7D2DFB-A420-4638-8DF7-12D0A3FE7F79}" type="parTrans" cxnId="{B531F39C-B80F-4CB1-905E-B4D7E95C1F82}">
      <dgm:prSet/>
      <dgm:spPr/>
      <dgm:t>
        <a:bodyPr/>
        <a:lstStyle/>
        <a:p>
          <a:pPr algn="ctr"/>
          <a:endParaRPr lang="en-GB"/>
        </a:p>
      </dgm:t>
    </dgm:pt>
    <dgm:pt modelId="{B7B7F041-1AB5-4D11-84EC-B6F0BB882626}" type="sibTrans" cxnId="{B531F39C-B80F-4CB1-905E-B4D7E95C1F82}">
      <dgm:prSet/>
      <dgm:spPr/>
      <dgm:t>
        <a:bodyPr/>
        <a:lstStyle/>
        <a:p>
          <a:pPr algn="ctr"/>
          <a:endParaRPr lang="en-GB"/>
        </a:p>
      </dgm:t>
    </dgm:pt>
    <dgm:pt modelId="{30314A57-C665-4017-87D0-E26E5D38E93F}">
      <dgm:prSet phldrT="[Text]"/>
      <dgm:spPr/>
      <dgm:t>
        <a:bodyPr/>
        <a:lstStyle/>
        <a:p>
          <a:pPr algn="l"/>
          <a:r>
            <a:rPr lang="en-GB"/>
            <a:t>E.G. book, run, number, line, animal, table, walk. </a:t>
          </a:r>
        </a:p>
      </dgm:t>
    </dgm:pt>
    <dgm:pt modelId="{15518AE3-6B8F-467F-8D77-F3D19486A732}" type="parTrans" cxnId="{4136B9D9-8778-40CD-B39A-5CCCC0DFA9A4}">
      <dgm:prSet/>
      <dgm:spPr/>
      <dgm:t>
        <a:bodyPr/>
        <a:lstStyle/>
        <a:p>
          <a:pPr algn="ctr"/>
          <a:endParaRPr lang="en-GB"/>
        </a:p>
      </dgm:t>
    </dgm:pt>
    <dgm:pt modelId="{452EC33D-563B-4ED8-8FA9-202BB07E05CB}" type="sibTrans" cxnId="{4136B9D9-8778-40CD-B39A-5CCCC0DFA9A4}">
      <dgm:prSet/>
      <dgm:spPr/>
      <dgm:t>
        <a:bodyPr/>
        <a:lstStyle/>
        <a:p>
          <a:pPr algn="ctr"/>
          <a:endParaRPr lang="en-GB"/>
        </a:p>
      </dgm:t>
    </dgm:pt>
    <dgm:pt modelId="{A35CF25D-96A0-4A90-8C04-B8B28997057C}">
      <dgm:prSet phldrT="[Text]"/>
      <dgm:spPr/>
      <dgm:t>
        <a:bodyPr/>
        <a:lstStyle/>
        <a:p>
          <a:pPr algn="ctr"/>
          <a:r>
            <a:rPr lang="en-GB"/>
            <a:t>Tier 2 words</a:t>
          </a:r>
        </a:p>
      </dgm:t>
    </dgm:pt>
    <dgm:pt modelId="{D71AB303-9772-454F-9CE9-7D91C8717672}" type="parTrans" cxnId="{01C5E6D0-C1A1-4C4A-8DA9-826E776C82FA}">
      <dgm:prSet/>
      <dgm:spPr/>
      <dgm:t>
        <a:bodyPr/>
        <a:lstStyle/>
        <a:p>
          <a:pPr algn="ctr"/>
          <a:endParaRPr lang="en-GB"/>
        </a:p>
      </dgm:t>
    </dgm:pt>
    <dgm:pt modelId="{0ED4692A-24AC-4B94-90BD-D204EEBBB817}" type="sibTrans" cxnId="{01C5E6D0-C1A1-4C4A-8DA9-826E776C82FA}">
      <dgm:prSet/>
      <dgm:spPr/>
      <dgm:t>
        <a:bodyPr/>
        <a:lstStyle/>
        <a:p>
          <a:pPr algn="ctr"/>
          <a:endParaRPr lang="en-GB"/>
        </a:p>
      </dgm:t>
    </dgm:pt>
    <dgm:pt modelId="{23E6344D-2642-430F-A896-92917AF80968}">
      <dgm:prSet phldrT="[Text]"/>
      <dgm:spPr/>
      <dgm:t>
        <a:bodyPr/>
        <a:lstStyle/>
        <a:p>
          <a:pPr algn="l"/>
          <a:r>
            <a:rPr lang="en-GB"/>
            <a:t>High frequency words used across a variety of subjects; may have mulitple meanings</a:t>
          </a:r>
        </a:p>
      </dgm:t>
    </dgm:pt>
    <dgm:pt modelId="{0C9234DF-F2FB-488A-A4D9-8B0759F1374A}" type="parTrans" cxnId="{54377693-80E8-44A2-898E-8ABB0AD0395C}">
      <dgm:prSet/>
      <dgm:spPr/>
      <dgm:t>
        <a:bodyPr/>
        <a:lstStyle/>
        <a:p>
          <a:pPr algn="ctr"/>
          <a:endParaRPr lang="en-GB"/>
        </a:p>
      </dgm:t>
    </dgm:pt>
    <dgm:pt modelId="{500F56E6-55C3-4546-9ADA-7F97D93D6EBA}" type="sibTrans" cxnId="{54377693-80E8-44A2-898E-8ABB0AD0395C}">
      <dgm:prSet/>
      <dgm:spPr/>
      <dgm:t>
        <a:bodyPr/>
        <a:lstStyle/>
        <a:p>
          <a:pPr algn="ctr"/>
          <a:endParaRPr lang="en-GB"/>
        </a:p>
      </dgm:t>
    </dgm:pt>
    <dgm:pt modelId="{F7291818-62D5-461A-B944-9979F49BF779}">
      <dgm:prSet phldrT="[Text]"/>
      <dgm:spPr/>
      <dgm:t>
        <a:bodyPr/>
        <a:lstStyle/>
        <a:p>
          <a:pPr algn="l"/>
          <a:r>
            <a:rPr lang="en-GB"/>
            <a:t>e.g. equation, govern, nutrition, impulse, liberal. </a:t>
          </a:r>
        </a:p>
      </dgm:t>
    </dgm:pt>
    <dgm:pt modelId="{5BBF6019-FB5C-4D21-8029-05079DF8A510}" type="parTrans" cxnId="{F3208C4C-59A7-4D35-96AF-6B34A653CCF7}">
      <dgm:prSet/>
      <dgm:spPr/>
      <dgm:t>
        <a:bodyPr/>
        <a:lstStyle/>
        <a:p>
          <a:pPr algn="ctr"/>
          <a:endParaRPr lang="en-GB"/>
        </a:p>
      </dgm:t>
    </dgm:pt>
    <dgm:pt modelId="{719B8A9B-7794-46F3-9AE9-3DD8BE750A89}" type="sibTrans" cxnId="{F3208C4C-59A7-4D35-96AF-6B34A653CCF7}">
      <dgm:prSet/>
      <dgm:spPr/>
      <dgm:t>
        <a:bodyPr/>
        <a:lstStyle/>
        <a:p>
          <a:pPr algn="ctr"/>
          <a:endParaRPr lang="en-GB"/>
        </a:p>
      </dgm:t>
    </dgm:pt>
    <dgm:pt modelId="{1A6BC8F1-6978-492A-A160-25833F1910ED}">
      <dgm:prSet phldrT="[Text]"/>
      <dgm:spPr/>
      <dgm:t>
        <a:bodyPr/>
        <a:lstStyle/>
        <a:p>
          <a:pPr algn="ctr"/>
          <a:r>
            <a:rPr lang="en-GB"/>
            <a:t>Tier 3 words</a:t>
          </a:r>
        </a:p>
      </dgm:t>
    </dgm:pt>
    <dgm:pt modelId="{C23E8AB4-00B4-4EEA-BB33-18D57A281F84}" type="parTrans" cxnId="{6509FCDF-D7CD-46DC-8124-D65CCD1F70DC}">
      <dgm:prSet/>
      <dgm:spPr/>
      <dgm:t>
        <a:bodyPr/>
        <a:lstStyle/>
        <a:p>
          <a:pPr algn="ctr"/>
          <a:endParaRPr lang="en-GB"/>
        </a:p>
      </dgm:t>
    </dgm:pt>
    <dgm:pt modelId="{5EE71589-7E79-4B6D-8C70-2432D6B35C2E}" type="sibTrans" cxnId="{6509FCDF-D7CD-46DC-8124-D65CCD1F70DC}">
      <dgm:prSet/>
      <dgm:spPr/>
      <dgm:t>
        <a:bodyPr/>
        <a:lstStyle/>
        <a:p>
          <a:pPr algn="ctr"/>
          <a:endParaRPr lang="en-GB"/>
        </a:p>
      </dgm:t>
    </dgm:pt>
    <dgm:pt modelId="{5246E522-1F99-4AC3-8A24-BF3303619FA2}">
      <dgm:prSet phldrT="[Text]"/>
      <dgm:spPr/>
      <dgm:t>
        <a:bodyPr/>
        <a:lstStyle/>
        <a:p>
          <a:pPr algn="l"/>
          <a:r>
            <a:rPr lang="en-GB"/>
            <a:t>Low frequency technical and subject specific terms. </a:t>
          </a:r>
        </a:p>
      </dgm:t>
    </dgm:pt>
    <dgm:pt modelId="{7AE0C18A-00E8-4B1A-9135-008851ADA40F}" type="parTrans" cxnId="{07EBBAD8-AEA2-44C2-9E39-23440795BB81}">
      <dgm:prSet/>
      <dgm:spPr/>
      <dgm:t>
        <a:bodyPr/>
        <a:lstStyle/>
        <a:p>
          <a:pPr algn="ctr"/>
          <a:endParaRPr lang="en-GB"/>
        </a:p>
      </dgm:t>
    </dgm:pt>
    <dgm:pt modelId="{94F6A734-06C9-418D-8ADF-EB07358FCC46}" type="sibTrans" cxnId="{07EBBAD8-AEA2-44C2-9E39-23440795BB81}">
      <dgm:prSet/>
      <dgm:spPr/>
      <dgm:t>
        <a:bodyPr/>
        <a:lstStyle/>
        <a:p>
          <a:pPr algn="ctr"/>
          <a:endParaRPr lang="en-GB"/>
        </a:p>
      </dgm:t>
    </dgm:pt>
    <dgm:pt modelId="{21C07A53-438A-4C06-9EC8-FA419AA14429}">
      <dgm:prSet phldrT="[Text]"/>
      <dgm:spPr/>
      <dgm:t>
        <a:bodyPr/>
        <a:lstStyle/>
        <a:p>
          <a:pPr algn="ctr"/>
          <a:r>
            <a:rPr lang="en-GB"/>
            <a:t>e.g. isotope, peninsula, metaphor, probability, lathe.</a:t>
          </a:r>
        </a:p>
      </dgm:t>
    </dgm:pt>
    <dgm:pt modelId="{4EB7F69C-606A-4D2D-98A7-8A25B79AB8C0}" type="parTrans" cxnId="{D5E09297-87A7-4C14-BA20-BFA8D7A2A1A5}">
      <dgm:prSet/>
      <dgm:spPr/>
      <dgm:t>
        <a:bodyPr/>
        <a:lstStyle/>
        <a:p>
          <a:pPr algn="ctr"/>
          <a:endParaRPr lang="en-GB"/>
        </a:p>
      </dgm:t>
    </dgm:pt>
    <dgm:pt modelId="{6A5F3E5D-440F-4F15-A0EE-A9CFC227602C}" type="sibTrans" cxnId="{D5E09297-87A7-4C14-BA20-BFA8D7A2A1A5}">
      <dgm:prSet/>
      <dgm:spPr/>
      <dgm:t>
        <a:bodyPr/>
        <a:lstStyle/>
        <a:p>
          <a:pPr algn="ctr"/>
          <a:endParaRPr lang="en-GB"/>
        </a:p>
      </dgm:t>
    </dgm:pt>
    <dgm:pt modelId="{E0E0A816-66A2-485E-8801-06276EC1CC82}" type="pres">
      <dgm:prSet presAssocID="{445D479F-7A37-4E36-BE2E-4263EB202CDB}" presName="Name0" presStyleCnt="0">
        <dgm:presLayoutVars>
          <dgm:dir/>
          <dgm:animLvl val="lvl"/>
          <dgm:resizeHandles val="exact"/>
        </dgm:presLayoutVars>
      </dgm:prSet>
      <dgm:spPr/>
    </dgm:pt>
    <dgm:pt modelId="{5708BA59-1ADF-4FC8-B434-4700CF0F3A2D}" type="pres">
      <dgm:prSet presAssocID="{9B2FE567-C9CB-4CC3-862E-78D7326B8AD3}" presName="linNode" presStyleCnt="0"/>
      <dgm:spPr/>
    </dgm:pt>
    <dgm:pt modelId="{6A75C87E-A03A-41E6-BD36-2B8F72BDFEB7}" type="pres">
      <dgm:prSet presAssocID="{9B2FE567-C9CB-4CC3-862E-78D7326B8AD3}" presName="parentText" presStyleLbl="node1" presStyleIdx="0" presStyleCnt="3">
        <dgm:presLayoutVars>
          <dgm:chMax val="1"/>
          <dgm:bulletEnabled val="1"/>
        </dgm:presLayoutVars>
      </dgm:prSet>
      <dgm:spPr/>
    </dgm:pt>
    <dgm:pt modelId="{A3C5FD94-DCF7-403F-9C1F-28162F0A0C85}" type="pres">
      <dgm:prSet presAssocID="{9B2FE567-C9CB-4CC3-862E-78D7326B8AD3}" presName="descendantText" presStyleLbl="alignAccFollowNode1" presStyleIdx="0" presStyleCnt="3">
        <dgm:presLayoutVars>
          <dgm:bulletEnabled val="1"/>
        </dgm:presLayoutVars>
      </dgm:prSet>
      <dgm:spPr/>
    </dgm:pt>
    <dgm:pt modelId="{0EC2F5A1-2276-4DA6-9B0C-03D6B7F8CE68}" type="pres">
      <dgm:prSet presAssocID="{EF92AA41-37E0-4E91-8564-A2BB554D716F}" presName="sp" presStyleCnt="0"/>
      <dgm:spPr/>
    </dgm:pt>
    <dgm:pt modelId="{E282B181-0A05-4067-A0D3-9A7E193B24B7}" type="pres">
      <dgm:prSet presAssocID="{A35CF25D-96A0-4A90-8C04-B8B28997057C}" presName="linNode" presStyleCnt="0"/>
      <dgm:spPr/>
    </dgm:pt>
    <dgm:pt modelId="{9F844A09-57B9-409A-AA24-4E466EAAA93E}" type="pres">
      <dgm:prSet presAssocID="{A35CF25D-96A0-4A90-8C04-B8B28997057C}" presName="parentText" presStyleLbl="node1" presStyleIdx="1" presStyleCnt="3">
        <dgm:presLayoutVars>
          <dgm:chMax val="1"/>
          <dgm:bulletEnabled val="1"/>
        </dgm:presLayoutVars>
      </dgm:prSet>
      <dgm:spPr/>
    </dgm:pt>
    <dgm:pt modelId="{4604A378-E13C-47FF-9CE2-30121C878D8E}" type="pres">
      <dgm:prSet presAssocID="{A35CF25D-96A0-4A90-8C04-B8B28997057C}" presName="descendantText" presStyleLbl="alignAccFollowNode1" presStyleIdx="1" presStyleCnt="3">
        <dgm:presLayoutVars>
          <dgm:bulletEnabled val="1"/>
        </dgm:presLayoutVars>
      </dgm:prSet>
      <dgm:spPr/>
    </dgm:pt>
    <dgm:pt modelId="{9A8F365E-6511-4B33-98CB-6E04F55C484E}" type="pres">
      <dgm:prSet presAssocID="{0ED4692A-24AC-4B94-90BD-D204EEBBB817}" presName="sp" presStyleCnt="0"/>
      <dgm:spPr/>
    </dgm:pt>
    <dgm:pt modelId="{BE7C17B5-A6DA-46D5-9BBB-B49AC4DD0049}" type="pres">
      <dgm:prSet presAssocID="{1A6BC8F1-6978-492A-A160-25833F1910ED}" presName="linNode" presStyleCnt="0"/>
      <dgm:spPr/>
    </dgm:pt>
    <dgm:pt modelId="{892090F9-71A5-44CC-967F-F0FE961A9EDE}" type="pres">
      <dgm:prSet presAssocID="{1A6BC8F1-6978-492A-A160-25833F1910ED}" presName="parentText" presStyleLbl="node1" presStyleIdx="2" presStyleCnt="3">
        <dgm:presLayoutVars>
          <dgm:chMax val="1"/>
          <dgm:bulletEnabled val="1"/>
        </dgm:presLayoutVars>
      </dgm:prSet>
      <dgm:spPr/>
    </dgm:pt>
    <dgm:pt modelId="{213A6DBA-0CB2-4E5F-9337-573733F3519B}" type="pres">
      <dgm:prSet presAssocID="{1A6BC8F1-6978-492A-A160-25833F1910ED}" presName="descendantText" presStyleLbl="alignAccFollowNode1" presStyleIdx="2" presStyleCnt="3">
        <dgm:presLayoutVars>
          <dgm:bulletEnabled val="1"/>
        </dgm:presLayoutVars>
      </dgm:prSet>
      <dgm:spPr/>
    </dgm:pt>
  </dgm:ptLst>
  <dgm:cxnLst>
    <dgm:cxn modelId="{C027622E-873F-4158-BDA4-731E22D49791}" type="presOf" srcId="{1A6BC8F1-6978-492A-A160-25833F1910ED}" destId="{892090F9-71A5-44CC-967F-F0FE961A9EDE}" srcOrd="0" destOrd="0" presId="urn:microsoft.com/office/officeart/2005/8/layout/vList5"/>
    <dgm:cxn modelId="{AE7C913E-5919-4224-9E7E-B6CE607C0E24}" srcId="{445D479F-7A37-4E36-BE2E-4263EB202CDB}" destId="{9B2FE567-C9CB-4CC3-862E-78D7326B8AD3}" srcOrd="0" destOrd="0" parTransId="{D636DA55-EC35-417C-B2DD-1A0E3BF97530}" sibTransId="{EF92AA41-37E0-4E91-8564-A2BB554D716F}"/>
    <dgm:cxn modelId="{F3208C4C-59A7-4D35-96AF-6B34A653CCF7}" srcId="{A35CF25D-96A0-4A90-8C04-B8B28997057C}" destId="{F7291818-62D5-461A-B944-9979F49BF779}" srcOrd="1" destOrd="0" parTransId="{5BBF6019-FB5C-4D21-8029-05079DF8A510}" sibTransId="{719B8A9B-7794-46F3-9AE9-3DD8BE750A89}"/>
    <dgm:cxn modelId="{29C2F56C-E6AA-4576-83D5-6BC7F4C99264}" type="presOf" srcId="{A35CF25D-96A0-4A90-8C04-B8B28997057C}" destId="{9F844A09-57B9-409A-AA24-4E466EAAA93E}" srcOrd="0" destOrd="0" presId="urn:microsoft.com/office/officeart/2005/8/layout/vList5"/>
    <dgm:cxn modelId="{7348B374-0EA2-478E-9063-F821DB17078B}" type="presOf" srcId="{46B1C9FD-5592-444A-91EF-29E611E5318E}" destId="{A3C5FD94-DCF7-403F-9C1F-28162F0A0C85}" srcOrd="0" destOrd="0" presId="urn:microsoft.com/office/officeart/2005/8/layout/vList5"/>
    <dgm:cxn modelId="{1366FD82-A064-40D9-9B45-F2F1A4086B34}" type="presOf" srcId="{5246E522-1F99-4AC3-8A24-BF3303619FA2}" destId="{213A6DBA-0CB2-4E5F-9337-573733F3519B}" srcOrd="0" destOrd="0" presId="urn:microsoft.com/office/officeart/2005/8/layout/vList5"/>
    <dgm:cxn modelId="{54377693-80E8-44A2-898E-8ABB0AD0395C}" srcId="{A35CF25D-96A0-4A90-8C04-B8B28997057C}" destId="{23E6344D-2642-430F-A896-92917AF80968}" srcOrd="0" destOrd="0" parTransId="{0C9234DF-F2FB-488A-A4D9-8B0759F1374A}" sibTransId="{500F56E6-55C3-4546-9ADA-7F97D93D6EBA}"/>
    <dgm:cxn modelId="{D5E09297-87A7-4C14-BA20-BFA8D7A2A1A5}" srcId="{1A6BC8F1-6978-492A-A160-25833F1910ED}" destId="{21C07A53-438A-4C06-9EC8-FA419AA14429}" srcOrd="1" destOrd="0" parTransId="{4EB7F69C-606A-4D2D-98A7-8A25B79AB8C0}" sibTransId="{6A5F3E5D-440F-4F15-A0EE-A9CFC227602C}"/>
    <dgm:cxn modelId="{1A8E609C-C700-4A8C-A2F0-143C9A4E9394}" type="presOf" srcId="{21C07A53-438A-4C06-9EC8-FA419AA14429}" destId="{213A6DBA-0CB2-4E5F-9337-573733F3519B}" srcOrd="0" destOrd="1" presId="urn:microsoft.com/office/officeart/2005/8/layout/vList5"/>
    <dgm:cxn modelId="{B531F39C-B80F-4CB1-905E-B4D7E95C1F82}" srcId="{9B2FE567-C9CB-4CC3-862E-78D7326B8AD3}" destId="{46B1C9FD-5592-444A-91EF-29E611E5318E}" srcOrd="0" destOrd="0" parTransId="{7A7D2DFB-A420-4638-8DF7-12D0A3FE7F79}" sibTransId="{B7B7F041-1AB5-4D11-84EC-B6F0BB882626}"/>
    <dgm:cxn modelId="{12F96CAC-E211-459C-B5F4-434D3E3175AB}" type="presOf" srcId="{23E6344D-2642-430F-A896-92917AF80968}" destId="{4604A378-E13C-47FF-9CE2-30121C878D8E}" srcOrd="0" destOrd="0" presId="urn:microsoft.com/office/officeart/2005/8/layout/vList5"/>
    <dgm:cxn modelId="{9B4511B0-24CD-4FF7-8C7F-57C2B880E0F8}" type="presOf" srcId="{9B2FE567-C9CB-4CC3-862E-78D7326B8AD3}" destId="{6A75C87E-A03A-41E6-BD36-2B8F72BDFEB7}" srcOrd="0" destOrd="0" presId="urn:microsoft.com/office/officeart/2005/8/layout/vList5"/>
    <dgm:cxn modelId="{34A12FB6-7AD0-4A89-AA20-442C667A20C0}" type="presOf" srcId="{30314A57-C665-4017-87D0-E26E5D38E93F}" destId="{A3C5FD94-DCF7-403F-9C1F-28162F0A0C85}" srcOrd="0" destOrd="1" presId="urn:microsoft.com/office/officeart/2005/8/layout/vList5"/>
    <dgm:cxn modelId="{65B03EC8-2B9C-4A43-BBB2-F4060F7EE632}" type="presOf" srcId="{F7291818-62D5-461A-B944-9979F49BF779}" destId="{4604A378-E13C-47FF-9CE2-30121C878D8E}" srcOrd="0" destOrd="1" presId="urn:microsoft.com/office/officeart/2005/8/layout/vList5"/>
    <dgm:cxn modelId="{01C5E6D0-C1A1-4C4A-8DA9-826E776C82FA}" srcId="{445D479F-7A37-4E36-BE2E-4263EB202CDB}" destId="{A35CF25D-96A0-4A90-8C04-B8B28997057C}" srcOrd="1" destOrd="0" parTransId="{D71AB303-9772-454F-9CE9-7D91C8717672}" sibTransId="{0ED4692A-24AC-4B94-90BD-D204EEBBB817}"/>
    <dgm:cxn modelId="{07EBBAD8-AEA2-44C2-9E39-23440795BB81}" srcId="{1A6BC8F1-6978-492A-A160-25833F1910ED}" destId="{5246E522-1F99-4AC3-8A24-BF3303619FA2}" srcOrd="0" destOrd="0" parTransId="{7AE0C18A-00E8-4B1A-9135-008851ADA40F}" sibTransId="{94F6A734-06C9-418D-8ADF-EB07358FCC46}"/>
    <dgm:cxn modelId="{4136B9D9-8778-40CD-B39A-5CCCC0DFA9A4}" srcId="{9B2FE567-C9CB-4CC3-862E-78D7326B8AD3}" destId="{30314A57-C665-4017-87D0-E26E5D38E93F}" srcOrd="1" destOrd="0" parTransId="{15518AE3-6B8F-467F-8D77-F3D19486A732}" sibTransId="{452EC33D-563B-4ED8-8FA9-202BB07E05CB}"/>
    <dgm:cxn modelId="{6509FCDF-D7CD-46DC-8124-D65CCD1F70DC}" srcId="{445D479F-7A37-4E36-BE2E-4263EB202CDB}" destId="{1A6BC8F1-6978-492A-A160-25833F1910ED}" srcOrd="2" destOrd="0" parTransId="{C23E8AB4-00B4-4EEA-BB33-18D57A281F84}" sibTransId="{5EE71589-7E79-4B6D-8C70-2432D6B35C2E}"/>
    <dgm:cxn modelId="{EE3D3DEE-B213-42FB-9F5B-48DB9EC8F4D2}" type="presOf" srcId="{445D479F-7A37-4E36-BE2E-4263EB202CDB}" destId="{E0E0A816-66A2-485E-8801-06276EC1CC82}" srcOrd="0" destOrd="0" presId="urn:microsoft.com/office/officeart/2005/8/layout/vList5"/>
    <dgm:cxn modelId="{994D73CC-826E-446D-841B-5BD1C3C24564}" type="presParOf" srcId="{E0E0A816-66A2-485E-8801-06276EC1CC82}" destId="{5708BA59-1ADF-4FC8-B434-4700CF0F3A2D}" srcOrd="0" destOrd="0" presId="urn:microsoft.com/office/officeart/2005/8/layout/vList5"/>
    <dgm:cxn modelId="{95905730-F06B-4838-98A3-BD39DB80D2EC}" type="presParOf" srcId="{5708BA59-1ADF-4FC8-B434-4700CF0F3A2D}" destId="{6A75C87E-A03A-41E6-BD36-2B8F72BDFEB7}" srcOrd="0" destOrd="0" presId="urn:microsoft.com/office/officeart/2005/8/layout/vList5"/>
    <dgm:cxn modelId="{0CB5B4DA-F631-4747-A555-A7E2EA2D9197}" type="presParOf" srcId="{5708BA59-1ADF-4FC8-B434-4700CF0F3A2D}" destId="{A3C5FD94-DCF7-403F-9C1F-28162F0A0C85}" srcOrd="1" destOrd="0" presId="urn:microsoft.com/office/officeart/2005/8/layout/vList5"/>
    <dgm:cxn modelId="{320EE939-B611-431C-A855-12417CE4D5AC}" type="presParOf" srcId="{E0E0A816-66A2-485E-8801-06276EC1CC82}" destId="{0EC2F5A1-2276-4DA6-9B0C-03D6B7F8CE68}" srcOrd="1" destOrd="0" presId="urn:microsoft.com/office/officeart/2005/8/layout/vList5"/>
    <dgm:cxn modelId="{DF192B7B-88ED-42BB-8874-A83D6B75B2AA}" type="presParOf" srcId="{E0E0A816-66A2-485E-8801-06276EC1CC82}" destId="{E282B181-0A05-4067-A0D3-9A7E193B24B7}" srcOrd="2" destOrd="0" presId="urn:microsoft.com/office/officeart/2005/8/layout/vList5"/>
    <dgm:cxn modelId="{615B1E2C-4465-4660-8EE5-C482AE40F928}" type="presParOf" srcId="{E282B181-0A05-4067-A0D3-9A7E193B24B7}" destId="{9F844A09-57B9-409A-AA24-4E466EAAA93E}" srcOrd="0" destOrd="0" presId="urn:microsoft.com/office/officeart/2005/8/layout/vList5"/>
    <dgm:cxn modelId="{A6890920-F527-4E36-A832-77189A15D115}" type="presParOf" srcId="{E282B181-0A05-4067-A0D3-9A7E193B24B7}" destId="{4604A378-E13C-47FF-9CE2-30121C878D8E}" srcOrd="1" destOrd="0" presId="urn:microsoft.com/office/officeart/2005/8/layout/vList5"/>
    <dgm:cxn modelId="{80DD472B-C275-43BD-A610-B34D6A1882CE}" type="presParOf" srcId="{E0E0A816-66A2-485E-8801-06276EC1CC82}" destId="{9A8F365E-6511-4B33-98CB-6E04F55C484E}" srcOrd="3" destOrd="0" presId="urn:microsoft.com/office/officeart/2005/8/layout/vList5"/>
    <dgm:cxn modelId="{A162B831-E1C1-4306-BDDE-29A3C2DFC76F}" type="presParOf" srcId="{E0E0A816-66A2-485E-8801-06276EC1CC82}" destId="{BE7C17B5-A6DA-46D5-9BBB-B49AC4DD0049}" srcOrd="4" destOrd="0" presId="urn:microsoft.com/office/officeart/2005/8/layout/vList5"/>
    <dgm:cxn modelId="{B25F2340-D9E6-449A-A2F4-DB34B5D9E06A}" type="presParOf" srcId="{BE7C17B5-A6DA-46D5-9BBB-B49AC4DD0049}" destId="{892090F9-71A5-44CC-967F-F0FE961A9EDE}" srcOrd="0" destOrd="0" presId="urn:microsoft.com/office/officeart/2005/8/layout/vList5"/>
    <dgm:cxn modelId="{D314056E-1177-40E6-B94E-DFE10F78C6C4}" type="presParOf" srcId="{BE7C17B5-A6DA-46D5-9BBB-B49AC4DD0049}" destId="{213A6DBA-0CB2-4E5F-9337-573733F3519B}" srcOrd="1" destOrd="0" presId="urn:microsoft.com/office/officeart/2005/8/layout/vList5"/>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1B62819-1B4D-40DD-B951-DAFFC5F5A2A2}">
      <dsp:nvSpPr>
        <dsp:cNvPr id="0" name=""/>
        <dsp:cNvSpPr/>
      </dsp:nvSpPr>
      <dsp:spPr>
        <a:xfrm>
          <a:off x="1551984" y="344661"/>
          <a:ext cx="2478299" cy="2478299"/>
        </a:xfrm>
        <a:prstGeom prst="blockArc">
          <a:avLst>
            <a:gd name="adj1" fmla="val 12600000"/>
            <a:gd name="adj2" fmla="val 16200000"/>
            <a:gd name="adj3" fmla="val 4511"/>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44BBCE2-72D7-488F-B9B1-4B50287CE446}">
      <dsp:nvSpPr>
        <dsp:cNvPr id="0" name=""/>
        <dsp:cNvSpPr/>
      </dsp:nvSpPr>
      <dsp:spPr>
        <a:xfrm>
          <a:off x="1551984" y="344661"/>
          <a:ext cx="2478299" cy="2478299"/>
        </a:xfrm>
        <a:prstGeom prst="blockArc">
          <a:avLst>
            <a:gd name="adj1" fmla="val 9000000"/>
            <a:gd name="adj2" fmla="val 12600000"/>
            <a:gd name="adj3" fmla="val 4511"/>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EA86AF1-46C8-4CE5-9CA1-B38B73F91F2D}">
      <dsp:nvSpPr>
        <dsp:cNvPr id="0" name=""/>
        <dsp:cNvSpPr/>
      </dsp:nvSpPr>
      <dsp:spPr>
        <a:xfrm>
          <a:off x="1551984" y="344661"/>
          <a:ext cx="2478299" cy="2478299"/>
        </a:xfrm>
        <a:prstGeom prst="blockArc">
          <a:avLst>
            <a:gd name="adj1" fmla="val 5400000"/>
            <a:gd name="adj2" fmla="val 9000000"/>
            <a:gd name="adj3" fmla="val 4511"/>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0513549-028C-462D-9C6F-45053D779396}">
      <dsp:nvSpPr>
        <dsp:cNvPr id="0" name=""/>
        <dsp:cNvSpPr/>
      </dsp:nvSpPr>
      <dsp:spPr>
        <a:xfrm>
          <a:off x="1551984" y="344661"/>
          <a:ext cx="2478299" cy="2478299"/>
        </a:xfrm>
        <a:prstGeom prst="blockArc">
          <a:avLst>
            <a:gd name="adj1" fmla="val 1800000"/>
            <a:gd name="adj2" fmla="val 5400000"/>
            <a:gd name="adj3" fmla="val 4511"/>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E208E30-7F10-42BF-9B4D-2454B89B9F79}">
      <dsp:nvSpPr>
        <dsp:cNvPr id="0" name=""/>
        <dsp:cNvSpPr/>
      </dsp:nvSpPr>
      <dsp:spPr>
        <a:xfrm>
          <a:off x="1551984" y="344661"/>
          <a:ext cx="2478299" cy="2478299"/>
        </a:xfrm>
        <a:prstGeom prst="blockArc">
          <a:avLst>
            <a:gd name="adj1" fmla="val 19800000"/>
            <a:gd name="adj2" fmla="val 1800000"/>
            <a:gd name="adj3" fmla="val 4511"/>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F4FCE09-65FA-45F9-96C2-A4EC7B656EAE}">
      <dsp:nvSpPr>
        <dsp:cNvPr id="0" name=""/>
        <dsp:cNvSpPr/>
      </dsp:nvSpPr>
      <dsp:spPr>
        <a:xfrm>
          <a:off x="1551984" y="344661"/>
          <a:ext cx="2478299" cy="2478299"/>
        </a:xfrm>
        <a:prstGeom prst="blockArc">
          <a:avLst>
            <a:gd name="adj1" fmla="val 16200000"/>
            <a:gd name="adj2" fmla="val 19800000"/>
            <a:gd name="adj3" fmla="val 4511"/>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A1F3159-09A7-4DB7-BE37-2B6C6B7F889A}">
      <dsp:nvSpPr>
        <dsp:cNvPr id="0" name=""/>
        <dsp:cNvSpPr/>
      </dsp:nvSpPr>
      <dsp:spPr>
        <a:xfrm>
          <a:off x="2236600" y="1029277"/>
          <a:ext cx="1109067" cy="1109067"/>
        </a:xfrm>
        <a:prstGeom prst="ellipse">
          <a:avLst/>
        </a:prstGeom>
        <a:solidFill>
          <a:srgbClr val="C00000"/>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100000"/>
            </a:lnSpc>
            <a:spcBef>
              <a:spcPct val="0"/>
            </a:spcBef>
            <a:spcAft>
              <a:spcPts val="0"/>
            </a:spcAft>
            <a:buNone/>
          </a:pPr>
          <a:r>
            <a:rPr lang="en-GB" sz="1100" b="1" kern="1200">
              <a:solidFill>
                <a:srgbClr val="FFFF00"/>
              </a:solidFill>
            </a:rPr>
            <a:t>Curriculum</a:t>
          </a:r>
        </a:p>
        <a:p>
          <a:pPr marL="0" lvl="0" indent="0" algn="ctr" defTabSz="488950">
            <a:lnSpc>
              <a:spcPct val="100000"/>
            </a:lnSpc>
            <a:spcBef>
              <a:spcPct val="0"/>
            </a:spcBef>
            <a:spcAft>
              <a:spcPts val="0"/>
            </a:spcAft>
            <a:buNone/>
          </a:pPr>
          <a:r>
            <a:rPr lang="en-GB" sz="1100" b="1" kern="1200">
              <a:solidFill>
                <a:srgbClr val="FFFF00"/>
              </a:solidFill>
            </a:rPr>
            <a:t>Impact on Students</a:t>
          </a:r>
        </a:p>
      </dsp:txBody>
      <dsp:txXfrm>
        <a:off x="2399019" y="1191696"/>
        <a:ext cx="784229" cy="784229"/>
      </dsp:txXfrm>
    </dsp:sp>
    <dsp:sp modelId="{C76423B9-4692-473C-A608-6A01194C4947}">
      <dsp:nvSpPr>
        <dsp:cNvPr id="0" name=""/>
        <dsp:cNvSpPr/>
      </dsp:nvSpPr>
      <dsp:spPr>
        <a:xfrm>
          <a:off x="2271959" y="-55556"/>
          <a:ext cx="1038348" cy="856334"/>
        </a:xfrm>
        <a:prstGeom prst="ellipse">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Text" lastClr="000000"/>
              </a:solidFill>
            </a:rPr>
            <a:t>Curriculum Intent</a:t>
          </a:r>
        </a:p>
      </dsp:txBody>
      <dsp:txXfrm>
        <a:off x="2424022" y="69851"/>
        <a:ext cx="734222" cy="605520"/>
      </dsp:txXfrm>
    </dsp:sp>
    <dsp:sp modelId="{FCAE10E4-027E-4ED2-80EB-F601A14593D2}">
      <dsp:nvSpPr>
        <dsp:cNvPr id="0" name=""/>
        <dsp:cNvSpPr/>
      </dsp:nvSpPr>
      <dsp:spPr>
        <a:xfrm>
          <a:off x="3368224" y="517266"/>
          <a:ext cx="943680" cy="921888"/>
        </a:xfrm>
        <a:prstGeom prst="ellipse">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Text" lastClr="000000"/>
              </a:solidFill>
            </a:rPr>
            <a:t>Subject</a:t>
          </a:r>
          <a:r>
            <a:rPr lang="en-GB" sz="1100" kern="1200" baseline="0">
              <a:solidFill>
                <a:sysClr val="windowText" lastClr="000000"/>
              </a:solidFill>
            </a:rPr>
            <a:t> Intent </a:t>
          </a:r>
          <a:endParaRPr lang="en-GB" sz="1100" kern="1200">
            <a:solidFill>
              <a:sysClr val="windowText" lastClr="000000"/>
            </a:solidFill>
          </a:endParaRPr>
        </a:p>
      </dsp:txBody>
      <dsp:txXfrm>
        <a:off x="3506423" y="652273"/>
        <a:ext cx="667282" cy="651874"/>
      </dsp:txXfrm>
    </dsp:sp>
    <dsp:sp modelId="{62114D4C-57EA-448C-9E94-59A43A23C0EF}">
      <dsp:nvSpPr>
        <dsp:cNvPr id="0" name=""/>
        <dsp:cNvSpPr/>
      </dsp:nvSpPr>
      <dsp:spPr>
        <a:xfrm>
          <a:off x="3331277" y="1728467"/>
          <a:ext cx="1017573" cy="921888"/>
        </a:xfrm>
        <a:prstGeom prst="ellipse">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Text" lastClr="000000"/>
              </a:solidFill>
            </a:rPr>
            <a:t>Core Learning and Sequencing</a:t>
          </a:r>
        </a:p>
      </dsp:txBody>
      <dsp:txXfrm>
        <a:off x="3480297" y="1863474"/>
        <a:ext cx="719533" cy="651874"/>
      </dsp:txXfrm>
    </dsp:sp>
    <dsp:sp modelId="{CC59C0BF-0566-496C-AF6A-2F97D790D3CF}">
      <dsp:nvSpPr>
        <dsp:cNvPr id="0" name=""/>
        <dsp:cNvSpPr/>
      </dsp:nvSpPr>
      <dsp:spPr>
        <a:xfrm>
          <a:off x="2176127" y="2334067"/>
          <a:ext cx="1230013" cy="921888"/>
        </a:xfrm>
        <a:prstGeom prst="ellipse">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Text" lastClr="000000"/>
              </a:solidFill>
            </a:rPr>
            <a:t>Focus on S&amp;K development</a:t>
          </a:r>
        </a:p>
      </dsp:txBody>
      <dsp:txXfrm>
        <a:off x="2356258" y="2469074"/>
        <a:ext cx="869751" cy="651874"/>
      </dsp:txXfrm>
    </dsp:sp>
    <dsp:sp modelId="{37CEBD7C-5003-45A2-BAF8-4B72BE0966A1}">
      <dsp:nvSpPr>
        <dsp:cNvPr id="0" name=""/>
        <dsp:cNvSpPr/>
      </dsp:nvSpPr>
      <dsp:spPr>
        <a:xfrm>
          <a:off x="1137548" y="1728467"/>
          <a:ext cx="1209308" cy="921888"/>
        </a:xfrm>
        <a:prstGeom prst="ellipse">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Text" lastClr="000000"/>
              </a:solidFill>
            </a:rPr>
            <a:t>Vocabulary and Terminology for articulacy</a:t>
          </a:r>
        </a:p>
      </dsp:txBody>
      <dsp:txXfrm>
        <a:off x="1314647" y="1863474"/>
        <a:ext cx="855110" cy="651874"/>
      </dsp:txXfrm>
    </dsp:sp>
    <dsp:sp modelId="{C6DBCFD8-FBB8-4DA6-A121-1499C893D80E}">
      <dsp:nvSpPr>
        <dsp:cNvPr id="0" name=""/>
        <dsp:cNvSpPr/>
      </dsp:nvSpPr>
      <dsp:spPr>
        <a:xfrm>
          <a:off x="1161468" y="447659"/>
          <a:ext cx="1161469" cy="1061103"/>
        </a:xfrm>
        <a:prstGeom prst="ellipse">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Text" lastClr="000000"/>
              </a:solidFill>
            </a:rPr>
            <a:t>Linking, revisiting and making learning memorable</a:t>
          </a:r>
        </a:p>
      </dsp:txBody>
      <dsp:txXfrm>
        <a:off x="1331561" y="603054"/>
        <a:ext cx="821283" cy="75031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CCEFD85-A370-4720-B886-B766686C9E51}">
      <dsp:nvSpPr>
        <dsp:cNvPr id="0" name=""/>
        <dsp:cNvSpPr/>
      </dsp:nvSpPr>
      <dsp:spPr>
        <a:xfrm>
          <a:off x="328424" y="1486684"/>
          <a:ext cx="1659042" cy="995425"/>
        </a:xfrm>
        <a:prstGeom prst="rect">
          <a:avLst/>
        </a:prstGeom>
        <a:solidFill>
          <a:schemeClr val="accent2">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100000"/>
            </a:lnSpc>
            <a:spcBef>
              <a:spcPct val="0"/>
            </a:spcBef>
            <a:spcAft>
              <a:spcPts val="0"/>
            </a:spcAft>
            <a:buNone/>
          </a:pPr>
          <a:r>
            <a:rPr lang="en-GB" sz="1800" kern="1200">
              <a:solidFill>
                <a:sysClr val="windowText" lastClr="000000"/>
              </a:solidFill>
            </a:rPr>
            <a:t>Skill Development </a:t>
          </a:r>
        </a:p>
      </dsp:txBody>
      <dsp:txXfrm>
        <a:off x="328424" y="1486684"/>
        <a:ext cx="1659042" cy="995425"/>
      </dsp:txXfrm>
    </dsp:sp>
    <dsp:sp modelId="{8BB6E687-8DB9-4A2B-AF6E-CC1687D61D42}">
      <dsp:nvSpPr>
        <dsp:cNvPr id="0" name=""/>
        <dsp:cNvSpPr/>
      </dsp:nvSpPr>
      <dsp:spPr>
        <a:xfrm>
          <a:off x="2097528" y="2263145"/>
          <a:ext cx="1659042" cy="995425"/>
        </a:xfrm>
        <a:prstGeom prst="rect">
          <a:avLst/>
        </a:prstGeom>
        <a:solidFill>
          <a:schemeClr val="accent4">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en-GB" sz="1800" kern="1200">
              <a:solidFill>
                <a:sysClr val="windowText" lastClr="000000"/>
              </a:solidFill>
            </a:rPr>
            <a:t>Adaptive Teaching</a:t>
          </a:r>
        </a:p>
      </dsp:txBody>
      <dsp:txXfrm>
        <a:off x="2097528" y="2263145"/>
        <a:ext cx="1659042" cy="995425"/>
      </dsp:txXfrm>
    </dsp:sp>
    <dsp:sp modelId="{7AFC75C6-C582-49D4-9CAC-BD4302032EA7}">
      <dsp:nvSpPr>
        <dsp:cNvPr id="0" name=""/>
        <dsp:cNvSpPr/>
      </dsp:nvSpPr>
      <dsp:spPr>
        <a:xfrm>
          <a:off x="3924964" y="1585748"/>
          <a:ext cx="1659042" cy="995425"/>
        </a:xfrm>
        <a:prstGeom prst="rect">
          <a:avLst/>
        </a:prstGeom>
        <a:solidFill>
          <a:srgbClr val="CC66FF"/>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en-GB" sz="1800" kern="1200">
              <a:solidFill>
                <a:sysClr val="windowText" lastClr="000000"/>
              </a:solidFill>
            </a:rPr>
            <a:t>Metacognition</a:t>
          </a:r>
        </a:p>
      </dsp:txBody>
      <dsp:txXfrm>
        <a:off x="3924964" y="1585748"/>
        <a:ext cx="1659042" cy="995425"/>
      </dsp:txXfrm>
    </dsp:sp>
    <dsp:sp modelId="{A617B7C1-BF38-429C-BDCF-D1D17EA69B89}">
      <dsp:nvSpPr>
        <dsp:cNvPr id="0" name=""/>
        <dsp:cNvSpPr/>
      </dsp:nvSpPr>
      <dsp:spPr>
        <a:xfrm>
          <a:off x="366532" y="240108"/>
          <a:ext cx="1659042" cy="995425"/>
        </a:xfrm>
        <a:prstGeom prst="rect">
          <a:avLst/>
        </a:prstGeom>
        <a:solidFill>
          <a:schemeClr val="accent5">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en-GB" sz="1800" kern="1200">
              <a:solidFill>
                <a:sysClr val="windowText" lastClr="000000"/>
              </a:solidFill>
            </a:rPr>
            <a:t>Retrieval and Revisiting</a:t>
          </a:r>
        </a:p>
      </dsp:txBody>
      <dsp:txXfrm>
        <a:off x="366532" y="240108"/>
        <a:ext cx="1659042" cy="995425"/>
      </dsp:txXfrm>
    </dsp:sp>
    <dsp:sp modelId="{9EEB9898-02B3-4E88-AE85-7363B3B5E9DE}">
      <dsp:nvSpPr>
        <dsp:cNvPr id="0" name=""/>
        <dsp:cNvSpPr/>
      </dsp:nvSpPr>
      <dsp:spPr>
        <a:xfrm>
          <a:off x="2138141" y="53337"/>
          <a:ext cx="1659042" cy="995425"/>
        </a:xfrm>
        <a:prstGeom prst="rect">
          <a:avLst/>
        </a:prstGeom>
        <a:solidFill>
          <a:schemeClr val="bg2">
            <a:lumMod val="9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en-GB" sz="1800" kern="1200">
              <a:solidFill>
                <a:sysClr val="windowText" lastClr="000000"/>
              </a:solidFill>
            </a:rPr>
            <a:t>Questioning</a:t>
          </a:r>
        </a:p>
        <a:p>
          <a:pPr marL="0" lvl="0" indent="0" algn="ctr" defTabSz="800100">
            <a:lnSpc>
              <a:spcPct val="90000"/>
            </a:lnSpc>
            <a:spcBef>
              <a:spcPct val="0"/>
            </a:spcBef>
            <a:spcAft>
              <a:spcPct val="35000"/>
            </a:spcAft>
            <a:buNone/>
          </a:pPr>
          <a:r>
            <a:rPr lang="en-GB" sz="1800" kern="1200">
              <a:solidFill>
                <a:sysClr val="windowText" lastClr="000000"/>
              </a:solidFill>
            </a:rPr>
            <a:t>and Articulation</a:t>
          </a:r>
        </a:p>
      </dsp:txBody>
      <dsp:txXfrm>
        <a:off x="2138141" y="53337"/>
        <a:ext cx="1659042" cy="995425"/>
      </dsp:txXfrm>
    </dsp:sp>
    <dsp:sp modelId="{4E878204-F018-41ED-AFD7-8F6ED2E78071}">
      <dsp:nvSpPr>
        <dsp:cNvPr id="0" name=""/>
        <dsp:cNvSpPr/>
      </dsp:nvSpPr>
      <dsp:spPr>
        <a:xfrm>
          <a:off x="3894504" y="262954"/>
          <a:ext cx="1659042" cy="995425"/>
        </a:xfrm>
        <a:prstGeom prst="rect">
          <a:avLst/>
        </a:prstGeom>
        <a:solidFill>
          <a:srgbClr val="FFCCCC"/>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en-GB" sz="1800" kern="1200">
              <a:solidFill>
                <a:sysClr val="windowText" lastClr="000000"/>
              </a:solidFill>
            </a:rPr>
            <a:t>Feedback</a:t>
          </a:r>
        </a:p>
      </dsp:txBody>
      <dsp:txXfrm>
        <a:off x="3894504" y="262954"/>
        <a:ext cx="1659042" cy="995425"/>
      </dsp:txXfrm>
    </dsp:sp>
    <dsp:sp modelId="{F5C35966-CA32-4AA7-BFD5-40AD573BC350}">
      <dsp:nvSpPr>
        <dsp:cNvPr id="0" name=""/>
        <dsp:cNvSpPr/>
      </dsp:nvSpPr>
      <dsp:spPr>
        <a:xfrm>
          <a:off x="2115280" y="1134734"/>
          <a:ext cx="1659042" cy="995425"/>
        </a:xfrm>
        <a:prstGeom prst="rect">
          <a:avLst/>
        </a:prstGeom>
        <a:solidFill>
          <a:schemeClr val="accent6">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en-GB" sz="1800" kern="1200">
              <a:solidFill>
                <a:sysClr val="windowText" lastClr="000000"/>
              </a:solidFill>
            </a:rPr>
            <a:t>Reading and Literacy</a:t>
          </a:r>
        </a:p>
      </dsp:txBody>
      <dsp:txXfrm>
        <a:off x="2115280" y="1134734"/>
        <a:ext cx="1659042" cy="99542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3C5FD94-DCF7-403F-9C1F-28162F0A0C85}">
      <dsp:nvSpPr>
        <dsp:cNvPr id="0" name=""/>
        <dsp:cNvSpPr/>
      </dsp:nvSpPr>
      <dsp:spPr>
        <a:xfrm rot="5400000">
          <a:off x="2791797" y="-1132684"/>
          <a:ext cx="462468" cy="2845206"/>
        </a:xfrm>
        <a:prstGeom prst="round2SameRect">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15240" rIns="30480" bIns="15240" numCol="1" spcCol="1270" anchor="ctr" anchorCtr="0">
          <a:noAutofit/>
        </a:bodyPr>
        <a:lstStyle/>
        <a:p>
          <a:pPr marL="57150" lvl="1" indent="-57150" algn="l" defTabSz="355600">
            <a:lnSpc>
              <a:spcPct val="90000"/>
            </a:lnSpc>
            <a:spcBef>
              <a:spcPct val="0"/>
            </a:spcBef>
            <a:spcAft>
              <a:spcPct val="15000"/>
            </a:spcAft>
            <a:buChar char="•"/>
          </a:pPr>
          <a:r>
            <a:rPr lang="en-GB" sz="800" kern="1200"/>
            <a:t>Basic words that rarely require any direct intruction</a:t>
          </a:r>
        </a:p>
        <a:p>
          <a:pPr marL="57150" lvl="1" indent="-57150" algn="l" defTabSz="355600">
            <a:lnSpc>
              <a:spcPct val="90000"/>
            </a:lnSpc>
            <a:spcBef>
              <a:spcPct val="0"/>
            </a:spcBef>
            <a:spcAft>
              <a:spcPct val="15000"/>
            </a:spcAft>
            <a:buChar char="•"/>
          </a:pPr>
          <a:r>
            <a:rPr lang="en-GB" sz="800" kern="1200"/>
            <a:t>E.G. book, run, number, line, animal, table, walk. </a:t>
          </a:r>
        </a:p>
      </dsp:txBody>
      <dsp:txXfrm rot="-5400000">
        <a:off x="1600428" y="81261"/>
        <a:ext cx="2822630" cy="417316"/>
      </dsp:txXfrm>
    </dsp:sp>
    <dsp:sp modelId="{6A75C87E-A03A-41E6-BD36-2B8F72BDFEB7}">
      <dsp:nvSpPr>
        <dsp:cNvPr id="0" name=""/>
        <dsp:cNvSpPr/>
      </dsp:nvSpPr>
      <dsp:spPr>
        <a:xfrm>
          <a:off x="0" y="875"/>
          <a:ext cx="1600428" cy="578085"/>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0010" tIns="40005" rIns="80010" bIns="40005" numCol="1" spcCol="1270" anchor="ctr" anchorCtr="0">
          <a:noAutofit/>
        </a:bodyPr>
        <a:lstStyle/>
        <a:p>
          <a:pPr marL="0" lvl="0" indent="0" algn="ctr" defTabSz="933450">
            <a:lnSpc>
              <a:spcPct val="90000"/>
            </a:lnSpc>
            <a:spcBef>
              <a:spcPct val="0"/>
            </a:spcBef>
            <a:spcAft>
              <a:spcPct val="35000"/>
            </a:spcAft>
            <a:buNone/>
          </a:pPr>
          <a:r>
            <a:rPr lang="en-GB" sz="2100" kern="1200"/>
            <a:t>Tier 1 words</a:t>
          </a:r>
        </a:p>
      </dsp:txBody>
      <dsp:txXfrm>
        <a:off x="28220" y="29095"/>
        <a:ext cx="1543988" cy="521645"/>
      </dsp:txXfrm>
    </dsp:sp>
    <dsp:sp modelId="{4604A378-E13C-47FF-9CE2-30121C878D8E}">
      <dsp:nvSpPr>
        <dsp:cNvPr id="0" name=""/>
        <dsp:cNvSpPr/>
      </dsp:nvSpPr>
      <dsp:spPr>
        <a:xfrm rot="5400000">
          <a:off x="2791797" y="-525694"/>
          <a:ext cx="462468" cy="2845206"/>
        </a:xfrm>
        <a:prstGeom prst="round2SameRect">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15240" rIns="30480" bIns="15240" numCol="1" spcCol="1270" anchor="ctr" anchorCtr="0">
          <a:noAutofit/>
        </a:bodyPr>
        <a:lstStyle/>
        <a:p>
          <a:pPr marL="57150" lvl="1" indent="-57150" algn="l" defTabSz="355600">
            <a:lnSpc>
              <a:spcPct val="90000"/>
            </a:lnSpc>
            <a:spcBef>
              <a:spcPct val="0"/>
            </a:spcBef>
            <a:spcAft>
              <a:spcPct val="15000"/>
            </a:spcAft>
            <a:buChar char="•"/>
          </a:pPr>
          <a:r>
            <a:rPr lang="en-GB" sz="800" kern="1200"/>
            <a:t>High frequency words used across a variety of subjects; may have mulitple meanings</a:t>
          </a:r>
        </a:p>
        <a:p>
          <a:pPr marL="57150" lvl="1" indent="-57150" algn="l" defTabSz="355600">
            <a:lnSpc>
              <a:spcPct val="90000"/>
            </a:lnSpc>
            <a:spcBef>
              <a:spcPct val="0"/>
            </a:spcBef>
            <a:spcAft>
              <a:spcPct val="15000"/>
            </a:spcAft>
            <a:buChar char="•"/>
          </a:pPr>
          <a:r>
            <a:rPr lang="en-GB" sz="800" kern="1200"/>
            <a:t>e.g. equation, govern, nutrition, impulse, liberal. </a:t>
          </a:r>
        </a:p>
      </dsp:txBody>
      <dsp:txXfrm rot="-5400000">
        <a:off x="1600428" y="688251"/>
        <a:ext cx="2822630" cy="417316"/>
      </dsp:txXfrm>
    </dsp:sp>
    <dsp:sp modelId="{9F844A09-57B9-409A-AA24-4E466EAAA93E}">
      <dsp:nvSpPr>
        <dsp:cNvPr id="0" name=""/>
        <dsp:cNvSpPr/>
      </dsp:nvSpPr>
      <dsp:spPr>
        <a:xfrm>
          <a:off x="0" y="607865"/>
          <a:ext cx="1600428" cy="578085"/>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0010" tIns="40005" rIns="80010" bIns="40005" numCol="1" spcCol="1270" anchor="ctr" anchorCtr="0">
          <a:noAutofit/>
        </a:bodyPr>
        <a:lstStyle/>
        <a:p>
          <a:pPr marL="0" lvl="0" indent="0" algn="ctr" defTabSz="933450">
            <a:lnSpc>
              <a:spcPct val="90000"/>
            </a:lnSpc>
            <a:spcBef>
              <a:spcPct val="0"/>
            </a:spcBef>
            <a:spcAft>
              <a:spcPct val="35000"/>
            </a:spcAft>
            <a:buNone/>
          </a:pPr>
          <a:r>
            <a:rPr lang="en-GB" sz="2100" kern="1200"/>
            <a:t>Tier 2 words</a:t>
          </a:r>
        </a:p>
      </dsp:txBody>
      <dsp:txXfrm>
        <a:off x="28220" y="636085"/>
        <a:ext cx="1543988" cy="521645"/>
      </dsp:txXfrm>
    </dsp:sp>
    <dsp:sp modelId="{213A6DBA-0CB2-4E5F-9337-573733F3519B}">
      <dsp:nvSpPr>
        <dsp:cNvPr id="0" name=""/>
        <dsp:cNvSpPr/>
      </dsp:nvSpPr>
      <dsp:spPr>
        <a:xfrm rot="5400000">
          <a:off x="2791797" y="81295"/>
          <a:ext cx="462468" cy="2845206"/>
        </a:xfrm>
        <a:prstGeom prst="round2SameRect">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15240" rIns="30480" bIns="15240" numCol="1" spcCol="1270" anchor="ctr" anchorCtr="0">
          <a:noAutofit/>
        </a:bodyPr>
        <a:lstStyle/>
        <a:p>
          <a:pPr marL="57150" lvl="1" indent="-57150" algn="l" defTabSz="355600">
            <a:lnSpc>
              <a:spcPct val="90000"/>
            </a:lnSpc>
            <a:spcBef>
              <a:spcPct val="0"/>
            </a:spcBef>
            <a:spcAft>
              <a:spcPct val="15000"/>
            </a:spcAft>
            <a:buChar char="•"/>
          </a:pPr>
          <a:r>
            <a:rPr lang="en-GB" sz="800" kern="1200"/>
            <a:t>Low frequency technical and subject specific terms. </a:t>
          </a:r>
        </a:p>
        <a:p>
          <a:pPr marL="57150" lvl="1" indent="-57150" algn="ctr" defTabSz="355600">
            <a:lnSpc>
              <a:spcPct val="90000"/>
            </a:lnSpc>
            <a:spcBef>
              <a:spcPct val="0"/>
            </a:spcBef>
            <a:spcAft>
              <a:spcPct val="15000"/>
            </a:spcAft>
            <a:buChar char="•"/>
          </a:pPr>
          <a:r>
            <a:rPr lang="en-GB" sz="800" kern="1200"/>
            <a:t>e.g. isotope, peninsula, metaphor, probability, lathe.</a:t>
          </a:r>
        </a:p>
      </dsp:txBody>
      <dsp:txXfrm rot="-5400000">
        <a:off x="1600428" y="1295240"/>
        <a:ext cx="2822630" cy="417316"/>
      </dsp:txXfrm>
    </dsp:sp>
    <dsp:sp modelId="{892090F9-71A5-44CC-967F-F0FE961A9EDE}">
      <dsp:nvSpPr>
        <dsp:cNvPr id="0" name=""/>
        <dsp:cNvSpPr/>
      </dsp:nvSpPr>
      <dsp:spPr>
        <a:xfrm>
          <a:off x="0" y="1214855"/>
          <a:ext cx="1600428" cy="578085"/>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0010" tIns="40005" rIns="80010" bIns="40005" numCol="1" spcCol="1270" anchor="ctr" anchorCtr="0">
          <a:noAutofit/>
        </a:bodyPr>
        <a:lstStyle/>
        <a:p>
          <a:pPr marL="0" lvl="0" indent="0" algn="ctr" defTabSz="933450">
            <a:lnSpc>
              <a:spcPct val="90000"/>
            </a:lnSpc>
            <a:spcBef>
              <a:spcPct val="0"/>
            </a:spcBef>
            <a:spcAft>
              <a:spcPct val="35000"/>
            </a:spcAft>
            <a:buNone/>
          </a:pPr>
          <a:r>
            <a:rPr lang="en-GB" sz="2100" kern="1200"/>
            <a:t>Tier 3 words</a:t>
          </a:r>
        </a:p>
      </dsp:txBody>
      <dsp:txXfrm>
        <a:off x="28220" y="1243075"/>
        <a:ext cx="1543988" cy="521645"/>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4D5CC67042E248BE49920FE631E064" ma:contentTypeVersion="14" ma:contentTypeDescription="Create a new document." ma:contentTypeScope="" ma:versionID="63ae5ddda4097d85c213fe310758a499">
  <xsd:schema xmlns:xsd="http://www.w3.org/2001/XMLSchema" xmlns:xs="http://www.w3.org/2001/XMLSchema" xmlns:p="http://schemas.microsoft.com/office/2006/metadata/properties" xmlns:ns3="bcddf098-da50-4026-9286-86606ff90ad3" xmlns:ns4="1aeb5dac-6229-4877-a62f-19c569dee75a" targetNamespace="http://schemas.microsoft.com/office/2006/metadata/properties" ma:root="true" ma:fieldsID="61d400cd5aafeb5e76457e61babb74cf" ns3:_="" ns4:_="">
    <xsd:import namespace="bcddf098-da50-4026-9286-86606ff90ad3"/>
    <xsd:import namespace="1aeb5dac-6229-4877-a62f-19c569dee75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ddf098-da50-4026-9286-86606ff90a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eb5dac-6229-4877-a62f-19c569dee7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94F22B-2342-4234-B936-9F2CCB3C1F2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56EA80-E7CE-4315-9CC3-EBFAE47A579C}">
  <ds:schemaRefs>
    <ds:schemaRef ds:uri="http://schemas.microsoft.com/sharepoint/v3/contenttype/forms"/>
  </ds:schemaRefs>
</ds:datastoreItem>
</file>

<file path=customXml/itemProps3.xml><?xml version="1.0" encoding="utf-8"?>
<ds:datastoreItem xmlns:ds="http://schemas.openxmlformats.org/officeDocument/2006/customXml" ds:itemID="{3F9F5127-84BF-406D-86D2-FC9C16762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ddf098-da50-4026-9286-86606ff90ad3"/>
    <ds:schemaRef ds:uri="1aeb5dac-6229-4877-a62f-19c569dee7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C60D92-3F02-411F-87AA-E59C20F76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5382</Words>
  <Characters>30194</Characters>
  <Application>Microsoft Office Word</Application>
  <DocSecurity>0</DocSecurity>
  <Lines>1078</Lines>
  <Paragraphs>508</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35068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Hartharn</dc:creator>
  <cp:keywords/>
  <dc:description/>
  <cp:lastModifiedBy>Michael Kays</cp:lastModifiedBy>
  <cp:revision>2</cp:revision>
  <cp:lastPrinted>2025-09-23T13:50:00Z</cp:lastPrinted>
  <dcterms:created xsi:type="dcterms:W3CDTF">2025-11-06T12:42:00Z</dcterms:created>
  <dcterms:modified xsi:type="dcterms:W3CDTF">2025-11-06T12:42:00Z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1762301730</vt:i4>
  </property>
  <property fmtid="{D5CDD505-2E9C-101B-9397-08002B2CF9AE}" pid="3" name="ContentTypeId">
    <vt:lpwstr>0x010100074D5CC67042E248BE49920FE631E064</vt:lpwstr>
  </property>
</Properties>
</file>