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3464" w14:textId="0A91D323" w:rsidR="7418318B" w:rsidRPr="00A544A1" w:rsidRDefault="00D2098F" w:rsidP="612C8999">
      <w:pPr>
        <w:jc w:val="right"/>
        <w:rPr>
          <w:sz w:val="22"/>
          <w:szCs w:val="22"/>
        </w:rPr>
      </w:pPr>
      <w:r w:rsidRPr="00A544A1">
        <w:rPr>
          <w:sz w:val="22"/>
          <w:szCs w:val="22"/>
        </w:rPr>
        <w:t>Friday 12</w:t>
      </w:r>
      <w:r w:rsidRPr="00A544A1">
        <w:rPr>
          <w:sz w:val="22"/>
          <w:szCs w:val="22"/>
          <w:vertAlign w:val="superscript"/>
        </w:rPr>
        <w:t>th</w:t>
      </w:r>
      <w:r w:rsidRPr="00A544A1">
        <w:rPr>
          <w:sz w:val="22"/>
          <w:szCs w:val="22"/>
        </w:rPr>
        <w:t xml:space="preserve"> September 2025</w:t>
      </w:r>
    </w:p>
    <w:p w14:paraId="42CB6EF1" w14:textId="77777777" w:rsidR="00295AD2" w:rsidRPr="00A544A1" w:rsidRDefault="728AFC08" w:rsidP="612C8999">
      <w:pPr>
        <w:jc w:val="both"/>
        <w:rPr>
          <w:sz w:val="22"/>
          <w:szCs w:val="22"/>
        </w:rPr>
      </w:pPr>
      <w:r w:rsidRPr="00A544A1">
        <w:rPr>
          <w:sz w:val="22"/>
          <w:szCs w:val="22"/>
        </w:rPr>
        <w:t xml:space="preserve">Dear Parents/Carers, </w:t>
      </w:r>
    </w:p>
    <w:p w14:paraId="3ED44F7E" w14:textId="77777777" w:rsidR="00F52CD4" w:rsidRPr="00A544A1" w:rsidRDefault="00F52CD4" w:rsidP="00F52CD4">
      <w:pPr>
        <w:jc w:val="both"/>
        <w:rPr>
          <w:b/>
          <w:bCs/>
          <w:sz w:val="22"/>
          <w:szCs w:val="22"/>
        </w:rPr>
      </w:pPr>
    </w:p>
    <w:p w14:paraId="1F38F51A" w14:textId="44425B50" w:rsidR="00F52CD4" w:rsidRPr="00A544A1" w:rsidRDefault="00F52CD4" w:rsidP="00F52CD4">
      <w:pPr>
        <w:jc w:val="both"/>
        <w:rPr>
          <w:sz w:val="22"/>
          <w:szCs w:val="22"/>
        </w:rPr>
      </w:pPr>
      <w:r w:rsidRPr="00A544A1">
        <w:rPr>
          <w:sz w:val="22"/>
          <w:szCs w:val="22"/>
        </w:rPr>
        <w:t>You will be aware that, as part of your child’s educational experience at St Philip Howard Catholic Voluntary Academy, we aim to promote personal wellbeing and development through a comprehensive taught curriculum and the Personal Development programme. This programme provides our young people with the knowledge, understanding, attitudes and practical skills to live healthy, safe, productive and fulfilled lives, both now and in the future.</w:t>
      </w:r>
    </w:p>
    <w:p w14:paraId="1EA050D0" w14:textId="77777777" w:rsidR="00F52CD4" w:rsidRPr="00A544A1" w:rsidRDefault="00F52CD4" w:rsidP="00F52CD4">
      <w:pPr>
        <w:jc w:val="both"/>
        <w:rPr>
          <w:sz w:val="22"/>
          <w:szCs w:val="22"/>
        </w:rPr>
      </w:pPr>
    </w:p>
    <w:p w14:paraId="671FB977" w14:textId="40B5EF0B" w:rsidR="00F52CD4" w:rsidRPr="00A544A1" w:rsidRDefault="00F52CD4" w:rsidP="00F52CD4">
      <w:pPr>
        <w:jc w:val="both"/>
        <w:rPr>
          <w:sz w:val="22"/>
          <w:szCs w:val="22"/>
        </w:rPr>
      </w:pPr>
      <w:r w:rsidRPr="00A544A1">
        <w:rPr>
          <w:sz w:val="22"/>
          <w:szCs w:val="22"/>
        </w:rPr>
        <w:t>The Department for Education has made Relationships, Sex and Health Education compulsory in all schools. Please find details below of the most up-to-date curriculum guidance:</w:t>
      </w:r>
    </w:p>
    <w:p w14:paraId="191A69DA" w14:textId="77777777" w:rsidR="00F52CD4" w:rsidRPr="00A544A1" w:rsidRDefault="00F52CD4" w:rsidP="00F52CD4">
      <w:pPr>
        <w:jc w:val="both"/>
        <w:rPr>
          <w:sz w:val="22"/>
          <w:szCs w:val="22"/>
        </w:rPr>
      </w:pPr>
    </w:p>
    <w:p w14:paraId="45555272" w14:textId="228ED518" w:rsidR="00F52CD4" w:rsidRPr="00A544A1" w:rsidRDefault="00F52CD4" w:rsidP="00F52CD4">
      <w:pPr>
        <w:jc w:val="both"/>
        <w:rPr>
          <w:sz w:val="22"/>
          <w:szCs w:val="22"/>
        </w:rPr>
      </w:pPr>
      <w:hyperlink r:id="rId10" w:tgtFrame="_blank" w:history="1">
        <w:r w:rsidRPr="00A544A1">
          <w:rPr>
            <w:rStyle w:val="Hyperlink"/>
            <w:sz w:val="22"/>
            <w:szCs w:val="22"/>
          </w:rPr>
          <w:t>https://assets.publishing.service.gov.uk/media/62cea352e90e071e789ea9bf/Relationships_Education_RSE_and_Health_Education.pdf</w:t>
        </w:r>
      </w:hyperlink>
      <w:r w:rsidRPr="00A544A1">
        <w:rPr>
          <w:sz w:val="22"/>
          <w:szCs w:val="22"/>
        </w:rPr>
        <w:t> </w:t>
      </w:r>
    </w:p>
    <w:p w14:paraId="2EFF587B" w14:textId="77777777" w:rsidR="00F52CD4" w:rsidRPr="00A544A1" w:rsidRDefault="00F52CD4" w:rsidP="00F52CD4">
      <w:pPr>
        <w:jc w:val="both"/>
        <w:rPr>
          <w:sz w:val="22"/>
          <w:szCs w:val="22"/>
        </w:rPr>
      </w:pPr>
    </w:p>
    <w:p w14:paraId="6F27C723" w14:textId="77777777" w:rsidR="00F52CD4" w:rsidRPr="00A544A1" w:rsidRDefault="00F52CD4" w:rsidP="00F52CD4">
      <w:pPr>
        <w:jc w:val="both"/>
        <w:rPr>
          <w:b/>
          <w:bCs/>
          <w:sz w:val="22"/>
          <w:szCs w:val="22"/>
        </w:rPr>
      </w:pPr>
      <w:r w:rsidRPr="00A544A1">
        <w:rPr>
          <w:b/>
          <w:bCs/>
          <w:sz w:val="22"/>
          <w:szCs w:val="22"/>
        </w:rPr>
        <w:t>What does the guidance mean?</w:t>
      </w:r>
    </w:p>
    <w:p w14:paraId="640F8293" w14:textId="77777777" w:rsidR="00F52CD4" w:rsidRPr="00A544A1" w:rsidRDefault="00F52CD4" w:rsidP="00F52CD4">
      <w:pPr>
        <w:jc w:val="both"/>
        <w:rPr>
          <w:sz w:val="22"/>
          <w:szCs w:val="22"/>
        </w:rPr>
      </w:pPr>
      <w:r w:rsidRPr="00A544A1">
        <w:rPr>
          <w:sz w:val="22"/>
          <w:szCs w:val="22"/>
        </w:rPr>
        <w:t>The DfE guidance focuses on healthy relationships and keeping children safe in the modern world. It also covers a wide range of topics relating to physical and mental health, wellbeing, safeguarding and relationships. By learning about the emotional, social and physical aspects of growing up, pupils gain the information, skills and values to build safe, respectful and fulfilling relationships and to take responsibility for their own wellbeing. All sessions are age-appropriate and meet the needs of all pupils.</w:t>
      </w:r>
    </w:p>
    <w:p w14:paraId="2D4E9E98" w14:textId="77777777" w:rsidR="00F52CD4" w:rsidRPr="00A544A1" w:rsidRDefault="00F52CD4" w:rsidP="00F52CD4">
      <w:pPr>
        <w:jc w:val="both"/>
        <w:rPr>
          <w:sz w:val="22"/>
          <w:szCs w:val="22"/>
        </w:rPr>
      </w:pPr>
    </w:p>
    <w:p w14:paraId="42111ACB" w14:textId="14F24505" w:rsidR="00F52CD4" w:rsidRPr="00A544A1" w:rsidRDefault="00F52CD4" w:rsidP="00F52CD4">
      <w:pPr>
        <w:jc w:val="both"/>
        <w:rPr>
          <w:sz w:val="22"/>
          <w:szCs w:val="22"/>
        </w:rPr>
      </w:pPr>
      <w:r w:rsidRPr="00A544A1">
        <w:rPr>
          <w:sz w:val="22"/>
          <w:szCs w:val="22"/>
        </w:rPr>
        <w:t xml:space="preserve">In </w:t>
      </w:r>
      <w:r w:rsidRPr="00A544A1">
        <w:rPr>
          <w:b/>
          <w:bCs/>
          <w:sz w:val="22"/>
          <w:szCs w:val="22"/>
        </w:rPr>
        <w:t>July 2025</w:t>
      </w:r>
      <w:r w:rsidRPr="00A544A1">
        <w:rPr>
          <w:sz w:val="22"/>
          <w:szCs w:val="22"/>
        </w:rPr>
        <w:t xml:space="preserve">, the Department for Education published updated statutory guidance which will come into force in </w:t>
      </w:r>
      <w:r w:rsidRPr="00A544A1">
        <w:rPr>
          <w:b/>
          <w:bCs/>
          <w:sz w:val="22"/>
          <w:szCs w:val="22"/>
        </w:rPr>
        <w:t>September 2026</w:t>
      </w:r>
      <w:r w:rsidRPr="00A544A1">
        <w:rPr>
          <w:sz w:val="22"/>
          <w:szCs w:val="22"/>
        </w:rPr>
        <w:t xml:space="preserve">. At St Philip Howard, we will begin to gradually implement some of these new requirements into our </w:t>
      </w:r>
      <w:r w:rsidRPr="00A544A1">
        <w:rPr>
          <w:b/>
          <w:bCs/>
          <w:sz w:val="22"/>
          <w:szCs w:val="22"/>
        </w:rPr>
        <w:t>Personal Development curriculum</w:t>
      </w:r>
      <w:r w:rsidRPr="00A544A1">
        <w:rPr>
          <w:sz w:val="22"/>
          <w:szCs w:val="22"/>
        </w:rPr>
        <w:t xml:space="preserve"> this year, with full implementation from September 2026.</w:t>
      </w:r>
    </w:p>
    <w:p w14:paraId="253DABF9" w14:textId="77777777" w:rsidR="00F52CD4" w:rsidRPr="00A544A1" w:rsidRDefault="00F52CD4" w:rsidP="00F52CD4">
      <w:pPr>
        <w:jc w:val="both"/>
        <w:rPr>
          <w:sz w:val="22"/>
          <w:szCs w:val="22"/>
        </w:rPr>
      </w:pPr>
      <w:r w:rsidRPr="00A544A1">
        <w:rPr>
          <w:sz w:val="22"/>
          <w:szCs w:val="22"/>
        </w:rPr>
        <w:t>Some of the new guidance includes:</w:t>
      </w:r>
    </w:p>
    <w:p w14:paraId="020FC773" w14:textId="77777777" w:rsidR="00F52CD4" w:rsidRPr="00A544A1" w:rsidRDefault="00F52CD4" w:rsidP="00F52CD4">
      <w:pPr>
        <w:jc w:val="both"/>
        <w:rPr>
          <w:sz w:val="22"/>
          <w:szCs w:val="22"/>
        </w:rPr>
      </w:pPr>
    </w:p>
    <w:p w14:paraId="49FB3B36" w14:textId="77777777" w:rsidR="00F52CD4" w:rsidRPr="00A544A1" w:rsidRDefault="00F52CD4" w:rsidP="00F52CD4">
      <w:pPr>
        <w:numPr>
          <w:ilvl w:val="0"/>
          <w:numId w:val="2"/>
        </w:numPr>
        <w:jc w:val="both"/>
        <w:rPr>
          <w:sz w:val="22"/>
          <w:szCs w:val="22"/>
        </w:rPr>
      </w:pPr>
      <w:r w:rsidRPr="00A544A1">
        <w:rPr>
          <w:sz w:val="22"/>
          <w:szCs w:val="22"/>
        </w:rPr>
        <w:t xml:space="preserve">A stronger focus on </w:t>
      </w:r>
      <w:r w:rsidRPr="00A544A1">
        <w:rPr>
          <w:b/>
          <w:bCs/>
          <w:sz w:val="22"/>
          <w:szCs w:val="22"/>
        </w:rPr>
        <w:t>online safety</w:t>
      </w:r>
      <w:r w:rsidRPr="00A544A1">
        <w:rPr>
          <w:sz w:val="22"/>
          <w:szCs w:val="22"/>
        </w:rPr>
        <w:t xml:space="preserve"> and digital wellbeing</w:t>
      </w:r>
    </w:p>
    <w:p w14:paraId="461B5298" w14:textId="77777777" w:rsidR="00F52CD4" w:rsidRPr="00A544A1" w:rsidRDefault="00F52CD4" w:rsidP="00F52CD4">
      <w:pPr>
        <w:numPr>
          <w:ilvl w:val="0"/>
          <w:numId w:val="2"/>
        </w:numPr>
        <w:jc w:val="both"/>
        <w:rPr>
          <w:sz w:val="22"/>
          <w:szCs w:val="22"/>
        </w:rPr>
      </w:pPr>
      <w:r w:rsidRPr="00A544A1">
        <w:rPr>
          <w:sz w:val="22"/>
          <w:szCs w:val="22"/>
        </w:rPr>
        <w:t xml:space="preserve">Greater emphasis on </w:t>
      </w:r>
      <w:r w:rsidRPr="00A544A1">
        <w:rPr>
          <w:b/>
          <w:bCs/>
          <w:sz w:val="22"/>
          <w:szCs w:val="22"/>
        </w:rPr>
        <w:t>mental health and resilience</w:t>
      </w:r>
      <w:r w:rsidRPr="00A544A1">
        <w:rPr>
          <w:sz w:val="22"/>
          <w:szCs w:val="22"/>
        </w:rPr>
        <w:t>, including recognising early warning signs</w:t>
      </w:r>
    </w:p>
    <w:p w14:paraId="213C721A" w14:textId="77777777" w:rsidR="00F52CD4" w:rsidRPr="00A544A1" w:rsidRDefault="00F52CD4" w:rsidP="00F52CD4">
      <w:pPr>
        <w:numPr>
          <w:ilvl w:val="0"/>
          <w:numId w:val="2"/>
        </w:numPr>
        <w:jc w:val="both"/>
        <w:rPr>
          <w:sz w:val="22"/>
          <w:szCs w:val="22"/>
        </w:rPr>
      </w:pPr>
      <w:r w:rsidRPr="00A544A1">
        <w:rPr>
          <w:sz w:val="22"/>
          <w:szCs w:val="22"/>
        </w:rPr>
        <w:t xml:space="preserve">Updated expectations around </w:t>
      </w:r>
      <w:r w:rsidRPr="00A544A1">
        <w:rPr>
          <w:b/>
          <w:bCs/>
          <w:sz w:val="22"/>
          <w:szCs w:val="22"/>
        </w:rPr>
        <w:t>consent, respect and healthy relationships</w:t>
      </w:r>
    </w:p>
    <w:p w14:paraId="26F223F7" w14:textId="77777777" w:rsidR="00F52CD4" w:rsidRPr="00A544A1" w:rsidRDefault="00F52CD4" w:rsidP="00F52CD4">
      <w:pPr>
        <w:numPr>
          <w:ilvl w:val="0"/>
          <w:numId w:val="2"/>
        </w:numPr>
        <w:jc w:val="both"/>
        <w:rPr>
          <w:sz w:val="22"/>
          <w:szCs w:val="22"/>
        </w:rPr>
      </w:pPr>
      <w:r w:rsidRPr="00A544A1">
        <w:rPr>
          <w:sz w:val="22"/>
          <w:szCs w:val="22"/>
        </w:rPr>
        <w:t xml:space="preserve">Clearer teaching about the </w:t>
      </w:r>
      <w:r w:rsidRPr="00A544A1">
        <w:rPr>
          <w:b/>
          <w:bCs/>
          <w:sz w:val="22"/>
          <w:szCs w:val="22"/>
        </w:rPr>
        <w:t>risks associated with vaping, drugs and alcohol</w:t>
      </w:r>
    </w:p>
    <w:p w14:paraId="325A9060" w14:textId="77777777" w:rsidR="00F52CD4" w:rsidRPr="00A544A1" w:rsidRDefault="00F52CD4" w:rsidP="00F52CD4">
      <w:pPr>
        <w:numPr>
          <w:ilvl w:val="0"/>
          <w:numId w:val="2"/>
        </w:numPr>
        <w:jc w:val="both"/>
        <w:rPr>
          <w:sz w:val="22"/>
          <w:szCs w:val="22"/>
        </w:rPr>
      </w:pPr>
      <w:r w:rsidRPr="00A544A1">
        <w:rPr>
          <w:sz w:val="22"/>
          <w:szCs w:val="22"/>
        </w:rPr>
        <w:t xml:space="preserve">Strengthened content on </w:t>
      </w:r>
      <w:r w:rsidRPr="00A544A1">
        <w:rPr>
          <w:b/>
          <w:bCs/>
          <w:sz w:val="22"/>
          <w:szCs w:val="22"/>
        </w:rPr>
        <w:t>careers education and preparation for adult life</w:t>
      </w:r>
    </w:p>
    <w:p w14:paraId="3DA5FA62" w14:textId="77777777" w:rsidR="00F52CD4" w:rsidRPr="00A544A1" w:rsidRDefault="00F52CD4" w:rsidP="00F52CD4">
      <w:pPr>
        <w:jc w:val="both"/>
        <w:rPr>
          <w:sz w:val="22"/>
          <w:szCs w:val="22"/>
        </w:rPr>
      </w:pPr>
    </w:p>
    <w:p w14:paraId="5229D3A1" w14:textId="3C26F586" w:rsidR="00F52CD4" w:rsidRPr="00A544A1" w:rsidRDefault="00F52CD4" w:rsidP="00F52CD4">
      <w:pPr>
        <w:jc w:val="both"/>
        <w:rPr>
          <w:b/>
          <w:bCs/>
          <w:sz w:val="22"/>
          <w:szCs w:val="22"/>
        </w:rPr>
      </w:pPr>
      <w:r w:rsidRPr="00A544A1">
        <w:rPr>
          <w:b/>
          <w:bCs/>
          <w:sz w:val="22"/>
          <w:szCs w:val="22"/>
        </w:rPr>
        <w:t>How is this delivered?</w:t>
      </w:r>
    </w:p>
    <w:p w14:paraId="29A8A719" w14:textId="1B25BBC9" w:rsidR="00F52CD4" w:rsidRPr="00A544A1" w:rsidRDefault="00F52CD4" w:rsidP="00F52CD4">
      <w:pPr>
        <w:jc w:val="both"/>
        <w:rPr>
          <w:sz w:val="22"/>
          <w:szCs w:val="22"/>
        </w:rPr>
      </w:pPr>
      <w:r w:rsidRPr="00A544A1">
        <w:rPr>
          <w:sz w:val="22"/>
          <w:szCs w:val="22"/>
        </w:rPr>
        <w:t>Relationships and Sex Education is delivered in a variety of ways including through Science, Religious Studies, Tutor Time, the Personal Development programme and on SPH Experience Days. It is monitored closely and reviewed regularly. Lessons take place in a safe learning environment, underpinned by our school ethos and values, which are wholly aligned with those of the Catholic Church. Pupils are provided with opportunities to ask questions to deepen their understanding and to explore issues that affect them personally.</w:t>
      </w:r>
    </w:p>
    <w:p w14:paraId="08BC31F4" w14:textId="6BBCFE75" w:rsidR="00F52CD4" w:rsidRPr="00A544A1" w:rsidRDefault="00F52CD4" w:rsidP="00F52CD4">
      <w:pPr>
        <w:jc w:val="both"/>
        <w:rPr>
          <w:sz w:val="22"/>
          <w:szCs w:val="22"/>
        </w:rPr>
      </w:pPr>
      <w:r w:rsidRPr="00A544A1">
        <w:rPr>
          <w:sz w:val="22"/>
          <w:szCs w:val="22"/>
        </w:rPr>
        <w:t xml:space="preserve">The resources we use to deliver RSE are drawn from a DfE-approved programme and </w:t>
      </w:r>
      <w:proofErr w:type="spellStart"/>
      <w:proofErr w:type="gramStart"/>
      <w:r w:rsidRPr="00A544A1">
        <w:rPr>
          <w:sz w:val="22"/>
          <w:szCs w:val="22"/>
        </w:rPr>
        <w:t>Ten:Ten</w:t>
      </w:r>
      <w:proofErr w:type="spellEnd"/>
      <w:proofErr w:type="gramEnd"/>
      <w:r w:rsidRPr="00A544A1">
        <w:rPr>
          <w:sz w:val="22"/>
          <w:szCs w:val="22"/>
        </w:rPr>
        <w:t xml:space="preserve">, a Catholic education organisation. </w:t>
      </w:r>
    </w:p>
    <w:p w14:paraId="16DD6B35" w14:textId="77777777" w:rsidR="00B66D57" w:rsidRPr="00A544A1" w:rsidRDefault="00F52CD4" w:rsidP="00F52CD4">
      <w:pPr>
        <w:jc w:val="both"/>
        <w:rPr>
          <w:sz w:val="22"/>
          <w:szCs w:val="22"/>
        </w:rPr>
      </w:pPr>
      <w:r w:rsidRPr="00A544A1">
        <w:rPr>
          <w:sz w:val="22"/>
          <w:szCs w:val="22"/>
        </w:rPr>
        <w:t xml:space="preserve">More information can be found at: </w:t>
      </w:r>
      <w:hyperlink r:id="rId11" w:tgtFrame="_new" w:history="1">
        <w:r w:rsidRPr="00A544A1">
          <w:rPr>
            <w:rStyle w:val="Hyperlink"/>
            <w:sz w:val="22"/>
            <w:szCs w:val="22"/>
          </w:rPr>
          <w:t>https://www.tentenresources.co.uk/</w:t>
        </w:r>
      </w:hyperlink>
    </w:p>
    <w:p w14:paraId="37301569" w14:textId="449157AD" w:rsidR="00F52CD4" w:rsidRPr="00A544A1" w:rsidRDefault="00F52CD4" w:rsidP="00F52CD4">
      <w:pPr>
        <w:jc w:val="both"/>
        <w:rPr>
          <w:sz w:val="22"/>
          <w:szCs w:val="22"/>
        </w:rPr>
      </w:pPr>
      <w:r w:rsidRPr="00A544A1">
        <w:rPr>
          <w:b/>
          <w:bCs/>
          <w:sz w:val="22"/>
          <w:szCs w:val="22"/>
        </w:rPr>
        <w:t>What if I have questions?</w:t>
      </w:r>
    </w:p>
    <w:p w14:paraId="4AB221DA" w14:textId="77777777" w:rsidR="00F52CD4" w:rsidRPr="00A544A1" w:rsidRDefault="00F52CD4" w:rsidP="00F52CD4">
      <w:pPr>
        <w:jc w:val="both"/>
        <w:rPr>
          <w:sz w:val="22"/>
          <w:szCs w:val="22"/>
        </w:rPr>
      </w:pPr>
      <w:r w:rsidRPr="00A544A1">
        <w:rPr>
          <w:sz w:val="22"/>
          <w:szCs w:val="22"/>
        </w:rPr>
        <w:t>We understand that parents and carers may wish to discuss aspects of the curriculum or raise questions. If you would like further information, please contact the school, and we will be happy to support you.</w:t>
      </w:r>
    </w:p>
    <w:p w14:paraId="0B144E44" w14:textId="77777777" w:rsidR="00F52CD4" w:rsidRPr="00A544A1" w:rsidRDefault="00F52CD4" w:rsidP="612C8999">
      <w:pPr>
        <w:jc w:val="both"/>
        <w:rPr>
          <w:sz w:val="22"/>
          <w:szCs w:val="22"/>
        </w:rPr>
      </w:pPr>
    </w:p>
    <w:p w14:paraId="116BD9CC" w14:textId="77777777" w:rsidR="00295AD2" w:rsidRPr="00A544A1" w:rsidRDefault="00295AD2" w:rsidP="612C8999">
      <w:pPr>
        <w:jc w:val="both"/>
        <w:rPr>
          <w:sz w:val="22"/>
          <w:szCs w:val="22"/>
        </w:rPr>
      </w:pPr>
    </w:p>
    <w:p w14:paraId="79CDC4A8" w14:textId="04478624" w:rsidR="00295AD2" w:rsidRPr="00A544A1" w:rsidRDefault="728AFC08" w:rsidP="612C8999">
      <w:pPr>
        <w:jc w:val="both"/>
        <w:rPr>
          <w:sz w:val="22"/>
          <w:szCs w:val="22"/>
        </w:rPr>
      </w:pPr>
      <w:r w:rsidRPr="00A544A1">
        <w:rPr>
          <w:sz w:val="22"/>
          <w:szCs w:val="22"/>
        </w:rPr>
        <w:lastRenderedPageBreak/>
        <w:t xml:space="preserve">As a school community, we are committed to working with parents. If you would like to find out more, make any comments or provide feedback on </w:t>
      </w:r>
      <w:r w:rsidR="4D04B557" w:rsidRPr="00A544A1">
        <w:rPr>
          <w:sz w:val="22"/>
          <w:szCs w:val="22"/>
        </w:rPr>
        <w:t>the RSE</w:t>
      </w:r>
      <w:r w:rsidRPr="00A544A1">
        <w:rPr>
          <w:sz w:val="22"/>
          <w:szCs w:val="22"/>
        </w:rPr>
        <w:t xml:space="preserve"> policy, please contact M</w:t>
      </w:r>
      <w:r w:rsidR="4D04B557" w:rsidRPr="00A544A1">
        <w:rPr>
          <w:sz w:val="22"/>
          <w:szCs w:val="22"/>
        </w:rPr>
        <w:t>s</w:t>
      </w:r>
      <w:r w:rsidRPr="00A544A1">
        <w:rPr>
          <w:sz w:val="22"/>
          <w:szCs w:val="22"/>
        </w:rPr>
        <w:t xml:space="preserve"> </w:t>
      </w:r>
      <w:r w:rsidR="4D04B557" w:rsidRPr="00A544A1">
        <w:rPr>
          <w:sz w:val="22"/>
          <w:szCs w:val="22"/>
        </w:rPr>
        <w:t>Neves</w:t>
      </w:r>
      <w:r w:rsidRPr="00A544A1">
        <w:rPr>
          <w:sz w:val="22"/>
          <w:szCs w:val="22"/>
        </w:rPr>
        <w:t xml:space="preserve"> </w:t>
      </w:r>
      <w:r w:rsidR="4D04B557" w:rsidRPr="00A544A1">
        <w:rPr>
          <w:sz w:val="22"/>
          <w:szCs w:val="22"/>
        </w:rPr>
        <w:t xml:space="preserve">at </w:t>
      </w:r>
      <w:hyperlink r:id="rId12">
        <w:r w:rsidR="4D04B557" w:rsidRPr="00A544A1">
          <w:rPr>
            <w:rStyle w:val="Hyperlink"/>
            <w:sz w:val="22"/>
            <w:szCs w:val="22"/>
          </w:rPr>
          <w:t>cneves@sph.srscmat.co.uk</w:t>
        </w:r>
      </w:hyperlink>
      <w:r w:rsidR="4D04B557" w:rsidRPr="00A544A1">
        <w:rPr>
          <w:sz w:val="22"/>
          <w:szCs w:val="22"/>
        </w:rPr>
        <w:t xml:space="preserve"> </w:t>
      </w:r>
      <w:r w:rsidRPr="00A544A1">
        <w:rPr>
          <w:sz w:val="22"/>
          <w:szCs w:val="22"/>
        </w:rPr>
        <w:t xml:space="preserve"> </w:t>
      </w:r>
    </w:p>
    <w:p w14:paraId="314654E7" w14:textId="2E53BFF0" w:rsidR="612C8999" w:rsidRPr="00A544A1" w:rsidRDefault="612C8999" w:rsidP="612C8999">
      <w:pPr>
        <w:jc w:val="both"/>
        <w:rPr>
          <w:sz w:val="22"/>
          <w:szCs w:val="22"/>
        </w:rPr>
      </w:pPr>
    </w:p>
    <w:p w14:paraId="65FE5D1C" w14:textId="7D0D232F" w:rsidR="00295AD2" w:rsidRPr="00A544A1" w:rsidRDefault="728AFC08" w:rsidP="612C8999">
      <w:pPr>
        <w:jc w:val="both"/>
        <w:rPr>
          <w:sz w:val="22"/>
          <w:szCs w:val="22"/>
        </w:rPr>
      </w:pPr>
      <w:r w:rsidRPr="00A544A1">
        <w:rPr>
          <w:sz w:val="22"/>
          <w:szCs w:val="22"/>
        </w:rPr>
        <w:t>Yours sincerely</w:t>
      </w:r>
      <w:r w:rsidR="176D0095" w:rsidRPr="00A544A1">
        <w:rPr>
          <w:sz w:val="22"/>
          <w:szCs w:val="22"/>
        </w:rPr>
        <w:t>,</w:t>
      </w:r>
    </w:p>
    <w:p w14:paraId="6A46F394" w14:textId="77777777" w:rsidR="00295AD2" w:rsidRPr="00A544A1" w:rsidRDefault="00295AD2" w:rsidP="612C8999">
      <w:pPr>
        <w:jc w:val="both"/>
        <w:rPr>
          <w:sz w:val="22"/>
          <w:szCs w:val="22"/>
        </w:rPr>
      </w:pPr>
    </w:p>
    <w:p w14:paraId="3EFB70FF" w14:textId="6A408CE7" w:rsidR="00295AD2" w:rsidRPr="00A544A1" w:rsidRDefault="728AFC08" w:rsidP="612C8999">
      <w:pPr>
        <w:jc w:val="both"/>
        <w:rPr>
          <w:sz w:val="22"/>
          <w:szCs w:val="22"/>
        </w:rPr>
      </w:pPr>
      <w:r w:rsidRPr="00A544A1">
        <w:rPr>
          <w:sz w:val="22"/>
          <w:szCs w:val="22"/>
        </w:rPr>
        <w:t>M</w:t>
      </w:r>
      <w:r w:rsidR="4D04B557" w:rsidRPr="00A544A1">
        <w:rPr>
          <w:sz w:val="22"/>
          <w:szCs w:val="22"/>
        </w:rPr>
        <w:t>s C Neves</w:t>
      </w:r>
    </w:p>
    <w:p w14:paraId="4F2AC69F" w14:textId="47669530" w:rsidR="00295AD2" w:rsidRPr="00A544A1" w:rsidRDefault="728AFC08" w:rsidP="612C8999">
      <w:pPr>
        <w:jc w:val="both"/>
        <w:rPr>
          <w:sz w:val="22"/>
          <w:szCs w:val="22"/>
        </w:rPr>
      </w:pPr>
      <w:r w:rsidRPr="00A544A1">
        <w:rPr>
          <w:sz w:val="22"/>
          <w:szCs w:val="22"/>
        </w:rPr>
        <w:t xml:space="preserve">Assistant Headteacher </w:t>
      </w:r>
    </w:p>
    <w:p w14:paraId="37128F63" w14:textId="6B4138E7" w:rsidR="00295AD2" w:rsidRPr="00A544A1" w:rsidRDefault="00B66D57" w:rsidP="612C8999">
      <w:pPr>
        <w:jc w:val="both"/>
        <w:rPr>
          <w:sz w:val="22"/>
          <w:szCs w:val="22"/>
        </w:rPr>
      </w:pPr>
      <w:r w:rsidRPr="00A544A1">
        <w:rPr>
          <w:sz w:val="22"/>
          <w:szCs w:val="22"/>
        </w:rPr>
        <w:t>Designated Safeguarding Lead</w:t>
      </w:r>
    </w:p>
    <w:p w14:paraId="5E13A9B2" w14:textId="77777777" w:rsidR="00295AD2" w:rsidRPr="00A544A1" w:rsidRDefault="728AFC08" w:rsidP="612C8999">
      <w:pPr>
        <w:jc w:val="both"/>
        <w:rPr>
          <w:sz w:val="22"/>
          <w:szCs w:val="22"/>
        </w:rPr>
      </w:pPr>
      <w:r w:rsidRPr="00A544A1">
        <w:rPr>
          <w:sz w:val="22"/>
          <w:szCs w:val="22"/>
        </w:rPr>
        <w:t xml:space="preserve">St Philip Howard Catholic Voluntary Academy </w:t>
      </w:r>
    </w:p>
    <w:p w14:paraId="3361FE9C" w14:textId="77777777" w:rsidR="008911B3" w:rsidRPr="00A544A1" w:rsidRDefault="008911B3" w:rsidP="00C926AD">
      <w:pPr>
        <w:rPr>
          <w:sz w:val="22"/>
          <w:szCs w:val="22"/>
        </w:rPr>
      </w:pPr>
    </w:p>
    <w:p w14:paraId="392CB392" w14:textId="79091A05" w:rsidR="612C8999" w:rsidRPr="00A544A1" w:rsidRDefault="612C8999">
      <w:pPr>
        <w:rPr>
          <w:sz w:val="22"/>
          <w:szCs w:val="22"/>
        </w:rPr>
      </w:pPr>
    </w:p>
    <w:sectPr w:rsidR="612C8999" w:rsidRPr="00A544A1" w:rsidSect="003F5AEB">
      <w:headerReference w:type="default" r:id="rId13"/>
      <w:footerReference w:type="default" r:id="rId14"/>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02E84" w14:textId="77777777" w:rsidR="002349A2" w:rsidRDefault="002349A2" w:rsidP="003F5AEB">
      <w:r>
        <w:separator/>
      </w:r>
    </w:p>
  </w:endnote>
  <w:endnote w:type="continuationSeparator" w:id="0">
    <w:p w14:paraId="76D66FC0" w14:textId="77777777" w:rsidR="002349A2" w:rsidRDefault="002349A2"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BDFD"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7E854341" wp14:editId="5971FFC2">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7662D099"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47E987AD"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6506C8B1"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504E2E21"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54341"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7662D099"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47E987AD"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6506C8B1"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504E2E21"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056DAC18" wp14:editId="5B6FB66F">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4"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22A8B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67B6B67C" wp14:editId="67839E0B">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3F52F485" wp14:editId="6C7B7B10">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82D1277" wp14:editId="542A5099">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0CDCE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5833" w14:textId="77777777" w:rsidR="002349A2" w:rsidRDefault="002349A2" w:rsidP="003F5AEB">
      <w:r>
        <w:separator/>
      </w:r>
    </w:p>
  </w:footnote>
  <w:footnote w:type="continuationSeparator" w:id="0">
    <w:p w14:paraId="755B612E" w14:textId="77777777" w:rsidR="002349A2" w:rsidRDefault="002349A2"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4812"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569CEC20" wp14:editId="5D1B61D6">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8A77D81"/>
    <w:multiLevelType w:val="multilevel"/>
    <w:tmpl w:val="2B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017280">
    <w:abstractNumId w:val="0"/>
  </w:num>
  <w:num w:numId="2" w16cid:durableId="784694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750CB"/>
    <w:rsid w:val="0013323D"/>
    <w:rsid w:val="001B26CB"/>
    <w:rsid w:val="001B6C7B"/>
    <w:rsid w:val="001E0DB5"/>
    <w:rsid w:val="002349A2"/>
    <w:rsid w:val="00261CEC"/>
    <w:rsid w:val="00295AD2"/>
    <w:rsid w:val="002C786E"/>
    <w:rsid w:val="002D13A2"/>
    <w:rsid w:val="003D0FDB"/>
    <w:rsid w:val="003F5AEB"/>
    <w:rsid w:val="004005C4"/>
    <w:rsid w:val="0040654B"/>
    <w:rsid w:val="00483AEA"/>
    <w:rsid w:val="004D012B"/>
    <w:rsid w:val="004D1081"/>
    <w:rsid w:val="004F0D76"/>
    <w:rsid w:val="00596BBB"/>
    <w:rsid w:val="006016F6"/>
    <w:rsid w:val="00623AA0"/>
    <w:rsid w:val="00637A9F"/>
    <w:rsid w:val="00640BC5"/>
    <w:rsid w:val="00645484"/>
    <w:rsid w:val="00763EA2"/>
    <w:rsid w:val="007B28F7"/>
    <w:rsid w:val="007D4C58"/>
    <w:rsid w:val="007E0F44"/>
    <w:rsid w:val="007E4853"/>
    <w:rsid w:val="008569F9"/>
    <w:rsid w:val="00856F27"/>
    <w:rsid w:val="008911B3"/>
    <w:rsid w:val="00896543"/>
    <w:rsid w:val="008B06BD"/>
    <w:rsid w:val="008C3B63"/>
    <w:rsid w:val="008F12A2"/>
    <w:rsid w:val="00930D44"/>
    <w:rsid w:val="00936B77"/>
    <w:rsid w:val="00941B27"/>
    <w:rsid w:val="009A3156"/>
    <w:rsid w:val="009B7A4D"/>
    <w:rsid w:val="009D345C"/>
    <w:rsid w:val="009D60DC"/>
    <w:rsid w:val="00A117D8"/>
    <w:rsid w:val="00A1351F"/>
    <w:rsid w:val="00A5148C"/>
    <w:rsid w:val="00A544A1"/>
    <w:rsid w:val="00A65569"/>
    <w:rsid w:val="00A717BB"/>
    <w:rsid w:val="00A92964"/>
    <w:rsid w:val="00AA6B01"/>
    <w:rsid w:val="00AD46D0"/>
    <w:rsid w:val="00B1324E"/>
    <w:rsid w:val="00B66004"/>
    <w:rsid w:val="00B66D57"/>
    <w:rsid w:val="00B83C24"/>
    <w:rsid w:val="00BC26C7"/>
    <w:rsid w:val="00BC54ED"/>
    <w:rsid w:val="00BE699B"/>
    <w:rsid w:val="00BF63DC"/>
    <w:rsid w:val="00C53C6D"/>
    <w:rsid w:val="00C61DBB"/>
    <w:rsid w:val="00C86218"/>
    <w:rsid w:val="00C926AD"/>
    <w:rsid w:val="00CD1837"/>
    <w:rsid w:val="00CF47DE"/>
    <w:rsid w:val="00D02FBE"/>
    <w:rsid w:val="00D2098F"/>
    <w:rsid w:val="00D70DBD"/>
    <w:rsid w:val="00DA59B3"/>
    <w:rsid w:val="00DC551E"/>
    <w:rsid w:val="00DE2395"/>
    <w:rsid w:val="00E00C79"/>
    <w:rsid w:val="00E17DD8"/>
    <w:rsid w:val="00E921BC"/>
    <w:rsid w:val="00E92A3D"/>
    <w:rsid w:val="00F24D7C"/>
    <w:rsid w:val="00F52CD4"/>
    <w:rsid w:val="00F55528"/>
    <w:rsid w:val="00F94153"/>
    <w:rsid w:val="01B9BD0F"/>
    <w:rsid w:val="021E47FD"/>
    <w:rsid w:val="046418A9"/>
    <w:rsid w:val="048FA558"/>
    <w:rsid w:val="06FCA290"/>
    <w:rsid w:val="08571DF3"/>
    <w:rsid w:val="0B3D020E"/>
    <w:rsid w:val="1156A3A7"/>
    <w:rsid w:val="14A0CB9A"/>
    <w:rsid w:val="16159271"/>
    <w:rsid w:val="176D0095"/>
    <w:rsid w:val="1AEF93A6"/>
    <w:rsid w:val="1C103D51"/>
    <w:rsid w:val="1C36190E"/>
    <w:rsid w:val="1FD1105D"/>
    <w:rsid w:val="2018E832"/>
    <w:rsid w:val="22039A08"/>
    <w:rsid w:val="22238369"/>
    <w:rsid w:val="23A52BE5"/>
    <w:rsid w:val="23FC5AC5"/>
    <w:rsid w:val="2473C13F"/>
    <w:rsid w:val="25DF85E3"/>
    <w:rsid w:val="2CB19134"/>
    <w:rsid w:val="32315D30"/>
    <w:rsid w:val="325D85D1"/>
    <w:rsid w:val="34F0BA75"/>
    <w:rsid w:val="39187AD8"/>
    <w:rsid w:val="3A22A0B9"/>
    <w:rsid w:val="3A281742"/>
    <w:rsid w:val="417D7919"/>
    <w:rsid w:val="463ABF28"/>
    <w:rsid w:val="469423F5"/>
    <w:rsid w:val="4A1F9BE7"/>
    <w:rsid w:val="4CC8758A"/>
    <w:rsid w:val="4D04B557"/>
    <w:rsid w:val="4D2D6469"/>
    <w:rsid w:val="4F94AF1B"/>
    <w:rsid w:val="51EA7E80"/>
    <w:rsid w:val="53558854"/>
    <w:rsid w:val="53DC677F"/>
    <w:rsid w:val="5B49C6E9"/>
    <w:rsid w:val="5B776766"/>
    <w:rsid w:val="5C924EE9"/>
    <w:rsid w:val="5EDCE553"/>
    <w:rsid w:val="612C8999"/>
    <w:rsid w:val="6BAAD147"/>
    <w:rsid w:val="6C59F94E"/>
    <w:rsid w:val="728AFC08"/>
    <w:rsid w:val="7418318B"/>
    <w:rsid w:val="751DC837"/>
    <w:rsid w:val="7E00F194"/>
    <w:rsid w:val="7ECA14E5"/>
    <w:rsid w:val="7F9EC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F82C"/>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character" w:customStyle="1" w:styleId="markbzqibqx5y">
    <w:name w:val="markbzqibqx5y"/>
    <w:basedOn w:val="DefaultParagraphFont"/>
    <w:rsid w:val="000750CB"/>
  </w:style>
  <w:style w:type="character" w:styleId="UnresolvedMention">
    <w:name w:val="Unresolved Mention"/>
    <w:basedOn w:val="DefaultParagraphFont"/>
    <w:uiPriority w:val="99"/>
    <w:semiHidden/>
    <w:unhideWhenUsed/>
    <w:rsid w:val="00AD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4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neves@sph.srsc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ntenresource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media/62cea352e90e071e789ea9bf/Relationships_Education_RSE_and_Health_Educ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996AB-38C9-45EE-A034-93D15599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1</TotalTime>
  <Pages>2</Pages>
  <Words>543</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Sanxter</cp:lastModifiedBy>
  <cp:revision>2</cp:revision>
  <cp:lastPrinted>2020-11-05T15:36:00Z</cp:lastPrinted>
  <dcterms:created xsi:type="dcterms:W3CDTF">2025-09-12T12:23:00Z</dcterms:created>
  <dcterms:modified xsi:type="dcterms:W3CDTF">2025-09-12T12:23:00Z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