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0DCD6" w14:textId="6906638C" w:rsidR="00D56B97" w:rsidRPr="00B41D98" w:rsidRDefault="00D56B97" w:rsidP="00B41D98">
      <w:pPr>
        <w:spacing w:after="0"/>
        <w:rPr>
          <w:bCs/>
          <w:szCs w:val="24"/>
        </w:rPr>
      </w:pPr>
      <w:r w:rsidRPr="00B41D98">
        <w:rPr>
          <w:bCs/>
          <w:szCs w:val="24"/>
        </w:rPr>
        <w:tab/>
        <w:t xml:space="preserve"> </w:t>
      </w:r>
    </w:p>
    <w:p w14:paraId="45F153FB" w14:textId="77777777" w:rsidR="008E2256" w:rsidRDefault="008E2256" w:rsidP="00D56B97">
      <w:pPr>
        <w:spacing w:after="0"/>
        <w:jc w:val="center"/>
        <w:rPr>
          <w:b/>
          <w:sz w:val="44"/>
          <w:szCs w:val="44"/>
        </w:rPr>
      </w:pPr>
    </w:p>
    <w:p w14:paraId="08D4E564" w14:textId="77777777" w:rsidR="008E2256" w:rsidRDefault="008E2256" w:rsidP="00D56B97">
      <w:pPr>
        <w:spacing w:after="0"/>
        <w:jc w:val="center"/>
        <w:rPr>
          <w:b/>
          <w:sz w:val="44"/>
          <w:szCs w:val="44"/>
        </w:rPr>
      </w:pPr>
    </w:p>
    <w:p w14:paraId="4D83B6AC" w14:textId="5817E3F6" w:rsidR="00D56B97" w:rsidRPr="009F4CD5" w:rsidRDefault="44E74017" w:rsidP="22940756">
      <w:pPr>
        <w:shd w:val="clear" w:color="auto" w:fill="FFFFFF" w:themeFill="background1"/>
        <w:spacing w:after="0"/>
        <w:jc w:val="center"/>
      </w:pPr>
      <w:r w:rsidRPr="22940756">
        <w:rPr>
          <w:rFonts w:ascii="Arial" w:eastAsia="Arial" w:hAnsi="Arial" w:cs="Arial"/>
          <w:b/>
          <w:bCs/>
          <w:sz w:val="40"/>
          <w:szCs w:val="40"/>
        </w:rPr>
        <w:t>St Philip Howard</w:t>
      </w:r>
      <w:r w:rsidR="00D56B97" w:rsidRPr="22940756">
        <w:rPr>
          <w:rFonts w:ascii="Arial" w:eastAsia="Arial" w:hAnsi="Arial" w:cs="Arial"/>
          <w:b/>
          <w:bCs/>
          <w:sz w:val="40"/>
          <w:szCs w:val="40"/>
        </w:rPr>
        <w:t xml:space="preserve"> </w:t>
      </w:r>
      <w:r w:rsidR="2020F847" w:rsidRPr="22940756">
        <w:rPr>
          <w:rFonts w:ascii="Arial" w:eastAsia="Arial" w:hAnsi="Arial" w:cs="Arial"/>
          <w:b/>
          <w:bCs/>
          <w:color w:val="1F1F1F"/>
          <w:sz w:val="40"/>
          <w:szCs w:val="40"/>
        </w:rPr>
        <w:t>Catholic Voluntary Academy</w:t>
      </w:r>
      <w:r w:rsidR="2020F847" w:rsidRPr="22940756">
        <w:rPr>
          <w:b/>
          <w:bCs/>
          <w:sz w:val="40"/>
          <w:szCs w:val="40"/>
        </w:rPr>
        <w:t xml:space="preserve"> </w:t>
      </w:r>
    </w:p>
    <w:p w14:paraId="63C4BBC8" w14:textId="361CF0FF" w:rsidR="00D56B97" w:rsidRPr="009F4CD5" w:rsidRDefault="00D56B97" w:rsidP="00D56B97">
      <w:pPr>
        <w:spacing w:after="0"/>
        <w:jc w:val="center"/>
      </w:pPr>
      <w:r w:rsidRPr="22940756">
        <w:rPr>
          <w:b/>
          <w:bCs/>
          <w:sz w:val="44"/>
          <w:szCs w:val="44"/>
        </w:rPr>
        <w:t xml:space="preserve">- EXTREMISM &amp; RADICALISATION POLICY </w:t>
      </w:r>
    </w:p>
    <w:p w14:paraId="43BBFBCC" w14:textId="2DD7CACA" w:rsidR="00AB7D4F" w:rsidRDefault="00AB7D4F"/>
    <w:p w14:paraId="6CE81A34" w14:textId="77777777" w:rsidR="004C3EBD" w:rsidRDefault="004C3EBD" w:rsidP="004C3EBD">
      <w:pPr>
        <w:tabs>
          <w:tab w:val="left" w:pos="5310"/>
        </w:tabs>
        <w:spacing w:after="0" w:line="240" w:lineRule="auto"/>
      </w:pPr>
    </w:p>
    <w:p w14:paraId="75BB99DE" w14:textId="77777777" w:rsidR="004C3EBD" w:rsidRDefault="004C3EBD" w:rsidP="004C3EBD">
      <w:pPr>
        <w:tabs>
          <w:tab w:val="left" w:pos="5310"/>
        </w:tabs>
        <w:spacing w:after="0" w:line="240" w:lineRule="auto"/>
      </w:pPr>
    </w:p>
    <w:p w14:paraId="25389FA9" w14:textId="77777777" w:rsidR="004C3EBD" w:rsidRDefault="004C3EBD" w:rsidP="004C3EBD">
      <w:pPr>
        <w:tabs>
          <w:tab w:val="left" w:pos="5310"/>
        </w:tabs>
        <w:spacing w:after="0" w:line="240" w:lineRule="auto"/>
      </w:pPr>
    </w:p>
    <w:p w14:paraId="7CD0CEF7" w14:textId="77777777" w:rsidR="008E2256" w:rsidRPr="00B41D98" w:rsidRDefault="008E2256" w:rsidP="00B41D98">
      <w:pPr>
        <w:spacing w:after="0"/>
        <w:rPr>
          <w:bCs/>
          <w:szCs w:val="24"/>
        </w:rPr>
      </w:pPr>
      <w:r w:rsidRPr="00B41D98">
        <w:rPr>
          <w:bCs/>
          <w:szCs w:val="24"/>
        </w:rPr>
        <w:t>Document owner</w:t>
      </w:r>
      <w:r w:rsidRPr="00B41D98">
        <w:rPr>
          <w:bCs/>
          <w:szCs w:val="24"/>
        </w:rPr>
        <w:tab/>
        <w:t xml:space="preserve">Derbyshire Prevent (multi-agency steering group)  </w:t>
      </w:r>
    </w:p>
    <w:p w14:paraId="71A0C8B2" w14:textId="7FDE7119" w:rsidR="008E2256" w:rsidRPr="00B41D98" w:rsidRDefault="008E2256" w:rsidP="00B41D98">
      <w:pPr>
        <w:spacing w:after="0"/>
        <w:ind w:left="2160" w:hanging="2160"/>
        <w:rPr>
          <w:bCs/>
          <w:szCs w:val="24"/>
        </w:rPr>
      </w:pPr>
      <w:r w:rsidRPr="00B41D98">
        <w:rPr>
          <w:bCs/>
          <w:szCs w:val="24"/>
        </w:rPr>
        <w:t>Authors</w:t>
      </w:r>
      <w:r>
        <w:rPr>
          <w:bCs/>
          <w:szCs w:val="24"/>
        </w:rPr>
        <w:tab/>
      </w:r>
      <w:r w:rsidRPr="00B41D98">
        <w:rPr>
          <w:bCs/>
          <w:szCs w:val="24"/>
        </w:rPr>
        <w:t xml:space="preserve">Ali Chandler </w:t>
      </w:r>
      <w:r w:rsidR="0003406B">
        <w:rPr>
          <w:bCs/>
          <w:szCs w:val="24"/>
        </w:rPr>
        <w:t xml:space="preserve">&amp; Jamie Dean </w:t>
      </w:r>
      <w:r w:rsidRPr="00B41D98">
        <w:rPr>
          <w:bCs/>
          <w:szCs w:val="24"/>
        </w:rPr>
        <w:t xml:space="preserve">- Prevent Lead Senior Community Safety Officer, Derbyshire </w:t>
      </w:r>
      <w:r>
        <w:rPr>
          <w:bCs/>
          <w:szCs w:val="24"/>
        </w:rPr>
        <w:t>C</w:t>
      </w:r>
      <w:r w:rsidRPr="00B41D98">
        <w:rPr>
          <w:bCs/>
          <w:szCs w:val="24"/>
        </w:rPr>
        <w:t>ounty Council</w:t>
      </w:r>
    </w:p>
    <w:p w14:paraId="2D5140B3" w14:textId="045A5BE4" w:rsidR="004C3EBD" w:rsidRDefault="005560C3" w:rsidP="008E2256">
      <w:pPr>
        <w:tabs>
          <w:tab w:val="left" w:pos="5310"/>
        </w:tabs>
        <w:spacing w:after="0" w:line="240" w:lineRule="auto"/>
      </w:pPr>
      <w:r>
        <w:rPr>
          <w:bCs/>
          <w:szCs w:val="24"/>
        </w:rPr>
        <w:t xml:space="preserve">Date : 22/04/25 </w:t>
      </w:r>
      <w:r w:rsidR="00FD0EFF">
        <w:rPr>
          <w:bCs/>
          <w:szCs w:val="24"/>
        </w:rPr>
        <w:t xml:space="preserve">             </w:t>
      </w:r>
      <w:r w:rsidR="00FD0EFF">
        <w:rPr>
          <w:bCs/>
          <w:szCs w:val="24"/>
        </w:rPr>
        <w:tab/>
      </w:r>
      <w:r w:rsidR="00FD0EFF">
        <w:rPr>
          <w:bCs/>
          <w:szCs w:val="24"/>
        </w:rPr>
        <w:tab/>
      </w:r>
    </w:p>
    <w:p w14:paraId="65305031" w14:textId="77777777" w:rsidR="004C3EBD" w:rsidRDefault="004C3EBD" w:rsidP="004C3EBD">
      <w:pPr>
        <w:tabs>
          <w:tab w:val="left" w:pos="5310"/>
        </w:tabs>
        <w:spacing w:after="0" w:line="240" w:lineRule="auto"/>
      </w:pPr>
    </w:p>
    <w:p w14:paraId="289AF11C" w14:textId="77777777" w:rsidR="004C3EBD" w:rsidRDefault="004C3EBD" w:rsidP="004C3EBD">
      <w:pPr>
        <w:tabs>
          <w:tab w:val="left" w:pos="5310"/>
        </w:tabs>
        <w:spacing w:after="0" w:line="240" w:lineRule="auto"/>
      </w:pPr>
    </w:p>
    <w:p w14:paraId="70BCC66F" w14:textId="79110AF6" w:rsidR="004C3EBD" w:rsidRPr="00E055D6" w:rsidRDefault="00E055D6" w:rsidP="004C3EBD">
      <w:pPr>
        <w:tabs>
          <w:tab w:val="left" w:pos="5310"/>
        </w:tabs>
        <w:spacing w:after="0" w:line="240" w:lineRule="auto"/>
        <w:rPr>
          <w:b/>
          <w:bCs/>
        </w:rPr>
      </w:pPr>
      <w:r w:rsidRPr="00E055D6">
        <w:rPr>
          <w:b/>
          <w:bCs/>
        </w:rPr>
        <w:t>Change Log</w:t>
      </w:r>
    </w:p>
    <w:tbl>
      <w:tblPr>
        <w:tblStyle w:val="TableGrid"/>
        <w:tblW w:w="0" w:type="auto"/>
        <w:tblLook w:val="04A0" w:firstRow="1" w:lastRow="0" w:firstColumn="1" w:lastColumn="0" w:noHBand="0" w:noVBand="1"/>
      </w:tblPr>
      <w:tblGrid>
        <w:gridCol w:w="1375"/>
        <w:gridCol w:w="1172"/>
        <w:gridCol w:w="6548"/>
        <w:gridCol w:w="1361"/>
      </w:tblGrid>
      <w:tr w:rsidR="001E5A90" w14:paraId="3B676607" w14:textId="77777777" w:rsidTr="001E5A90">
        <w:tc>
          <w:tcPr>
            <w:tcW w:w="1375" w:type="dxa"/>
          </w:tcPr>
          <w:p w14:paraId="3279C943" w14:textId="7CE124DA" w:rsidR="001E5A90" w:rsidRPr="00E055D6" w:rsidRDefault="001E5A90" w:rsidP="004C3EBD">
            <w:pPr>
              <w:tabs>
                <w:tab w:val="left" w:pos="5310"/>
              </w:tabs>
              <w:spacing w:after="0" w:line="240" w:lineRule="auto"/>
              <w:rPr>
                <w:b/>
                <w:bCs/>
              </w:rPr>
            </w:pPr>
            <w:r w:rsidRPr="00E055D6">
              <w:rPr>
                <w:b/>
                <w:bCs/>
              </w:rPr>
              <w:t>Date</w:t>
            </w:r>
          </w:p>
        </w:tc>
        <w:tc>
          <w:tcPr>
            <w:tcW w:w="1172" w:type="dxa"/>
          </w:tcPr>
          <w:p w14:paraId="79EBEDEF" w14:textId="03738A95" w:rsidR="001E5A90" w:rsidRPr="00E055D6" w:rsidRDefault="001E5A90" w:rsidP="004C3EBD">
            <w:pPr>
              <w:tabs>
                <w:tab w:val="left" w:pos="5310"/>
              </w:tabs>
              <w:spacing w:after="0" w:line="240" w:lineRule="auto"/>
              <w:rPr>
                <w:b/>
                <w:bCs/>
              </w:rPr>
            </w:pPr>
            <w:r>
              <w:rPr>
                <w:b/>
                <w:bCs/>
              </w:rPr>
              <w:t>Version</w:t>
            </w:r>
          </w:p>
        </w:tc>
        <w:tc>
          <w:tcPr>
            <w:tcW w:w="6548" w:type="dxa"/>
          </w:tcPr>
          <w:p w14:paraId="052AD33B" w14:textId="39B1ED5D" w:rsidR="001E5A90" w:rsidRPr="00E055D6" w:rsidRDefault="001E5A90" w:rsidP="004C3EBD">
            <w:pPr>
              <w:tabs>
                <w:tab w:val="left" w:pos="5310"/>
              </w:tabs>
              <w:spacing w:after="0" w:line="240" w:lineRule="auto"/>
              <w:rPr>
                <w:b/>
                <w:bCs/>
              </w:rPr>
            </w:pPr>
            <w:r w:rsidRPr="00E055D6">
              <w:rPr>
                <w:b/>
                <w:bCs/>
              </w:rPr>
              <w:t>Details of amendment</w:t>
            </w:r>
          </w:p>
        </w:tc>
        <w:tc>
          <w:tcPr>
            <w:tcW w:w="1361" w:type="dxa"/>
          </w:tcPr>
          <w:p w14:paraId="56F62146" w14:textId="3CDD3F66" w:rsidR="001E5A90" w:rsidRPr="00E055D6" w:rsidRDefault="001E5A90" w:rsidP="004C3EBD">
            <w:pPr>
              <w:tabs>
                <w:tab w:val="left" w:pos="5310"/>
              </w:tabs>
              <w:spacing w:after="0" w:line="240" w:lineRule="auto"/>
              <w:rPr>
                <w:b/>
                <w:bCs/>
              </w:rPr>
            </w:pPr>
            <w:r w:rsidRPr="00E055D6">
              <w:rPr>
                <w:b/>
                <w:bCs/>
              </w:rPr>
              <w:t>Author</w:t>
            </w:r>
          </w:p>
        </w:tc>
      </w:tr>
      <w:tr w:rsidR="001E5A90" w14:paraId="497158B6" w14:textId="77777777" w:rsidTr="001E5A90">
        <w:tc>
          <w:tcPr>
            <w:tcW w:w="1375" w:type="dxa"/>
          </w:tcPr>
          <w:p w14:paraId="789F407B" w14:textId="1EB90963" w:rsidR="001E5A90" w:rsidRDefault="001E5A90" w:rsidP="004C3EBD">
            <w:pPr>
              <w:tabs>
                <w:tab w:val="left" w:pos="5310"/>
              </w:tabs>
              <w:spacing w:after="0" w:line="240" w:lineRule="auto"/>
            </w:pPr>
            <w:r>
              <w:t>1</w:t>
            </w:r>
            <w:r w:rsidR="00E5299F">
              <w:t>6/</w:t>
            </w:r>
            <w:r>
              <w:t>03/2023</w:t>
            </w:r>
          </w:p>
        </w:tc>
        <w:tc>
          <w:tcPr>
            <w:tcW w:w="1172" w:type="dxa"/>
          </w:tcPr>
          <w:p w14:paraId="77421210" w14:textId="502980FC" w:rsidR="001E5A90" w:rsidRDefault="001E5A90" w:rsidP="004C3EBD">
            <w:pPr>
              <w:tabs>
                <w:tab w:val="left" w:pos="5310"/>
              </w:tabs>
              <w:spacing w:after="0" w:line="240" w:lineRule="auto"/>
            </w:pPr>
            <w:r>
              <w:t>1.1 to 2.0</w:t>
            </w:r>
          </w:p>
        </w:tc>
        <w:tc>
          <w:tcPr>
            <w:tcW w:w="6548" w:type="dxa"/>
          </w:tcPr>
          <w:p w14:paraId="107995B7" w14:textId="6B13F244" w:rsidR="001E5A90" w:rsidRDefault="001E5A90" w:rsidP="004C3EBD">
            <w:pPr>
              <w:tabs>
                <w:tab w:val="left" w:pos="5310"/>
              </w:tabs>
              <w:spacing w:after="0" w:line="240" w:lineRule="auto"/>
            </w:pPr>
            <w:r>
              <w:t>Author amendment and header date changes</w:t>
            </w:r>
          </w:p>
        </w:tc>
        <w:tc>
          <w:tcPr>
            <w:tcW w:w="1361" w:type="dxa"/>
          </w:tcPr>
          <w:p w14:paraId="237137AB" w14:textId="11D09723" w:rsidR="001E5A90" w:rsidRDefault="001E5A90" w:rsidP="004C3EBD">
            <w:pPr>
              <w:tabs>
                <w:tab w:val="left" w:pos="5310"/>
              </w:tabs>
              <w:spacing w:after="0" w:line="240" w:lineRule="auto"/>
            </w:pPr>
            <w:r>
              <w:t>A Chandler</w:t>
            </w:r>
          </w:p>
        </w:tc>
      </w:tr>
      <w:tr w:rsidR="001E5A90" w14:paraId="2BD3C1AC" w14:textId="77777777" w:rsidTr="001E5A90">
        <w:tc>
          <w:tcPr>
            <w:tcW w:w="1375" w:type="dxa"/>
          </w:tcPr>
          <w:p w14:paraId="22E69B80" w14:textId="7F2796C7" w:rsidR="001E5A90" w:rsidRDefault="00E5299F" w:rsidP="004C3EBD">
            <w:pPr>
              <w:tabs>
                <w:tab w:val="left" w:pos="5310"/>
              </w:tabs>
              <w:spacing w:after="0" w:line="240" w:lineRule="auto"/>
            </w:pPr>
            <w:r>
              <w:t>16/03/2023</w:t>
            </w:r>
          </w:p>
        </w:tc>
        <w:tc>
          <w:tcPr>
            <w:tcW w:w="1172" w:type="dxa"/>
          </w:tcPr>
          <w:p w14:paraId="0D3F05E1" w14:textId="77777777" w:rsidR="001E5A90" w:rsidRDefault="001E5A90" w:rsidP="004C3EBD">
            <w:pPr>
              <w:tabs>
                <w:tab w:val="left" w:pos="5310"/>
              </w:tabs>
              <w:spacing w:after="0" w:line="240" w:lineRule="auto"/>
            </w:pPr>
          </w:p>
        </w:tc>
        <w:tc>
          <w:tcPr>
            <w:tcW w:w="6548" w:type="dxa"/>
          </w:tcPr>
          <w:p w14:paraId="03E83CF8" w14:textId="3B2E7359" w:rsidR="001E5A90" w:rsidRDefault="00E5299F" w:rsidP="004C3EBD">
            <w:pPr>
              <w:tabs>
                <w:tab w:val="left" w:pos="5310"/>
              </w:tabs>
              <w:spacing w:after="0" w:line="240" w:lineRule="auto"/>
            </w:pPr>
            <w:r>
              <w:t>Addition of ‘making a referral social care’ section 5 (last para.)</w:t>
            </w:r>
          </w:p>
        </w:tc>
        <w:tc>
          <w:tcPr>
            <w:tcW w:w="1361" w:type="dxa"/>
          </w:tcPr>
          <w:p w14:paraId="7F77A3CC" w14:textId="71C5514B" w:rsidR="001E5A90" w:rsidRDefault="00E5299F" w:rsidP="004C3EBD">
            <w:pPr>
              <w:tabs>
                <w:tab w:val="left" w:pos="5310"/>
              </w:tabs>
              <w:spacing w:after="0" w:line="240" w:lineRule="auto"/>
            </w:pPr>
            <w:r>
              <w:t>R Mellors</w:t>
            </w:r>
          </w:p>
        </w:tc>
      </w:tr>
      <w:tr w:rsidR="00B06936" w14:paraId="425AFBCF" w14:textId="77777777" w:rsidTr="001E5A90">
        <w:tc>
          <w:tcPr>
            <w:tcW w:w="1375" w:type="dxa"/>
          </w:tcPr>
          <w:p w14:paraId="1B794DF9" w14:textId="726B7237" w:rsidR="00B06936" w:rsidRDefault="00B06936" w:rsidP="004C3EBD">
            <w:pPr>
              <w:tabs>
                <w:tab w:val="left" w:pos="5310"/>
              </w:tabs>
              <w:spacing w:after="0" w:line="240" w:lineRule="auto"/>
            </w:pPr>
            <w:r>
              <w:t>04/03/2024</w:t>
            </w:r>
          </w:p>
        </w:tc>
        <w:tc>
          <w:tcPr>
            <w:tcW w:w="1172" w:type="dxa"/>
          </w:tcPr>
          <w:p w14:paraId="17B10B8C" w14:textId="0A815821" w:rsidR="00B06936" w:rsidRDefault="00CE739D" w:rsidP="004C3EBD">
            <w:pPr>
              <w:tabs>
                <w:tab w:val="left" w:pos="5310"/>
              </w:tabs>
              <w:spacing w:after="0" w:line="240" w:lineRule="auto"/>
            </w:pPr>
            <w:r>
              <w:t>3.0</w:t>
            </w:r>
          </w:p>
        </w:tc>
        <w:tc>
          <w:tcPr>
            <w:tcW w:w="6548" w:type="dxa"/>
          </w:tcPr>
          <w:p w14:paraId="7E14B546" w14:textId="1B2C7D0A" w:rsidR="00B06936" w:rsidRDefault="00CE739D" w:rsidP="004C3EBD">
            <w:pPr>
              <w:tabs>
                <w:tab w:val="left" w:pos="5310"/>
              </w:tabs>
              <w:spacing w:after="0" w:line="240" w:lineRule="auto"/>
            </w:pPr>
            <w:r>
              <w:t xml:space="preserve">Amendments as a result of the updated Prevent Duty and independent review of Prevent. </w:t>
            </w:r>
          </w:p>
        </w:tc>
        <w:tc>
          <w:tcPr>
            <w:tcW w:w="1361" w:type="dxa"/>
          </w:tcPr>
          <w:p w14:paraId="7B7B4034" w14:textId="7DDF1904" w:rsidR="00B06936" w:rsidRDefault="00B06936" w:rsidP="004C3EBD">
            <w:pPr>
              <w:tabs>
                <w:tab w:val="left" w:pos="5310"/>
              </w:tabs>
              <w:spacing w:after="0" w:line="240" w:lineRule="auto"/>
            </w:pPr>
            <w:r>
              <w:t>A Chandler</w:t>
            </w:r>
          </w:p>
        </w:tc>
      </w:tr>
      <w:tr w:rsidR="00393A64" w14:paraId="1065F102" w14:textId="77777777" w:rsidTr="001E5A90">
        <w:tc>
          <w:tcPr>
            <w:tcW w:w="1375" w:type="dxa"/>
          </w:tcPr>
          <w:p w14:paraId="10503E77" w14:textId="2372D235" w:rsidR="00393A64" w:rsidRDefault="00393A64" w:rsidP="004C3EBD">
            <w:pPr>
              <w:tabs>
                <w:tab w:val="left" w:pos="5310"/>
              </w:tabs>
              <w:spacing w:after="0" w:line="240" w:lineRule="auto"/>
            </w:pPr>
            <w:r>
              <w:t>18/04/2024</w:t>
            </w:r>
          </w:p>
        </w:tc>
        <w:tc>
          <w:tcPr>
            <w:tcW w:w="1172" w:type="dxa"/>
          </w:tcPr>
          <w:p w14:paraId="717927E1" w14:textId="7F7C6FD1" w:rsidR="00393A64" w:rsidRDefault="00393A64" w:rsidP="004C3EBD">
            <w:pPr>
              <w:tabs>
                <w:tab w:val="left" w:pos="5310"/>
              </w:tabs>
              <w:spacing w:after="0" w:line="240" w:lineRule="auto"/>
            </w:pPr>
            <w:r>
              <w:t>4.0</w:t>
            </w:r>
          </w:p>
        </w:tc>
        <w:tc>
          <w:tcPr>
            <w:tcW w:w="6548" w:type="dxa"/>
          </w:tcPr>
          <w:p w14:paraId="4FFBDBF9" w14:textId="3AF8741D" w:rsidR="00393A64" w:rsidRDefault="00393A64" w:rsidP="004C3EBD">
            <w:pPr>
              <w:tabs>
                <w:tab w:val="left" w:pos="5310"/>
              </w:tabs>
              <w:spacing w:after="0" w:line="240" w:lineRule="auto"/>
            </w:pPr>
            <w:r>
              <w:t>Update to the definition of extremism</w:t>
            </w:r>
          </w:p>
        </w:tc>
        <w:tc>
          <w:tcPr>
            <w:tcW w:w="1361" w:type="dxa"/>
          </w:tcPr>
          <w:p w14:paraId="0C32B567" w14:textId="57F7C1FC" w:rsidR="00393A64" w:rsidRDefault="00393A64" w:rsidP="004C3EBD">
            <w:pPr>
              <w:tabs>
                <w:tab w:val="left" w:pos="5310"/>
              </w:tabs>
              <w:spacing w:after="0" w:line="240" w:lineRule="auto"/>
            </w:pPr>
            <w:r>
              <w:t>A Chandler</w:t>
            </w:r>
          </w:p>
        </w:tc>
      </w:tr>
      <w:tr w:rsidR="003D30B2" w14:paraId="1C792D1E" w14:textId="77777777" w:rsidTr="001E5A90">
        <w:tc>
          <w:tcPr>
            <w:tcW w:w="1375" w:type="dxa"/>
          </w:tcPr>
          <w:p w14:paraId="0A4ADD46" w14:textId="35652D59" w:rsidR="003D30B2" w:rsidRDefault="003D30B2" w:rsidP="004C3EBD">
            <w:pPr>
              <w:tabs>
                <w:tab w:val="left" w:pos="5310"/>
              </w:tabs>
              <w:spacing w:after="0" w:line="240" w:lineRule="auto"/>
            </w:pPr>
            <w:r>
              <w:t>17/02/2025</w:t>
            </w:r>
          </w:p>
        </w:tc>
        <w:tc>
          <w:tcPr>
            <w:tcW w:w="1172" w:type="dxa"/>
          </w:tcPr>
          <w:p w14:paraId="751788B3" w14:textId="383A6E85" w:rsidR="003D30B2" w:rsidRDefault="003D30B2" w:rsidP="004C3EBD">
            <w:pPr>
              <w:tabs>
                <w:tab w:val="left" w:pos="5310"/>
              </w:tabs>
              <w:spacing w:after="0" w:line="240" w:lineRule="auto"/>
            </w:pPr>
            <w:r>
              <w:t>5.0</w:t>
            </w:r>
          </w:p>
        </w:tc>
        <w:tc>
          <w:tcPr>
            <w:tcW w:w="6548" w:type="dxa"/>
          </w:tcPr>
          <w:p w14:paraId="22E4416A" w14:textId="2EEA4564" w:rsidR="003D30B2" w:rsidRPr="00C03F6B" w:rsidRDefault="003D30B2" w:rsidP="004C3EBD">
            <w:pPr>
              <w:tabs>
                <w:tab w:val="left" w:pos="5310"/>
              </w:tabs>
              <w:spacing w:after="0" w:line="240" w:lineRule="auto"/>
            </w:pPr>
            <w:r w:rsidRPr="00C03F6B">
              <w:t>Update definitions of radicalisation and terrorism</w:t>
            </w:r>
          </w:p>
        </w:tc>
        <w:tc>
          <w:tcPr>
            <w:tcW w:w="1361" w:type="dxa"/>
          </w:tcPr>
          <w:p w14:paraId="29AE3D7A" w14:textId="036EE6B4" w:rsidR="003D30B2" w:rsidRDefault="003D30B2" w:rsidP="004C3EBD">
            <w:pPr>
              <w:tabs>
                <w:tab w:val="left" w:pos="5310"/>
              </w:tabs>
              <w:spacing w:after="0" w:line="240" w:lineRule="auto"/>
            </w:pPr>
            <w:r>
              <w:t>J Dean</w:t>
            </w:r>
          </w:p>
        </w:tc>
      </w:tr>
      <w:tr w:rsidR="00445F3D" w14:paraId="674D2160" w14:textId="77777777" w:rsidTr="001E5A90">
        <w:tc>
          <w:tcPr>
            <w:tcW w:w="1375" w:type="dxa"/>
          </w:tcPr>
          <w:p w14:paraId="1CD0B565" w14:textId="0C10B5E4" w:rsidR="00445F3D" w:rsidRDefault="00445F3D" w:rsidP="004C3EBD">
            <w:pPr>
              <w:tabs>
                <w:tab w:val="left" w:pos="5310"/>
              </w:tabs>
              <w:spacing w:after="0" w:line="240" w:lineRule="auto"/>
            </w:pPr>
            <w:r>
              <w:t>17/02/2025</w:t>
            </w:r>
          </w:p>
        </w:tc>
        <w:tc>
          <w:tcPr>
            <w:tcW w:w="1172" w:type="dxa"/>
          </w:tcPr>
          <w:p w14:paraId="0DCB9AD8" w14:textId="7F36490F" w:rsidR="00445F3D" w:rsidRDefault="00445F3D" w:rsidP="004C3EBD">
            <w:pPr>
              <w:tabs>
                <w:tab w:val="left" w:pos="5310"/>
              </w:tabs>
              <w:spacing w:after="0" w:line="240" w:lineRule="auto"/>
            </w:pPr>
            <w:r>
              <w:t>5.0</w:t>
            </w:r>
          </w:p>
        </w:tc>
        <w:tc>
          <w:tcPr>
            <w:tcW w:w="6548" w:type="dxa"/>
          </w:tcPr>
          <w:p w14:paraId="56FFF7F4" w14:textId="78875446" w:rsidR="00445F3D" w:rsidRPr="00C03F6B" w:rsidRDefault="00445F3D" w:rsidP="004C3EBD">
            <w:pPr>
              <w:tabs>
                <w:tab w:val="left" w:pos="5310"/>
              </w:tabs>
              <w:spacing w:after="0" w:line="240" w:lineRule="auto"/>
            </w:pPr>
            <w:r w:rsidRPr="00C03F6B">
              <w:t xml:space="preserve">Updated “Section 2 – Duties and responsibilities”, in line with the </w:t>
            </w:r>
            <w:hyperlink r:id="rId8" w:history="1">
              <w:r w:rsidRPr="00C03F6B">
                <w:rPr>
                  <w:rStyle w:val="Hyperlink"/>
                </w:rPr>
                <w:t>Prevent duty guidance: England and Wales (2023) - GOV.UK</w:t>
              </w:r>
            </w:hyperlink>
            <w:r w:rsidRPr="00C03F6B">
              <w:t>. Previous versions of this section had met the old guidance (</w:t>
            </w:r>
            <w:hyperlink r:id="rId9" w:anchor="e-sector-specific-guidance" w:history="1">
              <w:r w:rsidRPr="00C03F6B">
                <w:rPr>
                  <w:rStyle w:val="Hyperlink"/>
                </w:rPr>
                <w:t>Revised Prevent duty guidance: for England and Wales (2015) - GOV.UK</w:t>
              </w:r>
            </w:hyperlink>
            <w:r w:rsidRPr="00C03F6B">
              <w:t>)</w:t>
            </w:r>
          </w:p>
        </w:tc>
        <w:tc>
          <w:tcPr>
            <w:tcW w:w="1361" w:type="dxa"/>
          </w:tcPr>
          <w:p w14:paraId="34D84147" w14:textId="0E0388E4" w:rsidR="00445F3D" w:rsidRDefault="00445F3D" w:rsidP="004C3EBD">
            <w:pPr>
              <w:tabs>
                <w:tab w:val="left" w:pos="5310"/>
              </w:tabs>
              <w:spacing w:after="0" w:line="240" w:lineRule="auto"/>
            </w:pPr>
            <w:r>
              <w:t>J Dean</w:t>
            </w:r>
          </w:p>
        </w:tc>
      </w:tr>
    </w:tbl>
    <w:p w14:paraId="5FB17969" w14:textId="77777777" w:rsidR="004C3EBD" w:rsidRDefault="004C3EBD" w:rsidP="004C3EBD">
      <w:pPr>
        <w:tabs>
          <w:tab w:val="left" w:pos="5310"/>
        </w:tabs>
        <w:spacing w:after="0" w:line="240" w:lineRule="auto"/>
      </w:pPr>
    </w:p>
    <w:p w14:paraId="7334B653" w14:textId="77777777" w:rsidR="004C3EBD" w:rsidRDefault="004C3EBD" w:rsidP="004C3EBD">
      <w:pPr>
        <w:tabs>
          <w:tab w:val="left" w:pos="5310"/>
        </w:tabs>
        <w:spacing w:after="0" w:line="240" w:lineRule="auto"/>
      </w:pPr>
    </w:p>
    <w:p w14:paraId="1D6EEB73" w14:textId="77777777" w:rsidR="004C3EBD" w:rsidRDefault="004C3EBD" w:rsidP="004C3EBD">
      <w:pPr>
        <w:tabs>
          <w:tab w:val="left" w:pos="5310"/>
        </w:tabs>
        <w:spacing w:after="0" w:line="240" w:lineRule="auto"/>
      </w:pPr>
    </w:p>
    <w:p w14:paraId="0A600E22" w14:textId="77777777" w:rsidR="004C3EBD" w:rsidRDefault="004C3EBD" w:rsidP="004C3EBD">
      <w:pPr>
        <w:tabs>
          <w:tab w:val="left" w:pos="5310"/>
        </w:tabs>
        <w:spacing w:after="0" w:line="240" w:lineRule="auto"/>
      </w:pPr>
    </w:p>
    <w:p w14:paraId="205E3163" w14:textId="77777777" w:rsidR="004C3EBD" w:rsidRDefault="004C3EBD" w:rsidP="004C3EBD">
      <w:pPr>
        <w:tabs>
          <w:tab w:val="left" w:pos="5310"/>
        </w:tabs>
        <w:spacing w:after="0" w:line="240" w:lineRule="auto"/>
      </w:pPr>
    </w:p>
    <w:p w14:paraId="033426D6" w14:textId="77777777" w:rsidR="004C3EBD" w:rsidRDefault="004C3EBD" w:rsidP="004C3EBD">
      <w:pPr>
        <w:tabs>
          <w:tab w:val="left" w:pos="5310"/>
        </w:tabs>
        <w:spacing w:after="0" w:line="240" w:lineRule="auto"/>
      </w:pPr>
    </w:p>
    <w:p w14:paraId="220D04FD" w14:textId="77777777" w:rsidR="004C3EBD" w:rsidRDefault="004C3EBD" w:rsidP="004C3EBD">
      <w:pPr>
        <w:tabs>
          <w:tab w:val="left" w:pos="5310"/>
        </w:tabs>
        <w:spacing w:after="0" w:line="240" w:lineRule="auto"/>
      </w:pPr>
    </w:p>
    <w:p w14:paraId="27BBA625" w14:textId="77777777" w:rsidR="004C3EBD" w:rsidRDefault="004C3EBD" w:rsidP="004C3EBD">
      <w:pPr>
        <w:tabs>
          <w:tab w:val="left" w:pos="5310"/>
        </w:tabs>
        <w:spacing w:after="0" w:line="240" w:lineRule="auto"/>
      </w:pPr>
    </w:p>
    <w:p w14:paraId="21247739" w14:textId="77777777" w:rsidR="004C3EBD" w:rsidRDefault="004C3EBD" w:rsidP="004C3EBD">
      <w:pPr>
        <w:tabs>
          <w:tab w:val="left" w:pos="5310"/>
        </w:tabs>
        <w:spacing w:after="0" w:line="240" w:lineRule="auto"/>
      </w:pPr>
    </w:p>
    <w:p w14:paraId="356E9BAA" w14:textId="77777777" w:rsidR="004C3EBD" w:rsidRDefault="004C3EBD" w:rsidP="004C3EBD">
      <w:pPr>
        <w:tabs>
          <w:tab w:val="left" w:pos="5310"/>
        </w:tabs>
        <w:spacing w:after="0" w:line="240" w:lineRule="auto"/>
      </w:pPr>
    </w:p>
    <w:p w14:paraId="165380A8" w14:textId="77777777" w:rsidR="004C3EBD" w:rsidRDefault="004C3EBD" w:rsidP="004C3EBD">
      <w:pPr>
        <w:tabs>
          <w:tab w:val="left" w:pos="5310"/>
        </w:tabs>
        <w:spacing w:after="0" w:line="240" w:lineRule="auto"/>
      </w:pPr>
    </w:p>
    <w:p w14:paraId="66BB53C9" w14:textId="77777777" w:rsidR="004C3EBD" w:rsidRDefault="004C3EBD" w:rsidP="004C3EBD">
      <w:pPr>
        <w:tabs>
          <w:tab w:val="left" w:pos="5310"/>
        </w:tabs>
        <w:spacing w:after="0" w:line="240" w:lineRule="auto"/>
      </w:pPr>
    </w:p>
    <w:p w14:paraId="4EFDD7F1" w14:textId="77777777" w:rsidR="004C3EBD" w:rsidRDefault="004C3EBD" w:rsidP="004C3EBD">
      <w:pPr>
        <w:tabs>
          <w:tab w:val="left" w:pos="5310"/>
        </w:tabs>
        <w:spacing w:after="0" w:line="240" w:lineRule="auto"/>
      </w:pPr>
    </w:p>
    <w:p w14:paraId="59C60FDA" w14:textId="77777777" w:rsidR="004C3EBD" w:rsidRDefault="004C3EBD" w:rsidP="004C3EBD">
      <w:pPr>
        <w:tabs>
          <w:tab w:val="left" w:pos="5310"/>
        </w:tabs>
        <w:spacing w:after="0" w:line="240" w:lineRule="auto"/>
      </w:pPr>
    </w:p>
    <w:p w14:paraId="0C3CE848" w14:textId="77777777" w:rsidR="004C3EBD" w:rsidRDefault="004C3EBD" w:rsidP="004C3EBD">
      <w:pPr>
        <w:tabs>
          <w:tab w:val="left" w:pos="5310"/>
        </w:tabs>
        <w:spacing w:after="0" w:line="240" w:lineRule="auto"/>
      </w:pPr>
    </w:p>
    <w:p w14:paraId="0802DD7A" w14:textId="0DC74E42" w:rsidR="008E2256" w:rsidRPr="008E2256" w:rsidRDefault="004D6836" w:rsidP="008E2256">
      <w:pPr>
        <w:keepNext/>
        <w:keepLines/>
        <w:numPr>
          <w:ilvl w:val="0"/>
          <w:numId w:val="2"/>
        </w:numPr>
        <w:spacing w:after="0"/>
        <w:outlineLvl w:val="1"/>
        <w:rPr>
          <w:rFonts w:eastAsia="Times New Roman"/>
          <w:b/>
          <w:bCs/>
          <w:sz w:val="28"/>
          <w:szCs w:val="28"/>
          <w:lang w:eastAsia="en-GB"/>
        </w:rPr>
      </w:pPr>
      <w:r w:rsidRPr="00DF2563">
        <w:rPr>
          <w:rFonts w:eastAsia="Times New Roman"/>
          <w:b/>
          <w:bCs/>
          <w:sz w:val="28"/>
          <w:szCs w:val="28"/>
          <w:lang w:eastAsia="en-GB"/>
        </w:rPr>
        <w:lastRenderedPageBreak/>
        <w:t>Purpose</w:t>
      </w:r>
    </w:p>
    <w:p w14:paraId="319F2509" w14:textId="77777777" w:rsidR="004C3EBD" w:rsidRDefault="004C3EBD" w:rsidP="004C3EBD">
      <w:pPr>
        <w:tabs>
          <w:tab w:val="left" w:pos="5310"/>
        </w:tabs>
        <w:spacing w:after="0" w:line="240" w:lineRule="auto"/>
      </w:pPr>
    </w:p>
    <w:p w14:paraId="4A8B74B5" w14:textId="5CB350A3" w:rsidR="00D56B97" w:rsidRDefault="004C3EBD" w:rsidP="004C3EBD">
      <w:pPr>
        <w:tabs>
          <w:tab w:val="left" w:pos="5310"/>
        </w:tabs>
        <w:spacing w:after="0" w:line="240" w:lineRule="auto"/>
      </w:pPr>
      <w:r>
        <w:t>For</w:t>
      </w:r>
      <w:r w:rsidR="007A2BB6">
        <w:t xml:space="preserve"> </w:t>
      </w:r>
      <w:r w:rsidR="4D0BFD79">
        <w:t>St Philip Howard</w:t>
      </w:r>
      <w:r w:rsidR="007A2BB6">
        <w:t xml:space="preserve"> </w:t>
      </w:r>
      <w:r w:rsidR="0A6BE9AA">
        <w:t>Academy</w:t>
      </w:r>
      <w:r w:rsidR="007A2BB6">
        <w:t xml:space="preserve"> to fulfil the Prevent duty, it is essential that</w:t>
      </w:r>
      <w:r>
        <w:t xml:space="preserve"> our</w:t>
      </w:r>
      <w:r w:rsidR="00793AA1">
        <w:t xml:space="preserve"> </w:t>
      </w:r>
      <w:r w:rsidR="007A2BB6">
        <w:t xml:space="preserve">staff </w:t>
      </w:r>
      <w:r>
        <w:t>can</w:t>
      </w:r>
      <w:r w:rsidR="007A2BB6">
        <w:t xml:space="preserve"> identify children who may be vulnerable to </w:t>
      </w:r>
      <w:r w:rsidR="00793AA1">
        <w:t>radicalisation and</w:t>
      </w:r>
      <w:r w:rsidR="007A2BB6">
        <w:t xml:space="preserve"> know what</w:t>
      </w:r>
      <w:r w:rsidR="00793AA1">
        <w:t xml:space="preserve"> </w:t>
      </w:r>
      <w:r w:rsidR="007A2BB6">
        <w:t xml:space="preserve">to do when they are identified. Protecting children from the risk of radicalisation </w:t>
      </w:r>
      <w:r w:rsidR="00F05467">
        <w:t>is</w:t>
      </w:r>
      <w:r w:rsidR="007A2BB6">
        <w:t xml:space="preserve"> part of </w:t>
      </w:r>
      <w:r>
        <w:t>our</w:t>
      </w:r>
      <w:r w:rsidR="007A2BB6">
        <w:t xml:space="preserve"> wider safeguarding </w:t>
      </w:r>
      <w:r w:rsidR="00E5299F">
        <w:t>duties and</w:t>
      </w:r>
      <w:r w:rsidR="007A2BB6">
        <w:t xml:space="preserve"> is similar</w:t>
      </w:r>
      <w:r>
        <w:t xml:space="preserve"> </w:t>
      </w:r>
      <w:r w:rsidR="007A2BB6">
        <w:t>in nature to protecting children from other harms (</w:t>
      </w:r>
      <w:r w:rsidR="00E5299F">
        <w:t>e.g.,</w:t>
      </w:r>
      <w:r w:rsidR="007A2BB6">
        <w:t xml:space="preserve"> drugs, gangs, neglect, sexual</w:t>
      </w:r>
      <w:r w:rsidR="00793AA1">
        <w:t xml:space="preserve"> </w:t>
      </w:r>
      <w:r w:rsidR="007A2BB6">
        <w:t>exploitation), whether these come from within their</w:t>
      </w:r>
      <w:r w:rsidR="00793AA1">
        <w:t xml:space="preserve"> fa</w:t>
      </w:r>
      <w:r w:rsidR="007A2BB6">
        <w:t>mily or are the product of outside</w:t>
      </w:r>
      <w:r w:rsidR="00793AA1">
        <w:t xml:space="preserve"> </w:t>
      </w:r>
      <w:r w:rsidR="007A2BB6">
        <w:t>influences.</w:t>
      </w:r>
      <w:r>
        <w:tab/>
      </w:r>
    </w:p>
    <w:p w14:paraId="50DF96A1" w14:textId="77777777" w:rsidR="00793AA1" w:rsidRDefault="00793AA1" w:rsidP="004C3EBD">
      <w:pPr>
        <w:spacing w:after="0" w:line="240" w:lineRule="auto"/>
      </w:pPr>
    </w:p>
    <w:p w14:paraId="6AC52A52" w14:textId="02FA1D26" w:rsidR="00793AA1" w:rsidRDefault="00793AA1" w:rsidP="00793AA1">
      <w:pPr>
        <w:spacing w:after="0" w:line="240" w:lineRule="auto"/>
      </w:pPr>
      <w:r>
        <w:t>We should also build pupils’ resilience to radicalisation by promoting fundamental British values and enabling them to challenge extremist views. It is important to emphasise that the Prevent duty is not intended to stop pupils talking about or debating controversial issues</w:t>
      </w:r>
      <w:r w:rsidR="00EF15E6">
        <w:t xml:space="preserve">, </w:t>
      </w:r>
      <w:r w:rsidR="00EF15E6" w:rsidRPr="0003406B">
        <w:t>but to tackle the ideological causes of terrorism</w:t>
      </w:r>
      <w:r w:rsidR="00C21717">
        <w:t>. I</w:t>
      </w:r>
      <w:r>
        <w:t xml:space="preserve">n </w:t>
      </w:r>
      <w:r w:rsidR="003F74CE">
        <w:t>S</w:t>
      </w:r>
      <w:r>
        <w:t>chool, we want to provide a safe space in which children, young people and staff can understand the risks associated with terrorism and develop the knowledge and skills to be able to challenge extremist arguments</w:t>
      </w:r>
      <w:r w:rsidR="00C21717">
        <w:t xml:space="preserve"> at an age</w:t>
      </w:r>
      <w:r w:rsidR="004B7B25">
        <w:t>-</w:t>
      </w:r>
      <w:r w:rsidR="00C21717">
        <w:t>appropriate level</w:t>
      </w:r>
      <w:r>
        <w:t>.</w:t>
      </w:r>
    </w:p>
    <w:p w14:paraId="621EDE5C" w14:textId="7C244FA7" w:rsidR="00793AA1" w:rsidRDefault="00793AA1" w:rsidP="00793AA1">
      <w:pPr>
        <w:spacing w:after="0" w:line="240" w:lineRule="auto"/>
      </w:pPr>
    </w:p>
    <w:p w14:paraId="1810B8C0" w14:textId="530E09A0" w:rsidR="00793AA1" w:rsidRPr="009E32B2" w:rsidRDefault="00793AA1" w:rsidP="00793AA1">
      <w:pPr>
        <w:spacing w:after="0" w:line="240" w:lineRule="auto"/>
        <w:rPr>
          <w:b/>
          <w:bCs/>
        </w:rPr>
      </w:pPr>
      <w:r w:rsidRPr="009E32B2">
        <w:rPr>
          <w:b/>
          <w:bCs/>
        </w:rPr>
        <w:t>What is Extremism?</w:t>
      </w:r>
    </w:p>
    <w:p w14:paraId="68B66683" w14:textId="77777777" w:rsidR="00393A64" w:rsidRDefault="00393A64" w:rsidP="00793AA1">
      <w:pPr>
        <w:spacing w:after="0" w:line="240" w:lineRule="auto"/>
      </w:pPr>
    </w:p>
    <w:p w14:paraId="0099E167" w14:textId="075D953B" w:rsidR="00393A64" w:rsidRPr="003D30B2" w:rsidRDefault="00793AA1" w:rsidP="00793AA1">
      <w:pPr>
        <w:spacing w:after="0" w:line="240" w:lineRule="auto"/>
      </w:pPr>
      <w:r w:rsidRPr="003D30B2">
        <w:t xml:space="preserve">“Extremism” </w:t>
      </w:r>
      <w:r w:rsidR="00393A64" w:rsidRPr="003D30B2">
        <w:t>is the promotion or advancement of an ideology based on violence, hatred or intolerance, that aims to;</w:t>
      </w:r>
    </w:p>
    <w:p w14:paraId="2C32A23F" w14:textId="638C6719" w:rsidR="00393A64" w:rsidRPr="003D30B2" w:rsidRDefault="00393A64" w:rsidP="00393A64">
      <w:pPr>
        <w:pStyle w:val="ListParagraph"/>
        <w:numPr>
          <w:ilvl w:val="0"/>
          <w:numId w:val="20"/>
        </w:numPr>
        <w:spacing w:after="0" w:line="240" w:lineRule="auto"/>
      </w:pPr>
      <w:r w:rsidRPr="003D30B2">
        <w:t>Negate or destroy the fundamental rights and freedoms or others; or</w:t>
      </w:r>
    </w:p>
    <w:p w14:paraId="24134320" w14:textId="01605F62" w:rsidR="00393A64" w:rsidRPr="003D30B2" w:rsidRDefault="00393A64" w:rsidP="00393A64">
      <w:pPr>
        <w:pStyle w:val="ListParagraph"/>
        <w:numPr>
          <w:ilvl w:val="0"/>
          <w:numId w:val="20"/>
        </w:numPr>
        <w:spacing w:after="0" w:line="240" w:lineRule="auto"/>
      </w:pPr>
      <w:r w:rsidRPr="003D30B2">
        <w:t>Undermine, overturn or replace the UK’s system of liberal parliamentary democracy and democratic rights; or</w:t>
      </w:r>
    </w:p>
    <w:p w14:paraId="4E565A69" w14:textId="7EE7F35A" w:rsidR="00393A64" w:rsidRPr="003D30B2" w:rsidRDefault="00393A64" w:rsidP="00393A64">
      <w:pPr>
        <w:pStyle w:val="ListParagraph"/>
        <w:numPr>
          <w:ilvl w:val="0"/>
          <w:numId w:val="20"/>
        </w:numPr>
        <w:spacing w:after="0" w:line="240" w:lineRule="auto"/>
      </w:pPr>
      <w:r w:rsidRPr="003D30B2">
        <w:t xml:space="preserve">Intentionally create a permissive environment for others to achieve the results in the points above </w:t>
      </w:r>
    </w:p>
    <w:p w14:paraId="16C0AA94" w14:textId="77777777" w:rsidR="00393A64" w:rsidRPr="0003406B" w:rsidRDefault="00393A64" w:rsidP="00793AA1">
      <w:pPr>
        <w:spacing w:after="0" w:line="240" w:lineRule="auto"/>
      </w:pPr>
    </w:p>
    <w:p w14:paraId="75F608F6" w14:textId="2A68EFB5" w:rsidR="00793AA1" w:rsidRDefault="002F37E6" w:rsidP="00793AA1">
      <w:pPr>
        <w:spacing w:after="0" w:line="240" w:lineRule="auto"/>
      </w:pPr>
      <w:r w:rsidRPr="0003406B">
        <w:t>Extremism is relevant if it can be reasonably linked to terrorism or is used to encourage people into participating or supporting terrorism.</w:t>
      </w:r>
    </w:p>
    <w:p w14:paraId="3D04D295" w14:textId="78C76D01" w:rsidR="00DF2563" w:rsidRDefault="00DF2563" w:rsidP="00793AA1">
      <w:pPr>
        <w:spacing w:after="0" w:line="240" w:lineRule="auto"/>
      </w:pPr>
    </w:p>
    <w:p w14:paraId="22A3D417" w14:textId="15E305D8" w:rsidR="0085352D" w:rsidRPr="009E32B2" w:rsidRDefault="0085352D" w:rsidP="00793AA1">
      <w:pPr>
        <w:spacing w:after="0" w:line="240" w:lineRule="auto"/>
        <w:rPr>
          <w:b/>
          <w:bCs/>
        </w:rPr>
      </w:pPr>
      <w:r w:rsidRPr="009E32B2">
        <w:rPr>
          <w:b/>
          <w:bCs/>
        </w:rPr>
        <w:t>What is Radicalisation?</w:t>
      </w:r>
    </w:p>
    <w:p w14:paraId="4163EFC2" w14:textId="77777777" w:rsidR="0085352D" w:rsidRDefault="0085352D" w:rsidP="00793AA1">
      <w:pPr>
        <w:spacing w:after="0" w:line="240" w:lineRule="auto"/>
      </w:pPr>
    </w:p>
    <w:p w14:paraId="496EDD5A" w14:textId="77777777" w:rsidR="003D30B2" w:rsidRPr="00C03F6B" w:rsidRDefault="0085352D" w:rsidP="00793AA1">
      <w:pPr>
        <w:spacing w:after="0" w:line="240" w:lineRule="auto"/>
      </w:pPr>
      <w:r w:rsidRPr="00C03F6B">
        <w:t xml:space="preserve">Radicalisation </w:t>
      </w:r>
      <w:r w:rsidR="003D30B2" w:rsidRPr="00C03F6B">
        <w:t>is the process of a person legitimising support for, or use of, terrorist violence</w:t>
      </w:r>
      <w:r w:rsidRPr="00C03F6B">
        <w:t>.</w:t>
      </w:r>
    </w:p>
    <w:p w14:paraId="28F4242C" w14:textId="77777777" w:rsidR="003D30B2" w:rsidRPr="00C03F6B" w:rsidRDefault="003D30B2" w:rsidP="00793AA1">
      <w:pPr>
        <w:spacing w:after="0" w:line="240" w:lineRule="auto"/>
      </w:pPr>
    </w:p>
    <w:p w14:paraId="2917D1C2" w14:textId="3FAB47F4" w:rsidR="0085352D" w:rsidRPr="00C03F6B" w:rsidRDefault="00A16680" w:rsidP="00793AA1">
      <w:pPr>
        <w:spacing w:after="0" w:line="240" w:lineRule="auto"/>
        <w:rPr>
          <w:color w:val="FF0000"/>
        </w:rPr>
      </w:pPr>
      <w:r w:rsidRPr="00C03F6B">
        <w:t>Individuals can be ‘radicalised’ by other people (sometimes by people they trust, sometimes by strangers</w:t>
      </w:r>
      <w:r w:rsidR="004B7B25" w:rsidRPr="00C03F6B">
        <w:t>, in real life or online</w:t>
      </w:r>
      <w:r w:rsidRPr="00C03F6B">
        <w:t xml:space="preserve">), or could be ‘self-initiated’ by things they read </w:t>
      </w:r>
      <w:r w:rsidR="004B7B25" w:rsidRPr="00C03F6B">
        <w:t>on the internet</w:t>
      </w:r>
      <w:r w:rsidRPr="00C03F6B">
        <w:t xml:space="preserve"> or influenced by world events they see in the news.</w:t>
      </w:r>
      <w:r w:rsidR="002F37E6" w:rsidRPr="00C03F6B">
        <w:t xml:space="preserve"> </w:t>
      </w:r>
    </w:p>
    <w:p w14:paraId="7737054F" w14:textId="77777777" w:rsidR="0085352D" w:rsidRPr="00C03F6B" w:rsidRDefault="0085352D" w:rsidP="00793AA1">
      <w:pPr>
        <w:spacing w:after="0" w:line="240" w:lineRule="auto"/>
      </w:pPr>
    </w:p>
    <w:p w14:paraId="15ADBB26" w14:textId="11D6C457" w:rsidR="00DF2563" w:rsidRPr="00C03F6B" w:rsidRDefault="00DF2563" w:rsidP="00793AA1">
      <w:pPr>
        <w:spacing w:after="0" w:line="240" w:lineRule="auto"/>
        <w:rPr>
          <w:b/>
          <w:bCs/>
        </w:rPr>
      </w:pPr>
      <w:r w:rsidRPr="00C03F6B">
        <w:rPr>
          <w:b/>
          <w:bCs/>
        </w:rPr>
        <w:t>What is Terrorism?</w:t>
      </w:r>
    </w:p>
    <w:p w14:paraId="47A195F6" w14:textId="1FC90BC4" w:rsidR="00DF2563" w:rsidRPr="00C03F6B" w:rsidRDefault="00DF2563" w:rsidP="00793AA1">
      <w:pPr>
        <w:spacing w:after="0" w:line="240" w:lineRule="auto"/>
      </w:pPr>
    </w:p>
    <w:p w14:paraId="16755206" w14:textId="77777777" w:rsidR="003D30B2" w:rsidRDefault="00DF2563" w:rsidP="00DF2563">
      <w:pPr>
        <w:spacing w:after="0" w:line="240" w:lineRule="auto"/>
      </w:pPr>
      <w:r w:rsidRPr="00C03F6B">
        <w:t xml:space="preserve">Terrorism is the </w:t>
      </w:r>
      <w:r w:rsidR="003D30B2" w:rsidRPr="00C03F6B">
        <w:t>threat of serious violence against a person or serious damage to property</w:t>
      </w:r>
      <w:r w:rsidRPr="00C03F6B">
        <w:t xml:space="preserve">, designed to influence any international government organisation or to intimidate the public. It must also be for the purpose of advancing a political, religious, </w:t>
      </w:r>
      <w:r w:rsidR="00E5299F" w:rsidRPr="00C03F6B">
        <w:t>racial,</w:t>
      </w:r>
      <w:r w:rsidRPr="00C03F6B">
        <w:t xml:space="preserve"> or ideological cause.</w:t>
      </w:r>
      <w:r>
        <w:t xml:space="preserve"> </w:t>
      </w:r>
    </w:p>
    <w:p w14:paraId="60969FA9" w14:textId="77777777" w:rsidR="003D30B2" w:rsidRDefault="003D30B2" w:rsidP="00DF2563">
      <w:pPr>
        <w:spacing w:after="0" w:line="240" w:lineRule="auto"/>
      </w:pPr>
    </w:p>
    <w:p w14:paraId="7ED52A67" w14:textId="2DD85DE3" w:rsidR="00DF2563" w:rsidRDefault="00DF2563" w:rsidP="00DF2563">
      <w:pPr>
        <w:spacing w:after="0" w:line="240" w:lineRule="auto"/>
      </w:pPr>
      <w:r>
        <w:t xml:space="preserve">It is important to note that </w:t>
      </w:r>
      <w:r w:rsidR="00E5299F">
        <w:t>to</w:t>
      </w:r>
      <w:r>
        <w:t xml:space="preserve"> be convicted of a terrorism offence a person doesn't </w:t>
      </w:r>
      <w:r w:rsidR="00E5299F">
        <w:t>have</w:t>
      </w:r>
      <w:r>
        <w:t xml:space="preserve"> to commit what could be considered a terrorist attack. Planning, assisting and even collecting information on how to commit terrorist acts are all crimes under British terrorism legislation.</w:t>
      </w:r>
    </w:p>
    <w:p w14:paraId="43EB8AD0" w14:textId="77777777" w:rsidR="00793AA1" w:rsidRDefault="00793AA1" w:rsidP="00793AA1">
      <w:pPr>
        <w:spacing w:after="0" w:line="240" w:lineRule="auto"/>
      </w:pPr>
    </w:p>
    <w:p w14:paraId="4EC64E45" w14:textId="77777777" w:rsidR="003D30B2" w:rsidRDefault="003D30B2" w:rsidP="00793AA1">
      <w:pPr>
        <w:spacing w:after="0" w:line="240" w:lineRule="auto"/>
      </w:pPr>
    </w:p>
    <w:p w14:paraId="554D77BD" w14:textId="77777777" w:rsidR="003D30B2" w:rsidRDefault="003D30B2" w:rsidP="00793AA1">
      <w:pPr>
        <w:spacing w:after="0" w:line="240" w:lineRule="auto"/>
      </w:pPr>
    </w:p>
    <w:p w14:paraId="058F4BD6" w14:textId="76890095" w:rsidR="00DF2563" w:rsidRPr="008E2256" w:rsidRDefault="00DF2563" w:rsidP="00DF2563">
      <w:pPr>
        <w:keepNext/>
        <w:keepLines/>
        <w:numPr>
          <w:ilvl w:val="0"/>
          <w:numId w:val="2"/>
        </w:numPr>
        <w:spacing w:after="0"/>
        <w:outlineLvl w:val="1"/>
        <w:rPr>
          <w:rFonts w:eastAsia="Times New Roman"/>
          <w:b/>
          <w:bCs/>
          <w:sz w:val="28"/>
          <w:szCs w:val="28"/>
          <w:lang w:eastAsia="en-GB"/>
        </w:rPr>
      </w:pPr>
      <w:r>
        <w:rPr>
          <w:rFonts w:eastAsia="Times New Roman"/>
          <w:b/>
          <w:bCs/>
          <w:sz w:val="28"/>
          <w:szCs w:val="28"/>
          <w:lang w:eastAsia="en-GB"/>
        </w:rPr>
        <w:lastRenderedPageBreak/>
        <w:t>Duties and Respo</w:t>
      </w:r>
      <w:r w:rsidR="00243A48">
        <w:rPr>
          <w:rFonts w:eastAsia="Times New Roman"/>
          <w:b/>
          <w:bCs/>
          <w:sz w:val="28"/>
          <w:szCs w:val="28"/>
          <w:lang w:eastAsia="en-GB"/>
        </w:rPr>
        <w:t>n</w:t>
      </w:r>
      <w:r>
        <w:rPr>
          <w:rFonts w:eastAsia="Times New Roman"/>
          <w:b/>
          <w:bCs/>
          <w:sz w:val="28"/>
          <w:szCs w:val="28"/>
          <w:lang w:eastAsia="en-GB"/>
        </w:rPr>
        <w:t>sibilities</w:t>
      </w:r>
    </w:p>
    <w:p w14:paraId="3397A4C3" w14:textId="77777777" w:rsidR="00DF2563" w:rsidRPr="008E2256" w:rsidRDefault="00DF2563" w:rsidP="00DF2563">
      <w:pPr>
        <w:spacing w:after="0"/>
        <w:contextualSpacing/>
        <w:rPr>
          <w:b/>
          <w:color w:val="548DD4"/>
          <w:sz w:val="28"/>
          <w:szCs w:val="28"/>
          <w:lang w:eastAsia="en-GB"/>
        </w:rPr>
      </w:pPr>
    </w:p>
    <w:p w14:paraId="71DD7144" w14:textId="054593D3" w:rsidR="00243A48" w:rsidRDefault="00DF2563" w:rsidP="00A72E76">
      <w:pPr>
        <w:spacing w:after="0" w:line="240" w:lineRule="auto"/>
        <w:rPr>
          <w:szCs w:val="24"/>
        </w:rPr>
      </w:pPr>
      <w:r>
        <w:rPr>
          <w:szCs w:val="24"/>
        </w:rPr>
        <w:t xml:space="preserve">Section 26 of the Counter Terrorism and Security Act 2015 places a duty upon Local Authorities and all specified settings including </w:t>
      </w:r>
      <w:r w:rsidR="00FD0EFF">
        <w:rPr>
          <w:szCs w:val="24"/>
        </w:rPr>
        <w:t>s</w:t>
      </w:r>
      <w:r>
        <w:rPr>
          <w:szCs w:val="24"/>
        </w:rPr>
        <w:t xml:space="preserve">chools in the exercise of their functions to have “due regard to the need to prevent people from </w:t>
      </w:r>
      <w:r w:rsidRPr="00027DBA">
        <w:rPr>
          <w:szCs w:val="24"/>
        </w:rPr>
        <w:t>be</w:t>
      </w:r>
      <w:r w:rsidR="00B06936" w:rsidRPr="00027DBA">
        <w:rPr>
          <w:szCs w:val="24"/>
        </w:rPr>
        <w:t>coming terrorists or supporting terrorism</w:t>
      </w:r>
      <w:r>
        <w:rPr>
          <w:szCs w:val="24"/>
        </w:rPr>
        <w:t xml:space="preserve">”. </w:t>
      </w:r>
    </w:p>
    <w:p w14:paraId="3F5FDF91" w14:textId="77777777" w:rsidR="00243A48" w:rsidRDefault="00243A48" w:rsidP="00A72E76">
      <w:pPr>
        <w:spacing w:after="0" w:line="240" w:lineRule="auto"/>
        <w:rPr>
          <w:szCs w:val="24"/>
        </w:rPr>
      </w:pPr>
      <w:r>
        <w:rPr>
          <w:szCs w:val="24"/>
        </w:rPr>
        <w:t>We are required in our functions under section 26 to:</w:t>
      </w:r>
    </w:p>
    <w:p w14:paraId="5C109664" w14:textId="77777777" w:rsidR="00243A48" w:rsidRDefault="00243A48" w:rsidP="00243A48">
      <w:pPr>
        <w:spacing w:after="0"/>
        <w:rPr>
          <w:szCs w:val="24"/>
        </w:rPr>
      </w:pPr>
    </w:p>
    <w:p w14:paraId="03665692" w14:textId="376461DD" w:rsidR="00243A48" w:rsidRDefault="00243A48" w:rsidP="00243A48">
      <w:pPr>
        <w:pStyle w:val="ListParagraph"/>
        <w:numPr>
          <w:ilvl w:val="0"/>
          <w:numId w:val="5"/>
        </w:numPr>
        <w:spacing w:after="0"/>
        <w:rPr>
          <w:szCs w:val="24"/>
        </w:rPr>
      </w:pPr>
      <w:r>
        <w:rPr>
          <w:szCs w:val="24"/>
        </w:rPr>
        <w:t xml:space="preserve">Know about and </w:t>
      </w:r>
      <w:r w:rsidR="005E5194">
        <w:rPr>
          <w:szCs w:val="24"/>
        </w:rPr>
        <w:t>i</w:t>
      </w:r>
      <w:r>
        <w:rPr>
          <w:szCs w:val="24"/>
        </w:rPr>
        <w:t xml:space="preserve">dentify early indicators in pupils. </w:t>
      </w:r>
    </w:p>
    <w:p w14:paraId="0813C329" w14:textId="77777777" w:rsidR="00243A48" w:rsidRDefault="00243A48" w:rsidP="00243A48">
      <w:pPr>
        <w:pStyle w:val="ListParagraph"/>
        <w:numPr>
          <w:ilvl w:val="0"/>
          <w:numId w:val="5"/>
        </w:numPr>
        <w:spacing w:after="0"/>
        <w:rPr>
          <w:szCs w:val="24"/>
        </w:rPr>
      </w:pPr>
      <w:r>
        <w:rPr>
          <w:szCs w:val="24"/>
        </w:rPr>
        <w:t xml:space="preserve">Develop the confidence to challenge and intervene. </w:t>
      </w:r>
    </w:p>
    <w:p w14:paraId="79329E22" w14:textId="77777777" w:rsidR="00243A48" w:rsidRDefault="00243A48" w:rsidP="00243A48">
      <w:pPr>
        <w:pStyle w:val="ListParagraph"/>
        <w:numPr>
          <w:ilvl w:val="0"/>
          <w:numId w:val="5"/>
        </w:numPr>
        <w:spacing w:after="0"/>
        <w:rPr>
          <w:szCs w:val="24"/>
        </w:rPr>
      </w:pPr>
      <w:r w:rsidRPr="00294291">
        <w:rPr>
          <w:szCs w:val="24"/>
        </w:rPr>
        <w:t>Assess the risk of our pupils being drawn into terrorism</w:t>
      </w:r>
      <w:r>
        <w:rPr>
          <w:szCs w:val="24"/>
        </w:rPr>
        <w:t xml:space="preserve"> and terrorist ideology. </w:t>
      </w:r>
    </w:p>
    <w:p w14:paraId="25E97EEE" w14:textId="61D8FCE9" w:rsidR="00243A48" w:rsidRDefault="00243A48" w:rsidP="00243A48">
      <w:pPr>
        <w:pStyle w:val="ListParagraph"/>
        <w:numPr>
          <w:ilvl w:val="0"/>
          <w:numId w:val="5"/>
        </w:numPr>
        <w:spacing w:after="0"/>
        <w:rPr>
          <w:szCs w:val="24"/>
        </w:rPr>
      </w:pPr>
      <w:r w:rsidRPr="004420FA">
        <w:rPr>
          <w:szCs w:val="24"/>
        </w:rPr>
        <w:t xml:space="preserve">Have clear protocols &amp; </w:t>
      </w:r>
      <w:r>
        <w:rPr>
          <w:szCs w:val="24"/>
        </w:rPr>
        <w:t>keep records.</w:t>
      </w:r>
    </w:p>
    <w:p w14:paraId="402AEAE6" w14:textId="43E66451" w:rsidR="00243A48" w:rsidRPr="00243A48" w:rsidRDefault="00243A48" w:rsidP="00243A48">
      <w:pPr>
        <w:pStyle w:val="ListParagraph"/>
        <w:numPr>
          <w:ilvl w:val="0"/>
          <w:numId w:val="5"/>
        </w:numPr>
        <w:spacing w:after="0" w:line="240" w:lineRule="auto"/>
      </w:pPr>
      <w:r w:rsidRPr="00243A48">
        <w:rPr>
          <w:szCs w:val="24"/>
        </w:rPr>
        <w:t>Be monitored by Ofsted in how we exercise these duties.</w:t>
      </w:r>
    </w:p>
    <w:p w14:paraId="4E04A20A" w14:textId="749F46BE" w:rsidR="00243A48" w:rsidRDefault="00243A48" w:rsidP="00243A48">
      <w:pPr>
        <w:spacing w:after="0" w:line="240" w:lineRule="auto"/>
      </w:pPr>
    </w:p>
    <w:p w14:paraId="2339689D" w14:textId="3331B06F" w:rsidR="00445F3D" w:rsidRPr="00C03F6B" w:rsidRDefault="00243A48" w:rsidP="00445F3D">
      <w:pPr>
        <w:spacing w:after="0" w:line="240" w:lineRule="auto"/>
      </w:pPr>
      <w:r w:rsidRPr="00C03F6B">
        <w:t xml:space="preserve">The </w:t>
      </w:r>
      <w:hyperlink r:id="rId10" w:history="1">
        <w:r w:rsidR="00445F3D" w:rsidRPr="00C03F6B">
          <w:rPr>
            <w:rStyle w:val="Hyperlink"/>
          </w:rPr>
          <w:t>statutory guidance on the Prevent duty</w:t>
        </w:r>
      </w:hyperlink>
      <w:r w:rsidR="00445F3D" w:rsidRPr="00C03F6B">
        <w:t xml:space="preserve"> </w:t>
      </w:r>
      <w:r w:rsidRPr="00C03F6B">
        <w:t xml:space="preserve">summarises the requirements on us in terms of four general themes: </w:t>
      </w:r>
      <w:r w:rsidR="008B1F52" w:rsidRPr="00C03F6B">
        <w:rPr>
          <w:b/>
          <w:bCs/>
        </w:rPr>
        <w:t>Leadership and partnership, Capabilities, Reducing permissive environments and Monitoring and assurance</w:t>
      </w:r>
      <w:r w:rsidR="008B1F52" w:rsidRPr="00C03F6B">
        <w:t>.</w:t>
      </w:r>
    </w:p>
    <w:p w14:paraId="79AC0E2A" w14:textId="77777777" w:rsidR="00445F3D" w:rsidRPr="00C03F6B" w:rsidRDefault="00445F3D" w:rsidP="00445F3D">
      <w:pPr>
        <w:spacing w:after="0" w:line="240" w:lineRule="auto"/>
      </w:pPr>
    </w:p>
    <w:p w14:paraId="64A6E900" w14:textId="77777777" w:rsidR="008B1F52" w:rsidRPr="00C03F6B" w:rsidRDefault="008B1F52" w:rsidP="00445F3D">
      <w:pPr>
        <w:spacing w:after="0" w:line="240" w:lineRule="auto"/>
        <w:rPr>
          <w:b/>
          <w:bCs/>
          <w:u w:val="single"/>
        </w:rPr>
      </w:pPr>
      <w:r w:rsidRPr="00C03F6B">
        <w:rPr>
          <w:b/>
          <w:bCs/>
          <w:u w:val="single"/>
        </w:rPr>
        <w:t>Leadership and partnership</w:t>
      </w:r>
    </w:p>
    <w:p w14:paraId="0A964336" w14:textId="77777777" w:rsidR="001D38B6" w:rsidRPr="00C03F6B" w:rsidRDefault="001D38B6" w:rsidP="00445F3D">
      <w:pPr>
        <w:spacing w:after="0" w:line="240" w:lineRule="auto"/>
      </w:pPr>
    </w:p>
    <w:p w14:paraId="0C5EB5FA" w14:textId="40675F4E" w:rsidR="00355C1F" w:rsidRPr="00C03F6B" w:rsidRDefault="001D38B6" w:rsidP="00445F3D">
      <w:pPr>
        <w:spacing w:after="0" w:line="240" w:lineRule="auto"/>
      </w:pPr>
      <w:r>
        <w:t xml:space="preserve">We </w:t>
      </w:r>
      <w:r w:rsidR="00F05467">
        <w:t>h</w:t>
      </w:r>
      <w:r>
        <w:t xml:space="preserve">ave a designated lead in a senior management role who is responsible for Prevent. Currently this is </w:t>
      </w:r>
      <w:r w:rsidR="5884AD68">
        <w:t xml:space="preserve">Rachel </w:t>
      </w:r>
      <w:proofErr w:type="spellStart"/>
      <w:r w:rsidR="5884AD68">
        <w:t>Ganderton</w:t>
      </w:r>
      <w:proofErr w:type="spellEnd"/>
      <w:r w:rsidR="5884AD68">
        <w:t xml:space="preserve"> – Burns t</w:t>
      </w:r>
      <w:r w:rsidR="00355C1F">
        <w:t>hey will ensure that our staff understand the role and importance of Prevent, and act as a single point of contact for operational delivery of Prevent activity.</w:t>
      </w:r>
    </w:p>
    <w:p w14:paraId="424C37BE" w14:textId="245273A8" w:rsidR="008B1F52" w:rsidRPr="00C03F6B" w:rsidRDefault="00355C1F" w:rsidP="00445F3D">
      <w:pPr>
        <w:spacing w:after="0" w:line="240" w:lineRule="auto"/>
      </w:pPr>
      <w:r w:rsidRPr="00C03F6B">
        <w:t xml:space="preserve">Our Prevent lead will work </w:t>
      </w:r>
      <w:r w:rsidR="00A12C16" w:rsidRPr="00C03F6B">
        <w:t>with the local authority-led Channel panel when a Prevent referral is adopted, to ensure that susceptibility, vulnerabilities, risk and support needs of our pupils can be fully assessed and met.</w:t>
      </w:r>
      <w:r w:rsidRPr="00C03F6B">
        <w:t xml:space="preserve"> </w:t>
      </w:r>
      <w:r w:rsidR="001D38B6" w:rsidRPr="00C03F6B">
        <w:t xml:space="preserve"> </w:t>
      </w:r>
    </w:p>
    <w:p w14:paraId="76562E63" w14:textId="77777777" w:rsidR="008B1F52" w:rsidRPr="004F2E66" w:rsidRDefault="008B1F52" w:rsidP="00445F3D">
      <w:pPr>
        <w:spacing w:after="0" w:line="240" w:lineRule="auto"/>
        <w:rPr>
          <w:b/>
          <w:bCs/>
          <w:highlight w:val="cyan"/>
          <w:u w:val="single"/>
        </w:rPr>
      </w:pPr>
    </w:p>
    <w:p w14:paraId="712A2959" w14:textId="01034AB8" w:rsidR="008B1F52" w:rsidRPr="00C03F6B" w:rsidRDefault="008B1F52" w:rsidP="00445F3D">
      <w:pPr>
        <w:spacing w:after="0" w:line="240" w:lineRule="auto"/>
        <w:rPr>
          <w:b/>
          <w:bCs/>
          <w:u w:val="single"/>
        </w:rPr>
      </w:pPr>
      <w:r w:rsidRPr="00C03F6B">
        <w:rPr>
          <w:b/>
          <w:bCs/>
          <w:u w:val="single"/>
        </w:rPr>
        <w:t>Capabilities</w:t>
      </w:r>
    </w:p>
    <w:p w14:paraId="6EB44C03" w14:textId="10E58A4B" w:rsidR="008B1F52" w:rsidRPr="00C03F6B" w:rsidRDefault="008B1F52" w:rsidP="00445F3D">
      <w:pPr>
        <w:spacing w:after="0" w:line="240" w:lineRule="auto"/>
        <w:rPr>
          <w:b/>
          <w:bCs/>
          <w:u w:val="single"/>
        </w:rPr>
      </w:pPr>
    </w:p>
    <w:p w14:paraId="31B5B375" w14:textId="009F0932" w:rsidR="00186F27" w:rsidRPr="00C03F6B" w:rsidRDefault="00186F27" w:rsidP="00445F3D">
      <w:pPr>
        <w:spacing w:after="0" w:line="240" w:lineRule="auto"/>
      </w:pPr>
      <w:r w:rsidRPr="00C03F6B">
        <w:t>Our capabilities as a school</w:t>
      </w:r>
      <w:r w:rsidR="005E6525" w:rsidRPr="00C03F6B">
        <w:t xml:space="preserve"> to comply with the Prevent duty can be separated into 3 aspects: </w:t>
      </w:r>
      <w:r w:rsidR="005E6525" w:rsidRPr="00C03F6B">
        <w:rPr>
          <w:b/>
          <w:bCs/>
        </w:rPr>
        <w:t>Understanding risk, Managing risk and Sharing information</w:t>
      </w:r>
      <w:r w:rsidR="005E6525" w:rsidRPr="00C03F6B">
        <w:t>.</w:t>
      </w:r>
    </w:p>
    <w:p w14:paraId="0B4D6566" w14:textId="77777777" w:rsidR="005E6525" w:rsidRPr="00C03F6B" w:rsidRDefault="005E6525" w:rsidP="00445F3D">
      <w:pPr>
        <w:spacing w:after="0" w:line="240" w:lineRule="auto"/>
      </w:pPr>
    </w:p>
    <w:p w14:paraId="58767038" w14:textId="77777777" w:rsidR="00F96C86" w:rsidRPr="00C03F6B" w:rsidRDefault="00F96C86" w:rsidP="00DE7A85">
      <w:pPr>
        <w:pStyle w:val="ListParagraph"/>
        <w:numPr>
          <w:ilvl w:val="0"/>
          <w:numId w:val="21"/>
        </w:numPr>
        <w:spacing w:line="240" w:lineRule="auto"/>
      </w:pPr>
      <w:r w:rsidRPr="00C03F6B">
        <w:rPr>
          <w:b/>
          <w:bCs/>
        </w:rPr>
        <w:t xml:space="preserve">Understanding risk </w:t>
      </w:r>
      <w:r w:rsidRPr="00C03F6B">
        <w:t xml:space="preserve">means that our staff will be sufficiently trained to understand factors that lead people to support terrorist ideologies, recognise susceptibility to terrorism and be confident in knowing what actions to take in response. We will follow the recommendations of the Local Authority and ensure staff undertake Prevent training every two years.  </w:t>
      </w:r>
    </w:p>
    <w:p w14:paraId="745CD531" w14:textId="77777777" w:rsidR="00F96C86" w:rsidRPr="00C03F6B" w:rsidRDefault="00F96C86" w:rsidP="00DE7A85">
      <w:pPr>
        <w:pStyle w:val="ListParagraph"/>
        <w:spacing w:line="240" w:lineRule="auto"/>
      </w:pPr>
    </w:p>
    <w:p w14:paraId="7803A35B" w14:textId="16D50C85" w:rsidR="005E6525" w:rsidRPr="00C03F6B" w:rsidRDefault="00F96C86" w:rsidP="00DE7A85">
      <w:pPr>
        <w:pStyle w:val="ListParagraph"/>
        <w:numPr>
          <w:ilvl w:val="0"/>
          <w:numId w:val="21"/>
        </w:numPr>
        <w:spacing w:after="0" w:line="240" w:lineRule="auto"/>
      </w:pPr>
      <w:r w:rsidRPr="00C03F6B">
        <w:rPr>
          <w:b/>
          <w:bCs/>
        </w:rPr>
        <w:t>Managing risk</w:t>
      </w:r>
      <w:r w:rsidRPr="00C03F6B">
        <w:t xml:space="preserve"> means that </w:t>
      </w:r>
      <w:r w:rsidR="005F4D73" w:rsidRPr="00C03F6B">
        <w:t xml:space="preserve">we will have a good understanding of the threat and risk in our local area. We will engage with the local authority and </w:t>
      </w:r>
      <w:r w:rsidR="00C1776D" w:rsidRPr="00C03F6B">
        <w:t>Police</w:t>
      </w:r>
      <w:r w:rsidR="005F4D73" w:rsidRPr="00C03F6B">
        <w:t xml:space="preserve"> to stay up-to-date with the latest Counter-Terrorism Local Profile and any current developments. We will perform a risk assessment into how our pupils may be at risk of being radicalised, including online</w:t>
      </w:r>
      <w:r w:rsidR="00DE7A85" w:rsidRPr="00C03F6B">
        <w:t xml:space="preserve">, using </w:t>
      </w:r>
      <w:hyperlink r:id="rId11" w:history="1">
        <w:r w:rsidR="00DE7A85" w:rsidRPr="00C03F6B">
          <w:rPr>
            <w:rStyle w:val="Hyperlink"/>
          </w:rPr>
          <w:t>government guidance</w:t>
        </w:r>
      </w:hyperlink>
      <w:r w:rsidR="005F4D73" w:rsidRPr="00C03F6B">
        <w:t xml:space="preserve">. </w:t>
      </w:r>
      <w:r w:rsidR="007A2C84" w:rsidRPr="00C03F6B">
        <w:t xml:space="preserve">We set out the process for how learners or staff can raise concerns regarding radicalisation internally and the approach for submitting a Prevent referral in </w:t>
      </w:r>
      <w:hyperlink w:anchor="Referral" w:history="1">
        <w:r w:rsidR="007A2C84" w:rsidRPr="00C03F6B">
          <w:rPr>
            <w:rStyle w:val="Hyperlink"/>
          </w:rPr>
          <w:t>Section 4: Referral Procedure</w:t>
        </w:r>
      </w:hyperlink>
      <w:r w:rsidR="007A2C84" w:rsidRPr="00C03F6B">
        <w:t>.</w:t>
      </w:r>
    </w:p>
    <w:p w14:paraId="3BE563A4" w14:textId="77777777" w:rsidR="007A2C84" w:rsidRPr="00C03F6B" w:rsidRDefault="007A2C84" w:rsidP="007A2C84">
      <w:pPr>
        <w:pStyle w:val="ListParagraph"/>
      </w:pPr>
    </w:p>
    <w:p w14:paraId="46B57F67" w14:textId="6928A90E" w:rsidR="007A2C84" w:rsidRPr="00C03F6B" w:rsidRDefault="007A2C84" w:rsidP="00DE7A85">
      <w:pPr>
        <w:pStyle w:val="ListParagraph"/>
        <w:numPr>
          <w:ilvl w:val="0"/>
          <w:numId w:val="21"/>
        </w:numPr>
        <w:spacing w:after="0" w:line="240" w:lineRule="auto"/>
      </w:pPr>
      <w:r w:rsidRPr="00C03F6B">
        <w:rPr>
          <w:b/>
          <w:bCs/>
        </w:rPr>
        <w:t xml:space="preserve">Sharing information </w:t>
      </w:r>
      <w:r w:rsidRPr="00C03F6B">
        <w:t xml:space="preserve">is a key part of safeguarding learners vulnerable to radicalisation. Information sharing will be treated in the same way as wider safeguarding.   </w:t>
      </w:r>
    </w:p>
    <w:p w14:paraId="6B457AD5" w14:textId="77777777" w:rsidR="005E6525" w:rsidRPr="00C03F6B" w:rsidRDefault="005E6525" w:rsidP="00445F3D">
      <w:pPr>
        <w:spacing w:after="0" w:line="240" w:lineRule="auto"/>
      </w:pPr>
    </w:p>
    <w:p w14:paraId="27AA7996" w14:textId="77777777" w:rsidR="008B1F52" w:rsidRPr="00C03F6B" w:rsidRDefault="008B1F52" w:rsidP="00445F3D">
      <w:pPr>
        <w:spacing w:after="0" w:line="240" w:lineRule="auto"/>
        <w:rPr>
          <w:b/>
          <w:bCs/>
          <w:u w:val="single"/>
        </w:rPr>
      </w:pPr>
    </w:p>
    <w:p w14:paraId="508ED71B" w14:textId="15D50195" w:rsidR="008B1F52" w:rsidRPr="00C03F6B" w:rsidRDefault="008B1F52" w:rsidP="00445F3D">
      <w:pPr>
        <w:spacing w:after="0" w:line="240" w:lineRule="auto"/>
        <w:rPr>
          <w:b/>
          <w:bCs/>
          <w:u w:val="single"/>
        </w:rPr>
      </w:pPr>
      <w:r w:rsidRPr="00C03F6B">
        <w:rPr>
          <w:b/>
          <w:bCs/>
          <w:u w:val="single"/>
        </w:rPr>
        <w:lastRenderedPageBreak/>
        <w:t>Reducing permissive environments</w:t>
      </w:r>
    </w:p>
    <w:p w14:paraId="7A8CCAF5" w14:textId="77777777" w:rsidR="008B1F52" w:rsidRPr="00C03F6B" w:rsidRDefault="008B1F52" w:rsidP="00445F3D">
      <w:pPr>
        <w:spacing w:after="0" w:line="240" w:lineRule="auto"/>
        <w:rPr>
          <w:b/>
          <w:bCs/>
          <w:u w:val="single"/>
        </w:rPr>
      </w:pPr>
    </w:p>
    <w:p w14:paraId="53CE739D" w14:textId="29D636F7" w:rsidR="00763430" w:rsidRPr="00C03F6B" w:rsidRDefault="00763430" w:rsidP="00445F3D">
      <w:pPr>
        <w:spacing w:after="0" w:line="240" w:lineRule="auto"/>
      </w:pPr>
      <w:r w:rsidRPr="00C03F6B">
        <w:t>We will take action to ensure that our school, its facilities and its equipment will not be used to facilitate the potential harm</w:t>
      </w:r>
      <w:r w:rsidR="00A72E76" w:rsidRPr="00C03F6B">
        <w:t xml:space="preserve"> of our pupils</w:t>
      </w:r>
      <w:r w:rsidRPr="00C03F6B">
        <w:t xml:space="preserve"> and</w:t>
      </w:r>
      <w:r w:rsidR="00A72E76" w:rsidRPr="00C03F6B">
        <w:t xml:space="preserve"> amplify the</w:t>
      </w:r>
      <w:r w:rsidRPr="00C03F6B">
        <w:t xml:space="preserve"> influence of radicalisers.</w:t>
      </w:r>
      <w:r w:rsidR="006F0262" w:rsidRPr="00C03F6B">
        <w:t xml:space="preserve"> We will ensure that we capture these risks</w:t>
      </w:r>
      <w:r w:rsidR="00A72E76" w:rsidRPr="00C03F6B">
        <w:t>, such inappropriate use of the school’s IT equipment or hireable venues,</w:t>
      </w:r>
      <w:r w:rsidR="006F0262" w:rsidRPr="00C03F6B">
        <w:t xml:space="preserve"> in our organisation’s risk assessment</w:t>
      </w:r>
      <w:r w:rsidR="00F05467">
        <w:t xml:space="preserve"> and policies, w</w:t>
      </w:r>
      <w:r w:rsidR="006F0262" w:rsidRPr="00C03F6B">
        <w:t>ith actions to minimise the risk of harm. We will build resilience in our pupils through our curriculum, supporting them to build critical thinking skills, respect difference and have an understanding of fundamental British values.</w:t>
      </w:r>
    </w:p>
    <w:p w14:paraId="39B65D8F" w14:textId="77777777" w:rsidR="008B1F52" w:rsidRPr="00C03F6B" w:rsidRDefault="008B1F52" w:rsidP="00445F3D">
      <w:pPr>
        <w:spacing w:after="0" w:line="240" w:lineRule="auto"/>
        <w:rPr>
          <w:b/>
          <w:bCs/>
          <w:u w:val="single"/>
        </w:rPr>
      </w:pPr>
    </w:p>
    <w:p w14:paraId="4D344EAF" w14:textId="06530368" w:rsidR="00445F3D" w:rsidRPr="00C03F6B" w:rsidRDefault="008B1F52" w:rsidP="00445F3D">
      <w:pPr>
        <w:spacing w:after="0" w:line="240" w:lineRule="auto"/>
        <w:rPr>
          <w:b/>
          <w:bCs/>
          <w:u w:val="single"/>
        </w:rPr>
      </w:pPr>
      <w:r w:rsidRPr="00C03F6B">
        <w:rPr>
          <w:b/>
          <w:bCs/>
          <w:u w:val="single"/>
        </w:rPr>
        <w:t>Monitoring and assurance</w:t>
      </w:r>
    </w:p>
    <w:p w14:paraId="34CA6208" w14:textId="77777777" w:rsidR="00445F3D" w:rsidRPr="00C03F6B" w:rsidRDefault="00445F3D" w:rsidP="00445F3D">
      <w:pPr>
        <w:spacing w:after="0" w:line="240" w:lineRule="auto"/>
      </w:pPr>
    </w:p>
    <w:p w14:paraId="7EEB2EF6" w14:textId="53EC3D7D" w:rsidR="00445F3D" w:rsidRPr="00C03F6B" w:rsidRDefault="00A72E76" w:rsidP="00445F3D">
      <w:pPr>
        <w:spacing w:after="0" w:line="240" w:lineRule="auto"/>
      </w:pPr>
      <w:r w:rsidRPr="00C03F6B">
        <w:t xml:space="preserve">We </w:t>
      </w:r>
      <w:r w:rsidR="00F05467">
        <w:t>are</w:t>
      </w:r>
      <w:r w:rsidRPr="00C03F6B">
        <w:t xml:space="preserve"> accountable to OFSTED, who will ensure that we are fulfilling our statutory Prevent duties</w:t>
      </w:r>
      <w:r w:rsidR="00C1776D" w:rsidRPr="00C03F6B">
        <w:t xml:space="preserve"> as part of their inspection</w:t>
      </w:r>
      <w:r w:rsidRPr="00C03F6B">
        <w:t>. Inspectors will evaluate the extent to which the setting has a culture of safeguarding that supports effective arrangements to identify learners who may need early help or who are at risk of harm or exploitation, including radicalisation. Our Governors will ensure that the school’s arrangements for safeguarding meet statutory requirements.</w:t>
      </w:r>
    </w:p>
    <w:p w14:paraId="6D69EA66" w14:textId="77777777" w:rsidR="00C1776D" w:rsidRPr="00C03F6B" w:rsidRDefault="00C1776D" w:rsidP="00445F3D">
      <w:pPr>
        <w:spacing w:after="0" w:line="240" w:lineRule="auto"/>
      </w:pPr>
    </w:p>
    <w:p w14:paraId="7DD32C89" w14:textId="792DC4FE" w:rsidR="00445F3D" w:rsidRDefault="00A72E76" w:rsidP="00445F3D">
      <w:pPr>
        <w:spacing w:after="0" w:line="240" w:lineRule="auto"/>
      </w:pPr>
      <w:r w:rsidRPr="00C03F6B">
        <w:t xml:space="preserve">We will engage with the local authority and </w:t>
      </w:r>
      <w:r w:rsidR="00C1776D" w:rsidRPr="00C03F6B">
        <w:t>Police</w:t>
      </w:r>
      <w:r w:rsidRPr="00C03F6B">
        <w:t xml:space="preserve"> </w:t>
      </w:r>
      <w:r w:rsidR="00C1776D" w:rsidRPr="00C03F6B">
        <w:t xml:space="preserve">Prevent team </w:t>
      </w:r>
      <w:r w:rsidRPr="00C03F6B">
        <w:t xml:space="preserve">to keep up-to-date with current </w:t>
      </w:r>
      <w:r w:rsidR="00C1776D" w:rsidRPr="00C03F6B">
        <w:t xml:space="preserve">counter-terrorism </w:t>
      </w:r>
      <w:r w:rsidRPr="00C03F6B">
        <w:t xml:space="preserve">developments, </w:t>
      </w:r>
      <w:r w:rsidR="00C1776D" w:rsidRPr="00C03F6B">
        <w:t>seek support and a</w:t>
      </w:r>
      <w:r w:rsidRPr="00C03F6B">
        <w:t>ssurance</w:t>
      </w:r>
      <w:r w:rsidR="00C1776D" w:rsidRPr="00C03F6B">
        <w:t xml:space="preserve"> about our</w:t>
      </w:r>
      <w:r w:rsidRPr="00C03F6B">
        <w:t xml:space="preserve"> </w:t>
      </w:r>
      <w:r w:rsidR="00C1776D" w:rsidRPr="00C03F6B">
        <w:t>concerns</w:t>
      </w:r>
      <w:r w:rsidRPr="00C03F6B">
        <w:t xml:space="preserve"> and offer reflections on our Prevent duty practice through </w:t>
      </w:r>
      <w:r w:rsidR="00C1776D" w:rsidRPr="00C03F6B">
        <w:t xml:space="preserve">the local authority </w:t>
      </w:r>
      <w:r w:rsidRPr="00C03F6B">
        <w:t>annual safeguarding audit.</w:t>
      </w:r>
    </w:p>
    <w:p w14:paraId="785A4644" w14:textId="77777777" w:rsidR="00445F3D" w:rsidRDefault="00445F3D" w:rsidP="00445F3D">
      <w:pPr>
        <w:spacing w:after="0" w:line="240" w:lineRule="auto"/>
      </w:pPr>
    </w:p>
    <w:p w14:paraId="6878E340" w14:textId="77777777" w:rsidR="00C1776D" w:rsidRDefault="00C1776D" w:rsidP="00445F3D">
      <w:pPr>
        <w:spacing w:after="0" w:line="240" w:lineRule="auto"/>
      </w:pPr>
    </w:p>
    <w:p w14:paraId="2EB95168" w14:textId="21489130" w:rsidR="00C81F49" w:rsidRDefault="00C81F49" w:rsidP="00445F3D">
      <w:pPr>
        <w:spacing w:after="0" w:line="240" w:lineRule="auto"/>
        <w:rPr>
          <w:rFonts w:eastAsia="Times New Roman"/>
          <w:b/>
          <w:bCs/>
          <w:sz w:val="28"/>
          <w:szCs w:val="28"/>
          <w:lang w:eastAsia="en-GB"/>
        </w:rPr>
      </w:pPr>
      <w:r>
        <w:rPr>
          <w:rFonts w:eastAsia="Times New Roman"/>
          <w:b/>
          <w:bCs/>
          <w:sz w:val="28"/>
          <w:szCs w:val="28"/>
          <w:lang w:eastAsia="en-GB"/>
        </w:rPr>
        <w:t>The Role of the Curriculum</w:t>
      </w:r>
    </w:p>
    <w:p w14:paraId="50DE9121" w14:textId="77777777" w:rsidR="00C81F49" w:rsidRPr="008E2256" w:rsidRDefault="00C81F49" w:rsidP="00C81F49">
      <w:pPr>
        <w:keepNext/>
        <w:keepLines/>
        <w:spacing w:after="0"/>
        <w:outlineLvl w:val="1"/>
        <w:rPr>
          <w:rFonts w:eastAsia="Times New Roman"/>
          <w:b/>
          <w:bCs/>
          <w:sz w:val="28"/>
          <w:szCs w:val="28"/>
          <w:lang w:eastAsia="en-GB"/>
        </w:rPr>
      </w:pPr>
    </w:p>
    <w:p w14:paraId="6CE576EE" w14:textId="5FA39F21" w:rsidR="00542898" w:rsidRPr="00F74412" w:rsidRDefault="00542898" w:rsidP="00C1776D">
      <w:pPr>
        <w:spacing w:after="0" w:line="240" w:lineRule="auto"/>
        <w:rPr>
          <w:szCs w:val="24"/>
          <w:lang w:eastAsia="en-GB"/>
        </w:rPr>
      </w:pPr>
      <w:r w:rsidRPr="00F74412">
        <w:rPr>
          <w:szCs w:val="24"/>
        </w:rPr>
        <w:t xml:space="preserve">We will work to ensure that our pupils </w:t>
      </w:r>
      <w:r>
        <w:rPr>
          <w:szCs w:val="24"/>
        </w:rPr>
        <w:t>are</w:t>
      </w:r>
      <w:r w:rsidRPr="00F74412">
        <w:rPr>
          <w:szCs w:val="24"/>
        </w:rPr>
        <w:t xml:space="preserve"> skilled and equipped to be resilient and resist involvement in extreme or radical activities. Therefore, we </w:t>
      </w:r>
      <w:r w:rsidRPr="00F74412">
        <w:rPr>
          <w:szCs w:val="24"/>
          <w:lang w:eastAsia="en-GB"/>
        </w:rPr>
        <w:t>recognise the need to build resilience in our pupils to</w:t>
      </w:r>
      <w:r w:rsidRPr="00F74412">
        <w:rPr>
          <w:b/>
          <w:szCs w:val="24"/>
          <w:lang w:eastAsia="en-GB"/>
        </w:rPr>
        <w:t xml:space="preserve"> </w:t>
      </w:r>
      <w:r w:rsidRPr="00F74412">
        <w:rPr>
          <w:szCs w:val="24"/>
          <w:lang w:eastAsia="en-GB"/>
        </w:rPr>
        <w:t xml:space="preserve">make them less </w:t>
      </w:r>
      <w:r w:rsidR="002F37E6" w:rsidRPr="00C1776D">
        <w:rPr>
          <w:szCs w:val="24"/>
          <w:lang w:eastAsia="en-GB"/>
        </w:rPr>
        <w:t>susceptible</w:t>
      </w:r>
      <w:r w:rsidRPr="00F74412">
        <w:rPr>
          <w:szCs w:val="24"/>
          <w:lang w:eastAsia="en-GB"/>
        </w:rPr>
        <w:t xml:space="preserve">. We aim to include in the curriculum learning around threat and risk and online radicalisation.   </w:t>
      </w:r>
    </w:p>
    <w:p w14:paraId="3A107B07" w14:textId="77777777" w:rsidR="00542898" w:rsidRPr="00F74412" w:rsidRDefault="00542898" w:rsidP="00C1776D">
      <w:pPr>
        <w:spacing w:after="0" w:line="240" w:lineRule="auto"/>
        <w:rPr>
          <w:szCs w:val="24"/>
          <w:lang w:eastAsia="en-GB"/>
        </w:rPr>
      </w:pPr>
    </w:p>
    <w:p w14:paraId="50E5B466" w14:textId="2BCE26C5" w:rsidR="004F2E66" w:rsidRDefault="00542898" w:rsidP="004F2E66">
      <w:pPr>
        <w:spacing w:after="0" w:line="240" w:lineRule="auto"/>
        <w:rPr>
          <w:szCs w:val="24"/>
          <w:lang w:eastAsia="en-GB"/>
        </w:rPr>
      </w:pPr>
      <w:r w:rsidRPr="00C41278">
        <w:rPr>
          <w:szCs w:val="24"/>
          <w:lang w:eastAsia="en-GB"/>
        </w:rPr>
        <w:t xml:space="preserve">We </w:t>
      </w:r>
      <w:r w:rsidRPr="004D3259">
        <w:rPr>
          <w:szCs w:val="24"/>
          <w:lang w:eastAsia="en-GB"/>
        </w:rPr>
        <w:t>will therefore provide</w:t>
      </w:r>
      <w:r>
        <w:rPr>
          <w:szCs w:val="24"/>
          <w:lang w:eastAsia="en-GB"/>
        </w:rPr>
        <w:t xml:space="preserve"> a broad and balanced curriculum within which we aim to support pupils</w:t>
      </w:r>
      <w:r w:rsidR="004F2E66">
        <w:rPr>
          <w:szCs w:val="24"/>
          <w:lang w:eastAsia="en-GB"/>
        </w:rPr>
        <w:t>’</w:t>
      </w:r>
      <w:r>
        <w:rPr>
          <w:szCs w:val="24"/>
          <w:lang w:eastAsia="en-GB"/>
        </w:rPr>
        <w:t xml:space="preserve"> Spiritual, Moral, Social and Cultural development (SMSC).  </w:t>
      </w:r>
    </w:p>
    <w:p w14:paraId="6C9478F4" w14:textId="44E0256A" w:rsidR="004F2E66" w:rsidRPr="00C03F6B" w:rsidRDefault="004F2E66" w:rsidP="22940756">
      <w:pPr>
        <w:spacing w:after="0" w:line="240" w:lineRule="auto"/>
        <w:rPr>
          <w:lang w:eastAsia="en-GB"/>
        </w:rPr>
      </w:pPr>
    </w:p>
    <w:p w14:paraId="254C8B0B" w14:textId="57729637" w:rsidR="00542898" w:rsidRDefault="004F2E66" w:rsidP="22940756">
      <w:pPr>
        <w:spacing w:after="0" w:line="240" w:lineRule="auto"/>
        <w:rPr>
          <w:highlight w:val="yellow"/>
          <w:lang w:eastAsia="en-GB"/>
        </w:rPr>
      </w:pPr>
      <w:r w:rsidRPr="22940756">
        <w:rPr>
          <w:lang w:eastAsia="en-GB"/>
        </w:rPr>
        <w:t xml:space="preserve">In secondary schools, SMSC is integrated into many subjects, such as English, history, and geography. For instance, in history classes, students learn about different societies and cultures and how they’ve evolved over time. </w:t>
      </w:r>
    </w:p>
    <w:p w14:paraId="047EF420" w14:textId="77777777" w:rsidR="00542898" w:rsidRDefault="00542898" w:rsidP="00C1776D">
      <w:pPr>
        <w:spacing w:after="0" w:line="240" w:lineRule="auto"/>
        <w:rPr>
          <w:szCs w:val="24"/>
          <w:lang w:eastAsia="en-GB"/>
        </w:rPr>
      </w:pPr>
    </w:p>
    <w:p w14:paraId="15681BE9" w14:textId="3A388660" w:rsidR="00542898" w:rsidRDefault="004F2E66" w:rsidP="00C1776D">
      <w:pPr>
        <w:spacing w:after="0" w:line="240" w:lineRule="auto"/>
        <w:rPr>
          <w:szCs w:val="24"/>
          <w:lang w:eastAsia="en-GB"/>
        </w:rPr>
      </w:pPr>
      <w:r>
        <w:rPr>
          <w:szCs w:val="24"/>
          <w:lang w:eastAsia="en-GB"/>
        </w:rPr>
        <w:t xml:space="preserve">Fundamental British </w:t>
      </w:r>
      <w:r w:rsidR="00542898">
        <w:rPr>
          <w:szCs w:val="24"/>
          <w:lang w:eastAsia="en-GB"/>
        </w:rPr>
        <w:t xml:space="preserve">Values underpinning public life in the UK have been summarised as democracy, the rule of law, individual liberty, mutual respect, and the tolerance of those with different faiths and beliefs.  It is important that our pupils understand this through different approaches using a balanced and broad curriculum.  This supports our pupils to be responsible citizens and prepares for an adult life living and working in Britain which is diverse and changing. </w:t>
      </w:r>
    </w:p>
    <w:p w14:paraId="39EC5224" w14:textId="77777777" w:rsidR="00944E8B" w:rsidRDefault="00944E8B" w:rsidP="00C1776D">
      <w:pPr>
        <w:spacing w:after="0" w:line="240" w:lineRule="auto"/>
        <w:rPr>
          <w:szCs w:val="24"/>
          <w:lang w:eastAsia="en-GB"/>
        </w:rPr>
      </w:pPr>
    </w:p>
    <w:p w14:paraId="56037A88" w14:textId="02DDA0E5" w:rsidR="00542898" w:rsidRDefault="00542898" w:rsidP="00C1776D">
      <w:pPr>
        <w:spacing w:line="240" w:lineRule="auto"/>
        <w:rPr>
          <w:lang w:eastAsia="en-GB"/>
        </w:rPr>
      </w:pPr>
      <w:r>
        <w:rPr>
          <w:szCs w:val="24"/>
          <w:lang w:eastAsia="en-GB"/>
        </w:rPr>
        <w:t xml:space="preserve">Our School will ensure the promotion of British values and that these efforts are inclusive and promote unity between pupils, parents/carers and the local community. </w:t>
      </w:r>
      <w:r w:rsidR="004B672A" w:rsidRPr="00C1776D">
        <w:rPr>
          <w:szCs w:val="24"/>
          <w:lang w:eastAsia="en-GB"/>
        </w:rPr>
        <w:t xml:space="preserve">We will ensure that </w:t>
      </w:r>
      <w:r w:rsidR="00DE53B2" w:rsidRPr="00C1776D">
        <w:rPr>
          <w:lang w:eastAsia="en-GB"/>
        </w:rPr>
        <w:t xml:space="preserve">Prevent </w:t>
      </w:r>
      <w:r w:rsidR="004B672A" w:rsidRPr="00C1776D">
        <w:rPr>
          <w:lang w:eastAsia="en-GB"/>
        </w:rPr>
        <w:t xml:space="preserve">is </w:t>
      </w:r>
      <w:r w:rsidR="00DE53B2" w:rsidRPr="00C1776D">
        <w:rPr>
          <w:lang w:eastAsia="en-GB"/>
        </w:rPr>
        <w:t>embedded across the setting, in a proportionate way to risk.</w:t>
      </w:r>
    </w:p>
    <w:p w14:paraId="089CA3BA" w14:textId="7F0C5FA1" w:rsidR="005F5DD0" w:rsidRDefault="005F5DD0" w:rsidP="00542898">
      <w:pPr>
        <w:keepNext/>
        <w:keepLines/>
        <w:numPr>
          <w:ilvl w:val="0"/>
          <w:numId w:val="2"/>
        </w:numPr>
        <w:spacing w:after="0"/>
        <w:outlineLvl w:val="1"/>
        <w:rPr>
          <w:rFonts w:eastAsia="Times New Roman"/>
          <w:b/>
          <w:bCs/>
          <w:sz w:val="28"/>
          <w:szCs w:val="28"/>
          <w:lang w:eastAsia="en-GB"/>
        </w:rPr>
      </w:pPr>
      <w:r>
        <w:rPr>
          <w:rFonts w:eastAsia="Times New Roman"/>
          <w:b/>
          <w:bCs/>
          <w:sz w:val="28"/>
          <w:szCs w:val="28"/>
          <w:lang w:eastAsia="en-GB"/>
        </w:rPr>
        <w:lastRenderedPageBreak/>
        <w:t>Indicators, Help and Support</w:t>
      </w:r>
    </w:p>
    <w:p w14:paraId="18BD9AED" w14:textId="77777777" w:rsidR="005F5DD0" w:rsidRDefault="005F5DD0" w:rsidP="005F5DD0">
      <w:pPr>
        <w:keepNext/>
        <w:keepLines/>
        <w:spacing w:after="0"/>
        <w:outlineLvl w:val="1"/>
        <w:rPr>
          <w:rFonts w:eastAsia="Times New Roman"/>
          <w:b/>
          <w:bCs/>
          <w:sz w:val="28"/>
          <w:szCs w:val="28"/>
          <w:lang w:eastAsia="en-GB"/>
        </w:rPr>
      </w:pPr>
    </w:p>
    <w:p w14:paraId="45C4F623" w14:textId="24D6E607" w:rsidR="005F5DD0" w:rsidRDefault="005F5DD0" w:rsidP="005F5DD0">
      <w:pPr>
        <w:keepNext/>
        <w:keepLines/>
        <w:spacing w:after="0"/>
        <w:outlineLvl w:val="1"/>
        <w:rPr>
          <w:rFonts w:eastAsia="Times New Roman"/>
          <w:szCs w:val="24"/>
          <w:lang w:eastAsia="en-GB"/>
        </w:rPr>
      </w:pPr>
      <w:r w:rsidRPr="005F5DD0">
        <w:rPr>
          <w:rFonts w:eastAsia="Times New Roman"/>
          <w:szCs w:val="24"/>
          <w:lang w:eastAsia="en-GB"/>
        </w:rPr>
        <w:t xml:space="preserve">There are many factors that can make someone </w:t>
      </w:r>
      <w:r w:rsidR="002F37E6" w:rsidRPr="004F2E66">
        <w:rPr>
          <w:rFonts w:eastAsia="Times New Roman"/>
          <w:szCs w:val="24"/>
          <w:lang w:eastAsia="en-GB"/>
        </w:rPr>
        <w:t>susceptible</w:t>
      </w:r>
      <w:r w:rsidRPr="005F5DD0">
        <w:rPr>
          <w:rFonts w:eastAsia="Times New Roman"/>
          <w:szCs w:val="24"/>
          <w:lang w:eastAsia="en-GB"/>
        </w:rPr>
        <w:t xml:space="preserve"> to radicalisation. They can apply to any age, social class, religion, ethnic or educational background.</w:t>
      </w:r>
      <w:r>
        <w:rPr>
          <w:rFonts w:eastAsia="Times New Roman"/>
          <w:szCs w:val="24"/>
          <w:lang w:eastAsia="en-GB"/>
        </w:rPr>
        <w:t xml:space="preserve"> </w:t>
      </w:r>
      <w:r w:rsidRPr="005F5DD0">
        <w:rPr>
          <w:rFonts w:eastAsia="Times New Roman"/>
          <w:szCs w:val="24"/>
          <w:lang w:eastAsia="en-GB"/>
        </w:rPr>
        <w:t xml:space="preserve">More important than any one specific sign is the sense that something is not quite right with the person you’re worried about. You could spot one sign or a combination of signs that are increasing in intensity. Sometimes they can be indicators of other underlying issues or challenges that are not connected to radicalisation. </w:t>
      </w:r>
      <w:r w:rsidR="004F2E66" w:rsidRPr="00C03F6B">
        <w:rPr>
          <w:rFonts w:eastAsia="Times New Roman"/>
          <w:szCs w:val="24"/>
          <w:lang w:eastAsia="en-GB"/>
        </w:rPr>
        <w:t>We will ensure that our staff undertake Prevent training</w:t>
      </w:r>
      <w:r w:rsidR="004656FE" w:rsidRPr="00C03F6B">
        <w:rPr>
          <w:rFonts w:eastAsia="Times New Roman"/>
          <w:szCs w:val="24"/>
          <w:lang w:eastAsia="en-GB"/>
        </w:rPr>
        <w:t xml:space="preserve"> every 2 years in line with the recommendation of the local authority</w:t>
      </w:r>
      <w:r w:rsidR="004F2E66" w:rsidRPr="00C03F6B">
        <w:rPr>
          <w:rFonts w:eastAsia="Times New Roman"/>
          <w:szCs w:val="24"/>
          <w:lang w:eastAsia="en-GB"/>
        </w:rPr>
        <w:t xml:space="preserve">, to be confident in understanding some of the </w:t>
      </w:r>
      <w:r w:rsidR="004656FE" w:rsidRPr="00C03F6B">
        <w:rPr>
          <w:rFonts w:eastAsia="Times New Roman"/>
          <w:szCs w:val="24"/>
          <w:lang w:eastAsia="en-GB"/>
        </w:rPr>
        <w:t>factors that can contribute towards radicalisation, and identifying those signs that a pupil may be supporting terrorist ideologies.</w:t>
      </w:r>
    </w:p>
    <w:p w14:paraId="5CC9E8C6" w14:textId="049905F9" w:rsidR="005F5DD0" w:rsidRDefault="005F5DD0" w:rsidP="005F5DD0">
      <w:pPr>
        <w:keepNext/>
        <w:keepLines/>
        <w:spacing w:after="0"/>
        <w:outlineLvl w:val="1"/>
        <w:rPr>
          <w:rFonts w:eastAsia="Times New Roman"/>
          <w:szCs w:val="24"/>
          <w:lang w:eastAsia="en-GB"/>
        </w:rPr>
      </w:pPr>
      <w:r>
        <w:rPr>
          <w:rFonts w:eastAsia="Times New Roman"/>
          <w:szCs w:val="24"/>
          <w:lang w:eastAsia="en-GB"/>
        </w:rPr>
        <w:t>Help identifying a concern can be found on the following websites;</w:t>
      </w:r>
    </w:p>
    <w:p w14:paraId="580CFD66" w14:textId="76A19857" w:rsidR="005F5DD0" w:rsidRPr="00BA0853" w:rsidRDefault="005F5DD0" w:rsidP="005F5DD0">
      <w:pPr>
        <w:pStyle w:val="ListParagraph"/>
        <w:keepNext/>
        <w:keepLines/>
        <w:numPr>
          <w:ilvl w:val="0"/>
          <w:numId w:val="17"/>
        </w:numPr>
        <w:spacing w:after="0"/>
        <w:outlineLvl w:val="1"/>
        <w:rPr>
          <w:rStyle w:val="Hyperlink"/>
          <w:rFonts w:eastAsia="Times New Roman"/>
          <w:color w:val="auto"/>
          <w:szCs w:val="24"/>
          <w:u w:val="none"/>
          <w:lang w:eastAsia="en-GB"/>
        </w:rPr>
      </w:pPr>
      <w:hyperlink r:id="rId12" w:history="1">
        <w:r w:rsidRPr="005F5DD0">
          <w:rPr>
            <w:rStyle w:val="Hyperlink"/>
            <w:rFonts w:eastAsia="Times New Roman"/>
            <w:szCs w:val="24"/>
            <w:lang w:eastAsia="en-GB"/>
          </w:rPr>
          <w:t>Act Early</w:t>
        </w:r>
      </w:hyperlink>
    </w:p>
    <w:p w14:paraId="305E434F" w14:textId="618DB74C" w:rsidR="00BA0853" w:rsidRDefault="00BA0853" w:rsidP="005F5DD0">
      <w:pPr>
        <w:pStyle w:val="ListParagraph"/>
        <w:keepNext/>
        <w:keepLines/>
        <w:numPr>
          <w:ilvl w:val="0"/>
          <w:numId w:val="17"/>
        </w:numPr>
        <w:spacing w:after="0"/>
        <w:outlineLvl w:val="1"/>
        <w:rPr>
          <w:rFonts w:eastAsia="Times New Roman"/>
          <w:szCs w:val="24"/>
          <w:lang w:eastAsia="en-GB"/>
        </w:rPr>
      </w:pPr>
      <w:hyperlink r:id="rId13" w:history="1">
        <w:r w:rsidRPr="00BA0853">
          <w:rPr>
            <w:rStyle w:val="Hyperlink"/>
            <w:rFonts w:eastAsia="Times New Roman"/>
            <w:szCs w:val="24"/>
            <w:lang w:eastAsia="en-GB"/>
          </w:rPr>
          <w:t>Educate Against Hate</w:t>
        </w:r>
      </w:hyperlink>
    </w:p>
    <w:p w14:paraId="3EA25A72" w14:textId="77777777" w:rsidR="005F5DD0" w:rsidRDefault="005F5DD0" w:rsidP="005F5DD0">
      <w:pPr>
        <w:pStyle w:val="ListParagraph"/>
        <w:keepNext/>
        <w:keepLines/>
        <w:numPr>
          <w:ilvl w:val="0"/>
          <w:numId w:val="17"/>
        </w:numPr>
        <w:spacing w:after="0"/>
        <w:outlineLvl w:val="1"/>
        <w:rPr>
          <w:rFonts w:eastAsia="Times New Roman"/>
          <w:szCs w:val="24"/>
          <w:lang w:eastAsia="en-GB"/>
        </w:rPr>
      </w:pPr>
      <w:hyperlink r:id="rId14" w:history="1">
        <w:r w:rsidRPr="005F5DD0">
          <w:rPr>
            <w:rStyle w:val="Hyperlink"/>
            <w:rFonts w:eastAsia="Times New Roman"/>
            <w:szCs w:val="24"/>
            <w:lang w:eastAsia="en-GB"/>
          </w:rPr>
          <w:t xml:space="preserve">Safer Derbyshire </w:t>
        </w:r>
      </w:hyperlink>
    </w:p>
    <w:p w14:paraId="1D0D3B3B" w14:textId="05110A4C" w:rsidR="005F5DD0" w:rsidRPr="005F5DD0" w:rsidRDefault="005F5DD0" w:rsidP="005F5DD0">
      <w:pPr>
        <w:keepNext/>
        <w:keepLines/>
        <w:spacing w:after="0"/>
        <w:outlineLvl w:val="1"/>
        <w:rPr>
          <w:rFonts w:eastAsia="Times New Roman"/>
          <w:szCs w:val="24"/>
          <w:lang w:eastAsia="en-GB"/>
        </w:rPr>
      </w:pPr>
      <w:r>
        <w:rPr>
          <w:rFonts w:eastAsia="Times New Roman"/>
          <w:szCs w:val="24"/>
          <w:lang w:eastAsia="en-GB"/>
        </w:rPr>
        <w:t>For advice relating to a particular issue follow the referral process in Appendix A</w:t>
      </w:r>
    </w:p>
    <w:p w14:paraId="4BEA9315" w14:textId="77777777" w:rsidR="005F5DD0" w:rsidRPr="005F5DD0" w:rsidRDefault="005F5DD0" w:rsidP="005F5DD0">
      <w:pPr>
        <w:keepNext/>
        <w:keepLines/>
        <w:spacing w:after="0"/>
        <w:outlineLvl w:val="1"/>
        <w:rPr>
          <w:rFonts w:eastAsia="Times New Roman"/>
          <w:szCs w:val="24"/>
          <w:lang w:eastAsia="en-GB"/>
        </w:rPr>
      </w:pPr>
    </w:p>
    <w:p w14:paraId="566329BD" w14:textId="4112C858" w:rsidR="00542898" w:rsidRDefault="00542898" w:rsidP="00542898">
      <w:pPr>
        <w:keepNext/>
        <w:keepLines/>
        <w:numPr>
          <w:ilvl w:val="0"/>
          <w:numId w:val="2"/>
        </w:numPr>
        <w:spacing w:after="0"/>
        <w:outlineLvl w:val="1"/>
        <w:rPr>
          <w:rFonts w:eastAsia="Times New Roman"/>
          <w:b/>
          <w:bCs/>
          <w:sz w:val="28"/>
          <w:szCs w:val="28"/>
          <w:lang w:eastAsia="en-GB"/>
        </w:rPr>
      </w:pPr>
      <w:bookmarkStart w:id="0" w:name="_Hlk63757575"/>
      <w:bookmarkStart w:id="1" w:name="Referral"/>
      <w:r>
        <w:rPr>
          <w:rFonts w:eastAsia="Times New Roman"/>
          <w:b/>
          <w:bCs/>
          <w:sz w:val="28"/>
          <w:szCs w:val="28"/>
          <w:lang w:eastAsia="en-GB"/>
        </w:rPr>
        <w:t>Referral Procedure</w:t>
      </w:r>
    </w:p>
    <w:bookmarkEnd w:id="0"/>
    <w:bookmarkEnd w:id="1"/>
    <w:p w14:paraId="341C0879" w14:textId="77777777" w:rsidR="003646B6" w:rsidRDefault="003646B6" w:rsidP="003646B6">
      <w:pPr>
        <w:keepNext/>
        <w:keepLines/>
        <w:spacing w:after="0"/>
        <w:outlineLvl w:val="1"/>
        <w:rPr>
          <w:rFonts w:eastAsia="Times New Roman"/>
          <w:b/>
          <w:bCs/>
          <w:sz w:val="28"/>
          <w:szCs w:val="28"/>
          <w:lang w:eastAsia="en-GB"/>
        </w:rPr>
      </w:pPr>
    </w:p>
    <w:p w14:paraId="642D03E3" w14:textId="642A6E61" w:rsidR="004D6836" w:rsidRDefault="003646B6" w:rsidP="004D6836">
      <w:r w:rsidRPr="003646B6">
        <w:t>We will treat any worry or concern that a child or young person in the School may be exposed to possible extremism, extremist ideology and or radicalisation as a possible safeguarding concern and will seek advice where appropriate.</w:t>
      </w:r>
    </w:p>
    <w:p w14:paraId="4AD97B9E" w14:textId="510FC665" w:rsidR="00FA5F3E" w:rsidRDefault="00FA5F3E" w:rsidP="004D6836">
      <w:r w:rsidRPr="00717725">
        <w:t xml:space="preserve">All </w:t>
      </w:r>
      <w:r>
        <w:t xml:space="preserve">Prevent </w:t>
      </w:r>
      <w:r w:rsidRPr="00717725">
        <w:t xml:space="preserve">concerns and incidents will be bought to the attention of the Designated Safeguarding Lead, who will follow the agreed procedures, as described in </w:t>
      </w:r>
      <w:hyperlink w:anchor="AppendixA" w:history="1">
        <w:r w:rsidRPr="004656FE">
          <w:rPr>
            <w:rStyle w:val="Hyperlink"/>
          </w:rPr>
          <w:t>Appendix A</w:t>
        </w:r>
      </w:hyperlink>
      <w:r w:rsidRPr="00717725">
        <w:t xml:space="preserve">.  </w:t>
      </w:r>
    </w:p>
    <w:p w14:paraId="570FCEB8" w14:textId="4A6E8361" w:rsidR="00862021" w:rsidRPr="002761FE" w:rsidRDefault="00944E8B" w:rsidP="00862021">
      <w:r w:rsidRPr="002761FE">
        <w:t>W</w:t>
      </w:r>
      <w:r w:rsidR="00A75407" w:rsidRPr="002761FE">
        <w:t>here a referral is needed, we</w:t>
      </w:r>
      <w:r w:rsidRPr="002761FE">
        <w:t xml:space="preserve"> will use the </w:t>
      </w:r>
      <w:hyperlink r:id="rId15" w:history="1">
        <w:r w:rsidRPr="004656FE">
          <w:rPr>
            <w:rStyle w:val="Hyperlink"/>
            <w:color w:val="4472C4" w:themeColor="accent1"/>
          </w:rPr>
          <w:t>Prevent referral form</w:t>
        </w:r>
      </w:hyperlink>
      <w:r w:rsidRPr="004656FE">
        <w:t xml:space="preserve"> to</w:t>
      </w:r>
      <w:r w:rsidRPr="002761FE">
        <w:t xml:space="preserve"> share Prevent related concerns about any child</w:t>
      </w:r>
      <w:r w:rsidR="00FA5F3E" w:rsidRPr="002761FE">
        <w:t>, young person or adult within the school</w:t>
      </w:r>
      <w:r w:rsidR="00CB0034" w:rsidRPr="002761FE">
        <w:t>,</w:t>
      </w:r>
      <w:r w:rsidR="00FA5F3E" w:rsidRPr="002761FE">
        <w:t xml:space="preserve"> </w:t>
      </w:r>
      <w:r w:rsidR="00A75407" w:rsidRPr="002761FE">
        <w:t xml:space="preserve">with the </w:t>
      </w:r>
      <w:r w:rsidR="00C1776D">
        <w:t>Police</w:t>
      </w:r>
      <w:r w:rsidR="00A75407" w:rsidRPr="002761FE">
        <w:t xml:space="preserve"> Prevent Team, </w:t>
      </w:r>
      <w:r w:rsidR="00FA5F3E" w:rsidRPr="002761FE">
        <w:t xml:space="preserve">as described in </w:t>
      </w:r>
      <w:hyperlink w:anchor="AppendixA" w:history="1">
        <w:r w:rsidR="00FA5F3E" w:rsidRPr="004656FE">
          <w:rPr>
            <w:rStyle w:val="Hyperlink"/>
          </w:rPr>
          <w:t>Appendix A</w:t>
        </w:r>
      </w:hyperlink>
      <w:r w:rsidR="00FA5F3E" w:rsidRPr="002761FE">
        <w:t xml:space="preserve">. </w:t>
      </w:r>
    </w:p>
    <w:p w14:paraId="0396C5C7" w14:textId="4BBD2595" w:rsidR="00253F62" w:rsidRDefault="00253F62" w:rsidP="004D6836">
      <w:r>
        <w:t xml:space="preserve">Where a concern or incident is judged to be </w:t>
      </w:r>
      <w:r w:rsidR="00717725">
        <w:t xml:space="preserve">immediate and serious an appropriate lead in the </w:t>
      </w:r>
      <w:r w:rsidR="004656FE">
        <w:t>school</w:t>
      </w:r>
      <w:r w:rsidR="00717725">
        <w:t xml:space="preserve"> will contact the </w:t>
      </w:r>
      <w:r w:rsidR="00C1776D">
        <w:t>Police</w:t>
      </w:r>
      <w:r w:rsidR="00717725">
        <w:t xml:space="preserve"> directly using 999. </w:t>
      </w:r>
    </w:p>
    <w:p w14:paraId="597696D5" w14:textId="54481742" w:rsidR="00F07C95" w:rsidRPr="00862021" w:rsidRDefault="00F07C95" w:rsidP="004D6836">
      <w:pPr>
        <w:rPr>
          <w:color w:val="FF0000"/>
        </w:rPr>
      </w:pPr>
      <w:r w:rsidRPr="002761FE">
        <w:t xml:space="preserve">We will </w:t>
      </w:r>
      <w:r w:rsidR="002761FE">
        <w:t>ensure that we keep accurate and up</w:t>
      </w:r>
      <w:r w:rsidR="004656FE">
        <w:t>-</w:t>
      </w:r>
      <w:r w:rsidR="002761FE">
        <w:t>to</w:t>
      </w:r>
      <w:r w:rsidR="004656FE">
        <w:t>-</w:t>
      </w:r>
      <w:r w:rsidR="002761FE">
        <w:t xml:space="preserve">date records of any additional safeguarding concerns in line with our school’s recording </w:t>
      </w:r>
      <w:r w:rsidR="00C1776D">
        <w:t>Polic</w:t>
      </w:r>
      <w:r w:rsidR="004656FE">
        <w:t>i</w:t>
      </w:r>
      <w:r w:rsidR="00C1776D">
        <w:t>e</w:t>
      </w:r>
      <w:r w:rsidR="002761FE">
        <w:t>s.</w:t>
      </w:r>
    </w:p>
    <w:p w14:paraId="34A0B87E" w14:textId="17B97B81" w:rsidR="00550EEE" w:rsidRDefault="00550EEE" w:rsidP="004D6836">
      <w:r>
        <w:t xml:space="preserve">We understand that the Channel Programme is an element of the Prevent Strategy aimed at </w:t>
      </w:r>
      <w:r w:rsidRPr="00550EEE">
        <w:t xml:space="preserve">stopping </w:t>
      </w:r>
      <w:r w:rsidR="002F37E6" w:rsidRPr="004656FE">
        <w:t>susceptible</w:t>
      </w:r>
      <w:r w:rsidRPr="00550EEE">
        <w:t xml:space="preserve"> people being drawn into terrorism</w:t>
      </w:r>
      <w:r>
        <w:t xml:space="preserve">. </w:t>
      </w:r>
      <w:r w:rsidR="004656FE">
        <w:t>Our pupils who are</w:t>
      </w:r>
      <w:r>
        <w:t xml:space="preserve"> refer</w:t>
      </w:r>
      <w:r w:rsidR="004656FE">
        <w:t>red</w:t>
      </w:r>
      <w:r>
        <w:t xml:space="preserve"> to Prevent may receive a programme of </w:t>
      </w:r>
      <w:r w:rsidR="004656FE">
        <w:t xml:space="preserve">personalised </w:t>
      </w:r>
      <w:r>
        <w:t xml:space="preserve">support from this multi-agency group and we may be asked to work with and attend Channel Panel(s) to progress this support.  </w:t>
      </w:r>
    </w:p>
    <w:p w14:paraId="7956D981" w14:textId="412BA230" w:rsidR="00F70469" w:rsidRPr="004545FF" w:rsidRDefault="00F70469" w:rsidP="004D6836">
      <w:pPr>
        <w:rPr>
          <w:szCs w:val="24"/>
        </w:rPr>
      </w:pPr>
      <w:r w:rsidRPr="004545FF">
        <w:rPr>
          <w:rFonts w:cs="Calibri"/>
          <w:color w:val="000000"/>
          <w:szCs w:val="24"/>
          <w:shd w:val="clear" w:color="auto" w:fill="FFFFFF"/>
        </w:rPr>
        <w:t xml:space="preserve">Where concerns about the impact of radicalisation </w:t>
      </w:r>
      <w:r w:rsidR="00E5299F" w:rsidRPr="004545FF">
        <w:rPr>
          <w:rFonts w:cs="Calibri"/>
          <w:color w:val="000000"/>
          <w:szCs w:val="24"/>
          <w:shd w:val="clear" w:color="auto" w:fill="FFFFFF"/>
        </w:rPr>
        <w:t>or extremism</w:t>
      </w:r>
      <w:r w:rsidRPr="004545FF">
        <w:rPr>
          <w:rFonts w:cs="Calibri"/>
          <w:color w:val="000000"/>
          <w:szCs w:val="24"/>
          <w:shd w:val="clear" w:color="auto" w:fill="FFFFFF"/>
        </w:rPr>
        <w:t xml:space="preserve"> indicate that a child or young person is additionally </w:t>
      </w:r>
      <w:r w:rsidR="002F37E6" w:rsidRPr="004656FE">
        <w:rPr>
          <w:rFonts w:cs="Calibri"/>
          <w:color w:val="000000"/>
          <w:szCs w:val="24"/>
          <w:shd w:val="clear" w:color="auto" w:fill="FFFFFF"/>
        </w:rPr>
        <w:t>susceptible</w:t>
      </w:r>
      <w:r w:rsidRPr="004545FF">
        <w:rPr>
          <w:rFonts w:cs="Calibri"/>
          <w:color w:val="000000"/>
          <w:szCs w:val="24"/>
          <w:shd w:val="clear" w:color="auto" w:fill="FFFFFF"/>
        </w:rPr>
        <w:t xml:space="preserve"> and has complex needs or they are at risk of significant harm, a referral should be made to children's social care. (See</w:t>
      </w:r>
      <w:r w:rsidR="00E5299F" w:rsidRPr="004545FF">
        <w:rPr>
          <w:rFonts w:cs="Calibri"/>
          <w:color w:val="000000"/>
          <w:szCs w:val="24"/>
          <w:shd w:val="clear" w:color="auto" w:fill="FFFFFF"/>
        </w:rPr>
        <w:t xml:space="preserve"> </w:t>
      </w:r>
      <w:hyperlink r:id="rId16" w:history="1">
        <w:r w:rsidR="00E5299F" w:rsidRPr="004545FF">
          <w:rPr>
            <w:rStyle w:val="Hyperlink"/>
            <w:rFonts w:cs="Calibri"/>
            <w:szCs w:val="24"/>
            <w:shd w:val="clear" w:color="auto" w:fill="FFFFFF"/>
          </w:rPr>
          <w:t xml:space="preserve">Making a referral to </w:t>
        </w:r>
        <w:proofErr w:type="spellStart"/>
        <w:r w:rsidR="00E5299F" w:rsidRPr="004545FF">
          <w:rPr>
            <w:rStyle w:val="Hyperlink"/>
            <w:rFonts w:cs="Calibri"/>
            <w:szCs w:val="24"/>
            <w:shd w:val="clear" w:color="auto" w:fill="FFFFFF"/>
          </w:rPr>
          <w:t>Childrens</w:t>
        </w:r>
        <w:proofErr w:type="spellEnd"/>
        <w:r w:rsidR="00E5299F" w:rsidRPr="004545FF">
          <w:rPr>
            <w:rStyle w:val="Hyperlink"/>
            <w:rFonts w:cs="Calibri"/>
            <w:szCs w:val="24"/>
            <w:shd w:val="clear" w:color="auto" w:fill="FFFFFF"/>
          </w:rPr>
          <w:t xml:space="preserve"> Social Care</w:t>
        </w:r>
      </w:hyperlink>
      <w:r w:rsidRPr="004545FF">
        <w:rPr>
          <w:rFonts w:cs="Calibri"/>
          <w:color w:val="000000"/>
          <w:szCs w:val="24"/>
          <w:shd w:val="clear" w:color="auto" w:fill="FFFFFF"/>
        </w:rPr>
        <w:t>).</w:t>
      </w:r>
    </w:p>
    <w:p w14:paraId="06E417AE" w14:textId="55024301" w:rsidR="00717725" w:rsidRDefault="00717725" w:rsidP="00717725">
      <w:pPr>
        <w:keepNext/>
        <w:keepLines/>
        <w:numPr>
          <w:ilvl w:val="0"/>
          <w:numId w:val="2"/>
        </w:numPr>
        <w:spacing w:after="0"/>
        <w:outlineLvl w:val="1"/>
        <w:rPr>
          <w:rFonts w:eastAsia="Times New Roman"/>
          <w:b/>
          <w:bCs/>
          <w:sz w:val="28"/>
          <w:szCs w:val="28"/>
          <w:lang w:eastAsia="en-GB"/>
        </w:rPr>
      </w:pPr>
      <w:r>
        <w:rPr>
          <w:rFonts w:eastAsia="Times New Roman"/>
          <w:b/>
          <w:bCs/>
          <w:sz w:val="28"/>
          <w:szCs w:val="28"/>
          <w:lang w:eastAsia="en-GB"/>
        </w:rPr>
        <w:lastRenderedPageBreak/>
        <w:t>Related Policies and guidance</w:t>
      </w:r>
    </w:p>
    <w:p w14:paraId="5B0EC9A6" w14:textId="77777777" w:rsidR="006865DA" w:rsidRDefault="006865DA" w:rsidP="00C514E1">
      <w:pPr>
        <w:spacing w:after="0"/>
      </w:pPr>
    </w:p>
    <w:p w14:paraId="42B627FE" w14:textId="2DA2D694" w:rsidR="00C514E1" w:rsidRPr="00C514E1" w:rsidRDefault="00C514E1" w:rsidP="00C514E1">
      <w:pPr>
        <w:spacing w:after="0"/>
      </w:pPr>
      <w:r w:rsidRPr="00C514E1">
        <w:t>Th</w:t>
      </w:r>
      <w:r>
        <w:t>is</w:t>
      </w:r>
      <w:r w:rsidRPr="00C514E1">
        <w:t xml:space="preserve"> Extremism &amp; Radicalisation Policy is linked to the following policies:</w:t>
      </w:r>
    </w:p>
    <w:p w14:paraId="6129120A" w14:textId="77777777" w:rsidR="00C514E1" w:rsidRPr="00C514E1" w:rsidRDefault="00C514E1" w:rsidP="00C514E1">
      <w:pPr>
        <w:spacing w:after="0"/>
        <w:ind w:left="360"/>
      </w:pPr>
    </w:p>
    <w:p w14:paraId="7FA5F081" w14:textId="77777777" w:rsidR="00C514E1" w:rsidRPr="00C514E1" w:rsidRDefault="00C514E1" w:rsidP="00C514E1">
      <w:pPr>
        <w:numPr>
          <w:ilvl w:val="0"/>
          <w:numId w:val="13"/>
        </w:numPr>
        <w:spacing w:after="0"/>
        <w:contextualSpacing/>
      </w:pPr>
      <w:r w:rsidRPr="00C514E1">
        <w:t>Safeguarding &amp; Child Protection Policy</w:t>
      </w:r>
    </w:p>
    <w:p w14:paraId="1C089421" w14:textId="77777777" w:rsidR="00C514E1" w:rsidRPr="00C514E1" w:rsidRDefault="00C514E1" w:rsidP="00C514E1">
      <w:pPr>
        <w:numPr>
          <w:ilvl w:val="0"/>
          <w:numId w:val="13"/>
        </w:numPr>
        <w:spacing w:after="0"/>
        <w:contextualSpacing/>
      </w:pPr>
      <w:r w:rsidRPr="00C514E1">
        <w:t>Equality &amp; Diversity Policy</w:t>
      </w:r>
    </w:p>
    <w:p w14:paraId="102774DB" w14:textId="688EC355" w:rsidR="00C514E1" w:rsidRPr="00C514E1" w:rsidRDefault="00C514E1" w:rsidP="00C514E1">
      <w:pPr>
        <w:numPr>
          <w:ilvl w:val="0"/>
          <w:numId w:val="13"/>
        </w:numPr>
        <w:spacing w:after="0"/>
        <w:contextualSpacing/>
      </w:pPr>
      <w:r w:rsidRPr="00C514E1">
        <w:t>Anti</w:t>
      </w:r>
      <w:r>
        <w:t xml:space="preserve"> </w:t>
      </w:r>
      <w:r w:rsidRPr="00C514E1">
        <w:t xml:space="preserve">- bullying Policy including Cyberbullying </w:t>
      </w:r>
    </w:p>
    <w:p w14:paraId="54BAB83E" w14:textId="77777777" w:rsidR="00C514E1" w:rsidRPr="00C514E1" w:rsidRDefault="00C514E1" w:rsidP="00C514E1">
      <w:pPr>
        <w:numPr>
          <w:ilvl w:val="0"/>
          <w:numId w:val="13"/>
        </w:numPr>
        <w:spacing w:after="0"/>
        <w:contextualSpacing/>
      </w:pPr>
      <w:r w:rsidRPr="00C514E1">
        <w:t>Behavioural Management Policy</w:t>
      </w:r>
    </w:p>
    <w:p w14:paraId="1A3B15B1" w14:textId="75A26FA4" w:rsidR="00C514E1" w:rsidRPr="00C514E1" w:rsidRDefault="00C514E1" w:rsidP="00C514E1">
      <w:pPr>
        <w:numPr>
          <w:ilvl w:val="0"/>
          <w:numId w:val="13"/>
        </w:numPr>
        <w:spacing w:after="0"/>
        <w:contextualSpacing/>
      </w:pPr>
      <w:r w:rsidRPr="00C514E1">
        <w:t xml:space="preserve">Online Safety Policy </w:t>
      </w:r>
    </w:p>
    <w:p w14:paraId="67BBE1BE" w14:textId="1C5EC603" w:rsidR="00C514E1" w:rsidRDefault="00C514E1" w:rsidP="00C514E1">
      <w:pPr>
        <w:numPr>
          <w:ilvl w:val="0"/>
          <w:numId w:val="13"/>
        </w:numPr>
        <w:spacing w:after="0"/>
        <w:contextualSpacing/>
      </w:pPr>
      <w:r w:rsidRPr="00C514E1">
        <w:t>A British values statement</w:t>
      </w:r>
    </w:p>
    <w:p w14:paraId="2DD029F0" w14:textId="1F9F17AA" w:rsidR="00C514E1" w:rsidRPr="00C514E1" w:rsidRDefault="00550EEE" w:rsidP="22940756">
      <w:pPr>
        <w:numPr>
          <w:ilvl w:val="0"/>
          <w:numId w:val="13"/>
        </w:numPr>
        <w:spacing w:after="0"/>
        <w:contextualSpacing/>
      </w:pPr>
      <w:r>
        <w:t>Lettings Policy</w:t>
      </w:r>
    </w:p>
    <w:p w14:paraId="25E5B5F4" w14:textId="77777777" w:rsidR="00C514E1" w:rsidRPr="00C514E1" w:rsidRDefault="00C514E1" w:rsidP="00C514E1">
      <w:pPr>
        <w:spacing w:after="0"/>
        <w:rPr>
          <w:b/>
          <w:bCs/>
          <w:i/>
        </w:rPr>
      </w:pPr>
    </w:p>
    <w:p w14:paraId="3286397B" w14:textId="7FCE239C" w:rsidR="00C514E1" w:rsidRPr="00782B3E" w:rsidRDefault="00C514E1" w:rsidP="00550EEE">
      <w:pPr>
        <w:spacing w:after="0"/>
      </w:pPr>
      <w:r w:rsidRPr="00C514E1">
        <w:t>Furthermore, we</w:t>
      </w:r>
      <w:r w:rsidRPr="00C514E1">
        <w:rPr>
          <w:szCs w:val="24"/>
        </w:rPr>
        <w:t xml:space="preserve"> </w:t>
      </w:r>
      <w:r w:rsidRPr="00C514E1">
        <w:t xml:space="preserve">will follow the procedures set out by the </w:t>
      </w:r>
      <w:r w:rsidRPr="00044592">
        <w:t>Derby and Derbyshire Safeguarding Children’s Partnership</w:t>
      </w:r>
      <w:r w:rsidRPr="00782B3E">
        <w:t xml:space="preserve"> with reference to </w:t>
      </w:r>
      <w:hyperlink r:id="rId17" w:anchor="introduction" w:history="1">
        <w:r w:rsidR="000D78BA" w:rsidRPr="00C03F6B">
          <w:rPr>
            <w:rStyle w:val="Hyperlink"/>
          </w:rPr>
          <w:t>Safeguarding Children and Young people against radicalisation and violent extremism</w:t>
        </w:r>
      </w:hyperlink>
      <w:r w:rsidR="000D78BA" w:rsidRPr="00C03F6B">
        <w:t>.</w:t>
      </w:r>
      <w:r w:rsidR="00027DBA">
        <w:t xml:space="preserve"> </w:t>
      </w:r>
    </w:p>
    <w:p w14:paraId="0FE60512" w14:textId="06A7F026" w:rsidR="00C514E1" w:rsidRDefault="00C514E1" w:rsidP="00C514E1">
      <w:pPr>
        <w:spacing w:after="0"/>
        <w:rPr>
          <w:bCs/>
        </w:rPr>
      </w:pPr>
    </w:p>
    <w:p w14:paraId="73B48F49" w14:textId="4780932C" w:rsidR="00C514E1" w:rsidRDefault="00C514E1" w:rsidP="00C514E1">
      <w:pPr>
        <w:spacing w:after="0"/>
        <w:rPr>
          <w:bCs/>
        </w:rPr>
      </w:pPr>
      <w:r>
        <w:rPr>
          <w:bCs/>
        </w:rPr>
        <w:t xml:space="preserve">National guidance in relation to Keeping Children Safe in Education; </w:t>
      </w:r>
    </w:p>
    <w:p w14:paraId="2A9AE351" w14:textId="1CC7DC3D" w:rsidR="00C514E1" w:rsidRPr="00782B3E" w:rsidRDefault="00C514E1" w:rsidP="00550EEE">
      <w:pPr>
        <w:pStyle w:val="ListParagraph"/>
        <w:numPr>
          <w:ilvl w:val="0"/>
          <w:numId w:val="16"/>
        </w:numPr>
        <w:spacing w:after="0"/>
        <w:rPr>
          <w:szCs w:val="24"/>
        </w:rPr>
      </w:pPr>
      <w:hyperlink r:id="rId18" w:history="1">
        <w:r w:rsidRPr="00782B3E">
          <w:rPr>
            <w:rStyle w:val="Hyperlink"/>
            <w:szCs w:val="24"/>
          </w:rPr>
          <w:t>Keeping Children Safe in Education</w:t>
        </w:r>
      </w:hyperlink>
    </w:p>
    <w:p w14:paraId="24F98B92" w14:textId="54744AC9" w:rsidR="00550EEE" w:rsidRPr="00782B3E" w:rsidRDefault="00550EEE" w:rsidP="00550EEE">
      <w:pPr>
        <w:pStyle w:val="ListParagraph"/>
        <w:numPr>
          <w:ilvl w:val="0"/>
          <w:numId w:val="16"/>
        </w:numPr>
        <w:spacing w:after="0"/>
        <w:rPr>
          <w:szCs w:val="24"/>
        </w:rPr>
      </w:pPr>
      <w:hyperlink r:id="rId19" w:history="1">
        <w:r w:rsidRPr="00546B5B">
          <w:rPr>
            <w:rStyle w:val="Hyperlink"/>
            <w:szCs w:val="24"/>
          </w:rPr>
          <w:t>Working together to safeguard children</w:t>
        </w:r>
      </w:hyperlink>
    </w:p>
    <w:p w14:paraId="397FB8BB" w14:textId="6E61811B" w:rsidR="00C514E1" w:rsidRPr="00782B3E" w:rsidRDefault="00550EEE" w:rsidP="00FB1387">
      <w:pPr>
        <w:pStyle w:val="ListParagraph"/>
        <w:numPr>
          <w:ilvl w:val="0"/>
          <w:numId w:val="16"/>
        </w:numPr>
        <w:spacing w:after="0"/>
        <w:rPr>
          <w:szCs w:val="24"/>
        </w:rPr>
      </w:pPr>
      <w:hyperlink r:id="rId20" w:history="1">
        <w:r w:rsidRPr="006865DA">
          <w:rPr>
            <w:rStyle w:val="Hyperlink"/>
            <w:szCs w:val="24"/>
          </w:rPr>
          <w:t>Information sharing advice for safeguarding practitioners</w:t>
        </w:r>
      </w:hyperlink>
    </w:p>
    <w:p w14:paraId="62D9E40B" w14:textId="73A1CB6E" w:rsidR="00C514E1" w:rsidRPr="00782B3E" w:rsidRDefault="00C514E1" w:rsidP="00550EEE">
      <w:pPr>
        <w:spacing w:after="0"/>
        <w:rPr>
          <w:szCs w:val="24"/>
        </w:rPr>
      </w:pPr>
      <w:r w:rsidRPr="00782B3E">
        <w:rPr>
          <w:szCs w:val="24"/>
        </w:rPr>
        <w:t>In tackling extremism and radicalisation, we will take account of the following national guidelines and legislation:</w:t>
      </w:r>
    </w:p>
    <w:p w14:paraId="5C0E5A94" w14:textId="31B1F556" w:rsidR="00C514E1" w:rsidRPr="00027DBA" w:rsidRDefault="00863949" w:rsidP="00C514E1">
      <w:pPr>
        <w:numPr>
          <w:ilvl w:val="0"/>
          <w:numId w:val="15"/>
        </w:numPr>
        <w:spacing w:after="0"/>
        <w:contextualSpacing/>
        <w:rPr>
          <w:szCs w:val="24"/>
        </w:rPr>
      </w:pPr>
      <w:hyperlink r:id="rId21" w:history="1">
        <w:r w:rsidRPr="00027DBA">
          <w:rPr>
            <w:rStyle w:val="Hyperlink"/>
            <w:szCs w:val="24"/>
          </w:rPr>
          <w:t>Counter-terrorism strategy (CONTEST) 2023</w:t>
        </w:r>
      </w:hyperlink>
    </w:p>
    <w:p w14:paraId="2DB5BEC7" w14:textId="70EC641A" w:rsidR="00C514E1" w:rsidRPr="00027DBA" w:rsidRDefault="00863949" w:rsidP="00C514E1">
      <w:pPr>
        <w:numPr>
          <w:ilvl w:val="0"/>
          <w:numId w:val="14"/>
        </w:numPr>
        <w:spacing w:after="0"/>
        <w:contextualSpacing/>
        <w:rPr>
          <w:szCs w:val="24"/>
        </w:rPr>
      </w:pPr>
      <w:hyperlink r:id="rId22" w:history="1">
        <w:r w:rsidRPr="00027DBA">
          <w:rPr>
            <w:rStyle w:val="Hyperlink"/>
            <w:szCs w:val="24"/>
          </w:rPr>
          <w:t>Prevent duty guidance: Guidance for specified authorities in England and Wales 2023</w:t>
        </w:r>
      </w:hyperlink>
    </w:p>
    <w:p w14:paraId="3EAFE147" w14:textId="77777777" w:rsidR="00027DBA" w:rsidRPr="00C03F6B" w:rsidRDefault="00027DBA" w:rsidP="00C514E1">
      <w:pPr>
        <w:numPr>
          <w:ilvl w:val="0"/>
          <w:numId w:val="14"/>
        </w:numPr>
        <w:spacing w:after="0"/>
        <w:contextualSpacing/>
        <w:rPr>
          <w:szCs w:val="24"/>
        </w:rPr>
      </w:pPr>
      <w:hyperlink r:id="rId23" w:history="1">
        <w:r w:rsidRPr="00C03F6B">
          <w:rPr>
            <w:rStyle w:val="Hyperlink"/>
          </w:rPr>
          <w:t>The Prevent duty: safeguarding learners vulnerable to radicalisation - GOV.UK</w:t>
        </w:r>
      </w:hyperlink>
    </w:p>
    <w:p w14:paraId="3064980F" w14:textId="3AF1A0B4" w:rsidR="00C514E1" w:rsidRPr="00027DBA" w:rsidRDefault="00863949" w:rsidP="00C514E1">
      <w:pPr>
        <w:numPr>
          <w:ilvl w:val="0"/>
          <w:numId w:val="14"/>
        </w:numPr>
        <w:spacing w:after="0"/>
        <w:contextualSpacing/>
        <w:rPr>
          <w:szCs w:val="24"/>
        </w:rPr>
      </w:pPr>
      <w:hyperlink r:id="rId24" w:history="1">
        <w:r w:rsidRPr="00027DBA">
          <w:rPr>
            <w:rStyle w:val="Hyperlink"/>
            <w:szCs w:val="24"/>
          </w:rPr>
          <w:t>Channel Duty Guidance 2023</w:t>
        </w:r>
      </w:hyperlink>
    </w:p>
    <w:p w14:paraId="2198FD78" w14:textId="4AFD9E65" w:rsidR="00F07C95" w:rsidRPr="00782B3E" w:rsidRDefault="00C514E1" w:rsidP="00C514E1">
      <w:pPr>
        <w:numPr>
          <w:ilvl w:val="0"/>
          <w:numId w:val="14"/>
        </w:numPr>
        <w:spacing w:after="0"/>
        <w:contextualSpacing/>
        <w:rPr>
          <w:szCs w:val="24"/>
        </w:rPr>
      </w:pPr>
      <w:hyperlink r:id="rId25" w:history="1">
        <w:r w:rsidRPr="006865DA">
          <w:rPr>
            <w:rStyle w:val="Hyperlink"/>
            <w:szCs w:val="24"/>
          </w:rPr>
          <w:t>Counter Terrorism &amp; Border Security Act 2019</w:t>
        </w:r>
      </w:hyperlink>
    </w:p>
    <w:p w14:paraId="49DFA5FC" w14:textId="07D34441" w:rsidR="000D78BA" w:rsidRPr="000D78BA" w:rsidRDefault="00F07C95" w:rsidP="000D78BA">
      <w:pPr>
        <w:numPr>
          <w:ilvl w:val="0"/>
          <w:numId w:val="14"/>
        </w:numPr>
        <w:spacing w:after="0"/>
        <w:contextualSpacing/>
        <w:rPr>
          <w:szCs w:val="24"/>
        </w:rPr>
      </w:pPr>
      <w:hyperlink r:id="rId26" w:history="1">
        <w:r w:rsidRPr="006865DA">
          <w:rPr>
            <w:rStyle w:val="Hyperlink"/>
            <w:szCs w:val="24"/>
          </w:rPr>
          <w:t>Use of Social Media for online radicalisation</w:t>
        </w:r>
      </w:hyperlink>
    </w:p>
    <w:p w14:paraId="3B3B7AD9" w14:textId="77777777" w:rsidR="000D78BA" w:rsidRDefault="000D78BA" w:rsidP="00C514E1">
      <w:pPr>
        <w:keepNext/>
        <w:keepLines/>
        <w:spacing w:after="0"/>
        <w:outlineLvl w:val="1"/>
        <w:rPr>
          <w:rFonts w:eastAsia="Times New Roman"/>
          <w:szCs w:val="24"/>
          <w:lang w:eastAsia="en-GB"/>
        </w:rPr>
      </w:pPr>
    </w:p>
    <w:p w14:paraId="27E1A214" w14:textId="22BB79DF" w:rsidR="000D78BA" w:rsidRDefault="000D78BA">
      <w:pPr>
        <w:spacing w:after="160" w:line="259" w:lineRule="auto"/>
        <w:rPr>
          <w:rFonts w:eastAsia="Times New Roman"/>
          <w:szCs w:val="24"/>
          <w:lang w:eastAsia="en-GB"/>
        </w:rPr>
      </w:pPr>
      <w:r>
        <w:rPr>
          <w:rFonts w:eastAsia="Times New Roman"/>
          <w:szCs w:val="24"/>
          <w:lang w:eastAsia="en-GB"/>
        </w:rPr>
        <w:br w:type="page"/>
      </w:r>
    </w:p>
    <w:p w14:paraId="0D3F15BD" w14:textId="77777777" w:rsidR="000D78BA" w:rsidRPr="00C514E1" w:rsidRDefault="000D78BA" w:rsidP="00C514E1">
      <w:pPr>
        <w:keepNext/>
        <w:keepLines/>
        <w:spacing w:after="0"/>
        <w:outlineLvl w:val="1"/>
        <w:rPr>
          <w:rFonts w:eastAsia="Times New Roman"/>
          <w:szCs w:val="24"/>
          <w:lang w:eastAsia="en-GB"/>
        </w:rPr>
      </w:pPr>
    </w:p>
    <w:p w14:paraId="1154E640" w14:textId="618D638C" w:rsidR="00717725" w:rsidRDefault="00717725" w:rsidP="00717725">
      <w:pPr>
        <w:keepNext/>
        <w:keepLines/>
        <w:numPr>
          <w:ilvl w:val="0"/>
          <w:numId w:val="2"/>
        </w:numPr>
        <w:spacing w:after="0"/>
        <w:outlineLvl w:val="1"/>
        <w:rPr>
          <w:rFonts w:eastAsia="Times New Roman"/>
          <w:b/>
          <w:bCs/>
          <w:sz w:val="28"/>
          <w:szCs w:val="28"/>
          <w:lang w:eastAsia="en-GB"/>
        </w:rPr>
      </w:pPr>
      <w:r w:rsidRPr="22940756">
        <w:rPr>
          <w:rFonts w:eastAsia="Times New Roman"/>
          <w:b/>
          <w:bCs/>
          <w:sz w:val="28"/>
          <w:szCs w:val="28"/>
          <w:lang w:eastAsia="en-GB"/>
        </w:rPr>
        <w:t>Management of this Policy</w:t>
      </w:r>
    </w:p>
    <w:p w14:paraId="15D2A6CE" w14:textId="6D9E2CE0" w:rsidR="22940756" w:rsidRDefault="22940756" w:rsidP="22940756">
      <w:pPr>
        <w:keepNext/>
        <w:keepLines/>
        <w:spacing w:after="0"/>
        <w:ind w:left="360"/>
        <w:outlineLvl w:val="1"/>
      </w:pPr>
    </w:p>
    <w:p w14:paraId="1D64942A" w14:textId="09D35E69" w:rsidR="22940756" w:rsidRDefault="22940756" w:rsidP="22940756">
      <w:pPr>
        <w:keepNext/>
        <w:keepLines/>
        <w:spacing w:after="0"/>
        <w:ind w:left="360"/>
        <w:outlineLvl w:val="1"/>
      </w:pPr>
    </w:p>
    <w:p w14:paraId="0719A351" w14:textId="77B250EB" w:rsidR="00717725" w:rsidRDefault="00717725" w:rsidP="22940756">
      <w:pPr>
        <w:keepNext/>
        <w:keepLines/>
        <w:spacing w:after="0"/>
        <w:outlineLvl w:val="1"/>
        <w:rPr>
          <w:rFonts w:eastAsia="Times New Roman"/>
          <w:b/>
          <w:bCs/>
          <w:sz w:val="28"/>
          <w:szCs w:val="28"/>
          <w:lang w:eastAsia="en-GB"/>
        </w:rPr>
      </w:pPr>
      <w:r>
        <w:t xml:space="preserve"> </w:t>
      </w:r>
      <w:r w:rsidR="27A08DD5">
        <w:t>Mr</w:t>
      </w:r>
      <w:r w:rsidR="13EAFAF8">
        <w:t xml:space="preserve"> M</w:t>
      </w:r>
      <w:r w:rsidR="27A08DD5">
        <w:t xml:space="preserve"> Kays / M</w:t>
      </w:r>
      <w:r w:rsidR="45BA7CAA">
        <w:t>rs</w:t>
      </w:r>
      <w:r w:rsidR="35EBECDE">
        <w:t xml:space="preserve"> R</w:t>
      </w:r>
      <w:r w:rsidR="45BA7CAA">
        <w:t xml:space="preserve"> </w:t>
      </w:r>
      <w:proofErr w:type="spellStart"/>
      <w:r w:rsidR="45BA7CAA">
        <w:t>Ganderton</w:t>
      </w:r>
      <w:proofErr w:type="spellEnd"/>
      <w:r w:rsidR="45BA7CAA">
        <w:t xml:space="preserve"> - Burns</w:t>
      </w:r>
      <w:r w:rsidR="27A08DD5">
        <w:t xml:space="preserve"> </w:t>
      </w:r>
      <w:r>
        <w:t xml:space="preserve">of our School will implement the policy and will ensure staff including volunteers and governors have read this policy and understand their responsibilities.   </w:t>
      </w:r>
    </w:p>
    <w:p w14:paraId="7D9B1E88" w14:textId="2ECA2F65" w:rsidR="00717725" w:rsidRDefault="00717725" w:rsidP="00717725">
      <w:r>
        <w:t xml:space="preserve">The </w:t>
      </w:r>
      <w:r w:rsidR="500DCC3A">
        <w:t xml:space="preserve">Mrs C Parker </w:t>
      </w:r>
      <w:r>
        <w:t>ill oversee the policy; ensure its implementation and compliance to statutory duties reviewing its content on an annual basis.</w:t>
      </w:r>
    </w:p>
    <w:p w14:paraId="42EF4BE1" w14:textId="0ECEEEEA" w:rsidR="00717725" w:rsidRDefault="00717725" w:rsidP="00717725">
      <w:r>
        <w:t xml:space="preserve">We will undertake a regular audit and review of this policy and </w:t>
      </w:r>
      <w:r w:rsidR="00782B3E">
        <w:t>consider</w:t>
      </w:r>
      <w:r>
        <w:t xml:space="preserve"> any changes in guidance /legislation how these changes will be implemented within the School.  </w:t>
      </w:r>
    </w:p>
    <w:p w14:paraId="713ED5F8" w14:textId="20A3CD13" w:rsidR="00717725" w:rsidRDefault="796E7388" w:rsidP="22940756">
      <w:pPr>
        <w:outlineLvl w:val="1"/>
      </w:pPr>
      <w:r>
        <w:t xml:space="preserve">Mr Kays / Mrs </w:t>
      </w:r>
      <w:proofErr w:type="spellStart"/>
      <w:r>
        <w:t>Ganderton</w:t>
      </w:r>
      <w:proofErr w:type="spellEnd"/>
      <w:r>
        <w:t xml:space="preserve"> - Burns </w:t>
      </w:r>
      <w:r w:rsidR="00717725">
        <w:t xml:space="preserve">will report on and discuss progress within the </w:t>
      </w:r>
      <w:r w:rsidR="000D78BA">
        <w:t>s</w:t>
      </w:r>
      <w:r w:rsidR="00717725">
        <w:t>chool to the Governing Body on an annual basis.</w:t>
      </w:r>
    </w:p>
    <w:p w14:paraId="12A38621" w14:textId="4A1EFA10" w:rsidR="00717725" w:rsidRDefault="00717725" w:rsidP="00717725">
      <w:r>
        <w:t xml:space="preserve">A record of the minutes </w:t>
      </w:r>
      <w:r w:rsidR="00782B3E">
        <w:t>is</w:t>
      </w:r>
      <w:r>
        <w:t xml:space="preserve"> recorded on the School Governing Report covering the discussion o</w:t>
      </w:r>
      <w:r w:rsidR="000D78BA">
        <w:t>f</w:t>
      </w:r>
      <w:r>
        <w:t xml:space="preserve"> the Policy of Extremism</w:t>
      </w:r>
      <w:r w:rsidR="000D78BA">
        <w:t xml:space="preserve"> and </w:t>
      </w:r>
      <w:r>
        <w:t>Radicalisation</w:t>
      </w:r>
      <w:r w:rsidR="000D78BA">
        <w:t xml:space="preserve">, </w:t>
      </w:r>
      <w:r>
        <w:t xml:space="preserve">detailing how proactive the </w:t>
      </w:r>
      <w:r w:rsidR="00B0748C">
        <w:t>S</w:t>
      </w:r>
      <w:r>
        <w:t xml:space="preserve">chool is in ensuring this policy is reflected in the </w:t>
      </w:r>
      <w:r w:rsidR="00B0748C">
        <w:t>S</w:t>
      </w:r>
      <w:r w:rsidR="00782B3E">
        <w:t>chool’s</w:t>
      </w:r>
      <w:r>
        <w:t xml:space="preserve"> ethos and curriculum. </w:t>
      </w:r>
    </w:p>
    <w:p w14:paraId="265D5D5B" w14:textId="77777777" w:rsidR="00717725" w:rsidRDefault="00717725" w:rsidP="00717725">
      <w:r>
        <w:t xml:space="preserve">Signed by: </w:t>
      </w:r>
    </w:p>
    <w:p w14:paraId="66D33CD4" w14:textId="0E476D43" w:rsidR="00717725" w:rsidRDefault="00717725" w:rsidP="00717725">
      <w:r>
        <w:t xml:space="preserve"> Chair of Governors</w:t>
      </w:r>
      <w:r>
        <w:tab/>
      </w:r>
      <w:r>
        <w:tab/>
      </w:r>
      <w:r>
        <w:tab/>
      </w:r>
      <w:r>
        <w:tab/>
        <w:t xml:space="preserve">Head Teacher/Principal </w:t>
      </w:r>
    </w:p>
    <w:p w14:paraId="50D189E0" w14:textId="10D96976" w:rsidR="00717725" w:rsidRDefault="00BE6B79" w:rsidP="00717725">
      <w:r>
        <w:t>C.</w:t>
      </w:r>
      <w:r w:rsidR="00061B1E">
        <w:t xml:space="preserve"> </w:t>
      </w:r>
      <w:r>
        <w:t xml:space="preserve">Parker </w:t>
      </w:r>
      <w:r w:rsidR="00061B1E">
        <w:t xml:space="preserve">                                                                M. Kays </w:t>
      </w:r>
    </w:p>
    <w:p w14:paraId="11A32FB1" w14:textId="77777777" w:rsidR="00717725" w:rsidRDefault="00717725" w:rsidP="00717725"/>
    <w:p w14:paraId="4DB339C7" w14:textId="7F187A99" w:rsidR="00717725" w:rsidRDefault="00717725" w:rsidP="00717725">
      <w:r>
        <w:t>Date:</w:t>
      </w:r>
      <w:r w:rsidR="00DF4A9A">
        <w:t xml:space="preserve"> 04/04/25</w:t>
      </w:r>
      <w:r>
        <w:tab/>
      </w:r>
      <w:r>
        <w:tab/>
      </w:r>
      <w:r>
        <w:tab/>
      </w:r>
      <w:r>
        <w:tab/>
        <w:t>Date:</w:t>
      </w:r>
      <w:r>
        <w:tab/>
      </w:r>
      <w:r w:rsidR="00DF4A9A">
        <w:t xml:space="preserve">04/04/25 </w:t>
      </w:r>
    </w:p>
    <w:p w14:paraId="307DC029" w14:textId="77777777" w:rsidR="00253F62" w:rsidRPr="004D6836" w:rsidRDefault="00253F62" w:rsidP="004D6836"/>
    <w:p w14:paraId="486E03BE" w14:textId="3F927C72" w:rsidR="004D6836" w:rsidRPr="004D6836" w:rsidRDefault="004D6836" w:rsidP="004D6836"/>
    <w:p w14:paraId="07F6C61A" w14:textId="211A765D" w:rsidR="004D6836" w:rsidRPr="004D6836" w:rsidRDefault="004D6836" w:rsidP="004D6836"/>
    <w:p w14:paraId="0F3B99FE" w14:textId="7C8F4E55" w:rsidR="004D6836" w:rsidRPr="004D6836" w:rsidRDefault="004D6836" w:rsidP="004D6836"/>
    <w:p w14:paraId="20BD0166" w14:textId="0DEB7CE6" w:rsidR="004D6836" w:rsidRPr="004D6836" w:rsidRDefault="004D6836" w:rsidP="004D6836"/>
    <w:p w14:paraId="1E234B0A" w14:textId="2F78E00A" w:rsidR="004D6836" w:rsidRDefault="004D6836" w:rsidP="004D6836">
      <w:pPr>
        <w:ind w:firstLine="720"/>
      </w:pPr>
    </w:p>
    <w:p w14:paraId="5FF72DA0" w14:textId="1F47135E" w:rsidR="00253F62" w:rsidRPr="00253F62" w:rsidRDefault="0025187A" w:rsidP="00253F62">
      <w:pPr>
        <w:spacing w:after="160" w:line="259" w:lineRule="auto"/>
      </w:pPr>
      <w:r>
        <w:br w:type="page"/>
      </w:r>
      <w:r w:rsidRPr="0025187A">
        <w:rPr>
          <w:noProof/>
          <w:lang w:eastAsia="en-GB"/>
        </w:rPr>
        <w:lastRenderedPageBreak/>
        <mc:AlternateContent>
          <mc:Choice Requires="wps">
            <w:drawing>
              <wp:anchor distT="45720" distB="45720" distL="114300" distR="114300" simplePos="0" relativeHeight="251659264" behindDoc="1" locked="0" layoutInCell="1" allowOverlap="1" wp14:anchorId="1415B513" wp14:editId="3C743508">
                <wp:simplePos x="0" y="0"/>
                <wp:positionH relativeFrom="margin">
                  <wp:align>left</wp:align>
                </wp:positionH>
                <wp:positionV relativeFrom="paragraph">
                  <wp:posOffset>0</wp:posOffset>
                </wp:positionV>
                <wp:extent cx="1238250" cy="412750"/>
                <wp:effectExtent l="0" t="0" r="19050" b="25400"/>
                <wp:wrapTight wrapText="bothSides">
                  <wp:wrapPolygon edited="0">
                    <wp:start x="0" y="0"/>
                    <wp:lineTo x="0" y="21932"/>
                    <wp:lineTo x="21600" y="21932"/>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12750"/>
                        </a:xfrm>
                        <a:prstGeom prst="rect">
                          <a:avLst/>
                        </a:prstGeom>
                        <a:solidFill>
                          <a:srgbClr val="FFFFFF"/>
                        </a:solidFill>
                        <a:ln w="9525">
                          <a:solidFill>
                            <a:srgbClr val="000000"/>
                          </a:solidFill>
                          <a:miter lim="800000"/>
                          <a:headEnd/>
                          <a:tailEnd/>
                        </a:ln>
                      </wps:spPr>
                      <wps:txbx>
                        <w:txbxContent>
                          <w:p w14:paraId="625F7503" w14:textId="77777777" w:rsidR="0025187A" w:rsidRPr="00FC5863" w:rsidRDefault="0025187A" w:rsidP="0025187A">
                            <w:pPr>
                              <w:rPr>
                                <w:sz w:val="32"/>
                              </w:rPr>
                            </w:pPr>
                            <w:r w:rsidRPr="00FC5863">
                              <w:rPr>
                                <w:sz w:val="32"/>
                              </w:rPr>
                              <w:t xml:space="preserve">APPENDIX 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553E3CE">
              <v:shapetype id="_x0000_t202" coordsize="21600,21600" o:spt="202" path="m,l,21600r21600,l21600,xe" w14:anchorId="1415B513">
                <v:stroke joinstyle="miter"/>
                <v:path gradientshapeok="t" o:connecttype="rect"/>
              </v:shapetype>
              <v:shape id="Text Box 2" style="position:absolute;margin-left:0;margin-top:0;width:97.5pt;height:3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">
                <v:textbox>
                  <w:txbxContent>
                    <w:p w:rsidRPr="00FC5863" w:rsidR="0025187A" w:rsidP="0025187A" w:rsidRDefault="0025187A" w14:paraId="30489A8B" w14:textId="77777777">
                      <w:pPr>
                        <w:rPr>
                          <w:sz w:val="32"/>
                        </w:rPr>
                      </w:pPr>
                      <w:r w:rsidRPr="00FC5863">
                        <w:rPr>
                          <w:sz w:val="32"/>
                        </w:rPr>
                        <w:t xml:space="preserve">APPENDIX A </w:t>
                      </w:r>
                    </w:p>
                  </w:txbxContent>
                </v:textbox>
                <w10:wrap type="tight" anchorx="margin"/>
              </v:shape>
            </w:pict>
          </mc:Fallback>
        </mc:AlternateContent>
      </w:r>
      <w:r w:rsidR="00253F62">
        <w:t xml:space="preserve">                        </w:t>
      </w:r>
      <w:bookmarkStart w:id="2" w:name="AppendixA"/>
      <w:r w:rsidR="00253F62" w:rsidRPr="00253F62">
        <w:rPr>
          <w:rFonts w:ascii="Arial" w:hAnsi="Arial" w:cs="Arial"/>
          <w:b/>
          <w:bCs/>
          <w:spacing w:val="5"/>
          <w:szCs w:val="24"/>
          <w:u w:val="single"/>
        </w:rPr>
        <w:t>Prevent Referrals – Pathway</w:t>
      </w:r>
      <w:bookmarkEnd w:id="2"/>
    </w:p>
    <w:p w14:paraId="289E34E8" w14:textId="77777777" w:rsidR="00253F62" w:rsidRPr="00253F62" w:rsidRDefault="00253F62" w:rsidP="00253F62">
      <w:pPr>
        <w:spacing w:after="160" w:line="256" w:lineRule="auto"/>
        <w:jc w:val="center"/>
        <w:rPr>
          <w:rFonts w:ascii="Arial" w:hAnsi="Arial" w:cs="Arial"/>
          <w:b/>
          <w:bCs/>
          <w:iCs/>
          <w:spacing w:val="5"/>
          <w:szCs w:val="24"/>
          <w:u w:val="single"/>
        </w:rPr>
      </w:pPr>
      <w:r w:rsidRPr="00253F62">
        <w:rPr>
          <w:noProof/>
          <w:sz w:val="16"/>
          <w:szCs w:val="16"/>
          <w:lang w:eastAsia="en-GB"/>
        </w:rPr>
        <mc:AlternateContent>
          <mc:Choice Requires="wps">
            <w:drawing>
              <wp:anchor distT="0" distB="0" distL="114300" distR="114300" simplePos="0" relativeHeight="251661312" behindDoc="0" locked="0" layoutInCell="1" allowOverlap="1" wp14:anchorId="4F2B4C63" wp14:editId="4B1E40B7">
                <wp:simplePos x="0" y="0"/>
                <wp:positionH relativeFrom="margin">
                  <wp:align>right</wp:align>
                </wp:positionH>
                <wp:positionV relativeFrom="paragraph">
                  <wp:posOffset>34925</wp:posOffset>
                </wp:positionV>
                <wp:extent cx="6630963" cy="800100"/>
                <wp:effectExtent l="0" t="0" r="17780" b="19050"/>
                <wp:wrapNone/>
                <wp:docPr id="19" name="Text Box 19"/>
                <wp:cNvGraphicFramePr/>
                <a:graphic xmlns:a="http://schemas.openxmlformats.org/drawingml/2006/main">
                  <a:graphicData uri="http://schemas.microsoft.com/office/word/2010/wordprocessingShape">
                    <wps:wsp>
                      <wps:cNvSpPr txBox="1"/>
                      <wps:spPr>
                        <a:xfrm>
                          <a:off x="0" y="0"/>
                          <a:ext cx="6630963" cy="800100"/>
                        </a:xfrm>
                        <a:prstGeom prst="rect">
                          <a:avLst/>
                        </a:prstGeom>
                        <a:solidFill>
                          <a:sysClr val="window" lastClr="FFFFFF"/>
                        </a:solidFill>
                        <a:ln w="6350">
                          <a:solidFill>
                            <a:prstClr val="black"/>
                          </a:solidFill>
                        </a:ln>
                        <a:effectLst/>
                      </wps:spPr>
                      <wps:txbx>
                        <w:txbxContent>
                          <w:p w14:paraId="55ECF8B9" w14:textId="77777777" w:rsidR="00253F62" w:rsidRDefault="00253F62" w:rsidP="00253F62">
                            <w:pPr>
                              <w:spacing w:line="257" w:lineRule="auto"/>
                              <w:jc w:val="center"/>
                              <w:rPr>
                                <w:b/>
                              </w:rPr>
                            </w:pPr>
                            <w:r w:rsidRPr="00C5531E">
                              <w:rPr>
                                <w:b/>
                              </w:rPr>
                              <w:t>Are there worries about a young person’s change in appearance and behaviour, their ideology or online activity</w:t>
                            </w:r>
                            <w:r>
                              <w:rPr>
                                <w:b/>
                              </w:rPr>
                              <w:t xml:space="preserve">? </w:t>
                            </w:r>
                          </w:p>
                          <w:p w14:paraId="7F0EC125" w14:textId="77F75486" w:rsidR="00253F62" w:rsidRPr="00C5531E" w:rsidRDefault="00253F62" w:rsidP="00253F62">
                            <w:pPr>
                              <w:spacing w:line="257" w:lineRule="auto"/>
                              <w:jc w:val="center"/>
                              <w:rPr>
                                <w:b/>
                              </w:rPr>
                            </w:pPr>
                            <w:r>
                              <w:rPr>
                                <w:b/>
                              </w:rPr>
                              <w:t>A</w:t>
                            </w:r>
                            <w:r w:rsidRPr="00C5531E">
                              <w:rPr>
                                <w:b/>
                              </w:rPr>
                              <w:t xml:space="preserve">re you worried about the behaviours and actions of an adult in the </w:t>
                            </w:r>
                            <w:r w:rsidR="00B0748C">
                              <w:rPr>
                                <w:b/>
                              </w:rPr>
                              <w:t>S</w:t>
                            </w:r>
                            <w:r w:rsidRPr="00C5531E">
                              <w:rPr>
                                <w:b/>
                              </w:rPr>
                              <w:t>chool</w:t>
                            </w:r>
                            <w:r>
                              <w:rPr>
                                <w:b/>
                              </w:rPr>
                              <w:t>?</w:t>
                            </w:r>
                          </w:p>
                          <w:p w14:paraId="7414B6E1" w14:textId="77777777" w:rsidR="00253F62" w:rsidRPr="00253F62" w:rsidRDefault="00253F62" w:rsidP="00253F62">
                            <w:pPr>
                              <w:jc w:val="center"/>
                              <w:rPr>
                                <w:b/>
                                <w:color w:val="ED7D3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DE10C4B">
              <v:shape id="Text Box 19" style="position:absolute;left:0;text-align:left;margin-left:470.9pt;margin-top:2.75pt;width:522.1pt;height:6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" w14:anchorId="4F2B4C63">
                <v:textbox>
                  <w:txbxContent>
                    <w:p w:rsidR="00253F62" w:rsidP="00253F62" w:rsidRDefault="00253F62" w14:paraId="10FFBF77" w14:textId="77777777">
                      <w:pPr>
                        <w:spacing w:line="257" w:lineRule="auto"/>
                        <w:jc w:val="center"/>
                        <w:rPr>
                          <w:b/>
                        </w:rPr>
                      </w:pPr>
                      <w:r w:rsidRPr="00C5531E">
                        <w:rPr>
                          <w:b/>
                        </w:rPr>
                        <w:t>Are there worries about a young person’s change in appearance and behaviour, their ideology or online activity</w:t>
                      </w:r>
                      <w:r>
                        <w:rPr>
                          <w:b/>
                        </w:rPr>
                        <w:t xml:space="preserve">? </w:t>
                      </w:r>
                    </w:p>
                    <w:p w:rsidRPr="00C5531E" w:rsidR="00253F62" w:rsidP="00253F62" w:rsidRDefault="00253F62" w14:paraId="11B168F3" w14:textId="77F75486">
                      <w:pPr>
                        <w:spacing w:line="257" w:lineRule="auto"/>
                        <w:jc w:val="center"/>
                        <w:rPr>
                          <w:b/>
                        </w:rPr>
                      </w:pPr>
                      <w:r>
                        <w:rPr>
                          <w:b/>
                        </w:rPr>
                        <w:t>A</w:t>
                      </w:r>
                      <w:r w:rsidRPr="00C5531E">
                        <w:rPr>
                          <w:b/>
                        </w:rPr>
                        <w:t xml:space="preserve">re you worried about the behaviours and actions of an adult in the </w:t>
                      </w:r>
                      <w:r w:rsidR="00B0748C">
                        <w:rPr>
                          <w:b/>
                        </w:rPr>
                        <w:t>S</w:t>
                      </w:r>
                      <w:r w:rsidRPr="00C5531E">
                        <w:rPr>
                          <w:b/>
                        </w:rPr>
                        <w:t>chool</w:t>
                      </w:r>
                      <w:r>
                        <w:rPr>
                          <w:b/>
                        </w:rPr>
                        <w:t>?</w:t>
                      </w:r>
                    </w:p>
                    <w:p w:rsidRPr="00253F62" w:rsidR="00253F62" w:rsidP="00253F62" w:rsidRDefault="00253F62" w14:paraId="672A6659" w14:textId="77777777">
                      <w:pPr>
                        <w:jc w:val="center"/>
                        <w:rPr>
                          <w:b/>
                          <w:color w:val="ED7D31"/>
                        </w:rPr>
                      </w:pPr>
                    </w:p>
                  </w:txbxContent>
                </v:textbox>
                <w10:wrap anchorx="margin"/>
              </v:shape>
            </w:pict>
          </mc:Fallback>
        </mc:AlternateContent>
      </w:r>
    </w:p>
    <w:p w14:paraId="586083B1" w14:textId="77777777" w:rsidR="00253F62" w:rsidRPr="00253F62" w:rsidRDefault="00253F62" w:rsidP="00253F62">
      <w:pPr>
        <w:spacing w:after="160" w:line="256" w:lineRule="auto"/>
        <w:jc w:val="center"/>
        <w:rPr>
          <w:rFonts w:ascii="Arial" w:hAnsi="Arial" w:cs="Arial"/>
          <w:b/>
          <w:bCs/>
          <w:iCs/>
          <w:spacing w:val="5"/>
          <w:szCs w:val="24"/>
          <w:u w:val="single"/>
        </w:rPr>
      </w:pPr>
    </w:p>
    <w:p w14:paraId="09A90E39" w14:textId="77777777" w:rsidR="00253F62" w:rsidRPr="00253F62" w:rsidRDefault="00253F62" w:rsidP="00253F62">
      <w:pPr>
        <w:spacing w:after="160" w:line="256" w:lineRule="auto"/>
        <w:jc w:val="center"/>
        <w:rPr>
          <w:rFonts w:ascii="Arial" w:hAnsi="Arial" w:cs="Arial"/>
          <w:b/>
          <w:bCs/>
          <w:iCs/>
          <w:spacing w:val="5"/>
          <w:szCs w:val="24"/>
          <w:u w:val="single"/>
        </w:rPr>
      </w:pPr>
    </w:p>
    <w:p w14:paraId="359349EB" w14:textId="77777777" w:rsidR="00253F62" w:rsidRPr="00253F62" w:rsidRDefault="00253F62" w:rsidP="00253F62">
      <w:pPr>
        <w:spacing w:after="160" w:line="256" w:lineRule="auto"/>
        <w:jc w:val="center"/>
        <w:rPr>
          <w:noProof/>
          <w:sz w:val="16"/>
          <w:szCs w:val="16"/>
          <w:lang w:eastAsia="en-GB"/>
        </w:rPr>
      </w:pPr>
      <w:r w:rsidRPr="00253F62">
        <w:rPr>
          <w:rFonts w:ascii="Arial" w:hAnsi="Arial" w:cs="Arial"/>
          <w:noProof/>
          <w:sz w:val="22"/>
          <w:lang w:eastAsia="en-GB"/>
        </w:rPr>
        <mc:AlternateContent>
          <mc:Choice Requires="wps">
            <w:drawing>
              <wp:anchor distT="0" distB="0" distL="114300" distR="114300" simplePos="0" relativeHeight="251669504" behindDoc="0" locked="0" layoutInCell="1" allowOverlap="1" wp14:anchorId="62A582A5" wp14:editId="0291EFCD">
                <wp:simplePos x="0" y="0"/>
                <wp:positionH relativeFrom="margin">
                  <wp:align>center</wp:align>
                </wp:positionH>
                <wp:positionV relativeFrom="paragraph">
                  <wp:posOffset>128270</wp:posOffset>
                </wp:positionV>
                <wp:extent cx="266700" cy="238125"/>
                <wp:effectExtent l="19050" t="0" r="19050" b="47625"/>
                <wp:wrapNone/>
                <wp:docPr id="6" name="Down Arrow 6"/>
                <wp:cNvGraphicFramePr/>
                <a:graphic xmlns:a="http://schemas.openxmlformats.org/drawingml/2006/main">
                  <a:graphicData uri="http://schemas.microsoft.com/office/word/2010/wordprocessingShape">
                    <wps:wsp>
                      <wps:cNvSpPr/>
                      <wps:spPr>
                        <a:xfrm>
                          <a:off x="0" y="0"/>
                          <a:ext cx="266700" cy="238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B72D6A8">
              <v:shapetype id="_x0000_t67" coordsize="21600,21600" o:spt="67" adj="16200,5400" path="m0@0l@1@0@1,0@2,0@2@0,21600@0,10800,21600xe" w14:anchorId="6BF3F67B">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6" style="position:absolute;margin-left:0;margin-top:10.1pt;width:21pt;height:18.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5b9bd5" strokecolor="#41719c"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">
                <w10:wrap anchorx="margin"/>
              </v:shape>
            </w:pict>
          </mc:Fallback>
        </mc:AlternateContent>
      </w:r>
    </w:p>
    <w:p w14:paraId="6E879276" w14:textId="77777777" w:rsidR="00253F62" w:rsidRPr="00253F62" w:rsidRDefault="00253F62" w:rsidP="00253F62">
      <w:pPr>
        <w:spacing w:after="160" w:line="256" w:lineRule="auto"/>
        <w:jc w:val="center"/>
        <w:rPr>
          <w:noProof/>
          <w:sz w:val="16"/>
          <w:szCs w:val="16"/>
          <w:lang w:eastAsia="en-GB"/>
        </w:rPr>
      </w:pPr>
      <w:r w:rsidRPr="00253F62">
        <w:rPr>
          <w:noProof/>
          <w:sz w:val="22"/>
          <w:lang w:eastAsia="en-GB"/>
        </w:rPr>
        <mc:AlternateContent>
          <mc:Choice Requires="wps">
            <w:drawing>
              <wp:anchor distT="0" distB="0" distL="114300" distR="114300" simplePos="0" relativeHeight="251668480" behindDoc="0" locked="0" layoutInCell="1" allowOverlap="1" wp14:anchorId="33A9489D" wp14:editId="00539146">
                <wp:simplePos x="0" y="0"/>
                <wp:positionH relativeFrom="margin">
                  <wp:align>right</wp:align>
                </wp:positionH>
                <wp:positionV relativeFrom="paragraph">
                  <wp:posOffset>236856</wp:posOffset>
                </wp:positionV>
                <wp:extent cx="6623050" cy="13716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6623050" cy="1371600"/>
                        </a:xfrm>
                        <a:prstGeom prst="rect">
                          <a:avLst/>
                        </a:prstGeom>
                        <a:solidFill>
                          <a:sysClr val="window" lastClr="FFFFFF"/>
                        </a:solidFill>
                        <a:ln w="6350">
                          <a:solidFill>
                            <a:prstClr val="black"/>
                          </a:solidFill>
                        </a:ln>
                        <a:effectLst/>
                      </wps:spPr>
                      <wps:txbx>
                        <w:txbxContent>
                          <w:p w14:paraId="1EEF3E99" w14:textId="719F4447" w:rsidR="00253F62" w:rsidRPr="00C5531E" w:rsidRDefault="00253F62" w:rsidP="00253F62">
                            <w:pPr>
                              <w:jc w:val="center"/>
                              <w:rPr>
                                <w:b/>
                              </w:rPr>
                            </w:pPr>
                            <w:r w:rsidRPr="00C5531E">
                              <w:rPr>
                                <w:b/>
                              </w:rPr>
                              <w:t xml:space="preserve">Take advice from your </w:t>
                            </w:r>
                            <w:r w:rsidR="00B0748C">
                              <w:rPr>
                                <w:b/>
                              </w:rPr>
                              <w:t>S</w:t>
                            </w:r>
                            <w:r w:rsidRPr="00C5531E">
                              <w:rPr>
                                <w:b/>
                              </w:rPr>
                              <w:t>chool Safeguarding Lead</w:t>
                            </w:r>
                            <w:r>
                              <w:rPr>
                                <w:b/>
                              </w:rPr>
                              <w:t>.</w:t>
                            </w:r>
                          </w:p>
                          <w:p w14:paraId="5B413F1C" w14:textId="6B02A2EB" w:rsidR="00253F62" w:rsidRDefault="00253F62" w:rsidP="00253F62">
                            <w:pPr>
                              <w:spacing w:after="0" w:line="240" w:lineRule="auto"/>
                              <w:jc w:val="center"/>
                              <w:rPr>
                                <w:b/>
                              </w:rPr>
                            </w:pPr>
                            <w:r w:rsidRPr="00C5531E">
                              <w:rPr>
                                <w:b/>
                              </w:rPr>
                              <w:t>If further advice is required</w:t>
                            </w:r>
                            <w:r>
                              <w:rPr>
                                <w:b/>
                              </w:rPr>
                              <w:t>,</w:t>
                            </w:r>
                            <w:r w:rsidRPr="00C5531E">
                              <w:rPr>
                                <w:b/>
                              </w:rPr>
                              <w:t xml:space="preserve"> contact </w:t>
                            </w:r>
                            <w:r>
                              <w:rPr>
                                <w:b/>
                              </w:rPr>
                              <w:t>Derbyshire County Council’s</w:t>
                            </w:r>
                            <w:r w:rsidRPr="00C5531E">
                              <w:rPr>
                                <w:b/>
                              </w:rPr>
                              <w:t xml:space="preserve"> Prevent Lead </w:t>
                            </w:r>
                            <w:r w:rsidRPr="00044592">
                              <w:rPr>
                                <w:b/>
                              </w:rPr>
                              <w:t>01629 53</w:t>
                            </w:r>
                            <w:r w:rsidR="000D78BA" w:rsidRPr="00044592">
                              <w:rPr>
                                <w:b/>
                              </w:rPr>
                              <w:t>5646</w:t>
                            </w:r>
                            <w:r w:rsidRPr="00C5531E">
                              <w:rPr>
                                <w:b/>
                              </w:rPr>
                              <w:t xml:space="preserve"> or </w:t>
                            </w:r>
                          </w:p>
                          <w:p w14:paraId="711EF29B" w14:textId="77777777" w:rsidR="00253F62" w:rsidRPr="00D45F91" w:rsidRDefault="00253F62" w:rsidP="00253F62">
                            <w:pPr>
                              <w:spacing w:after="0" w:line="240" w:lineRule="auto"/>
                              <w:jc w:val="center"/>
                              <w:rPr>
                                <w:b/>
                                <w:sz w:val="16"/>
                                <w:szCs w:val="16"/>
                              </w:rPr>
                            </w:pPr>
                          </w:p>
                          <w:p w14:paraId="4B4E118E" w14:textId="77777777" w:rsidR="00253F62" w:rsidRPr="00D45F91" w:rsidRDefault="00253F62" w:rsidP="00253F62">
                            <w:pPr>
                              <w:spacing w:after="0" w:line="240" w:lineRule="auto"/>
                              <w:jc w:val="center"/>
                              <w:rPr>
                                <w:rStyle w:val="Hyperlink1"/>
                                <w:b/>
                              </w:rPr>
                            </w:pPr>
                            <w:r w:rsidRPr="00C5531E">
                              <w:rPr>
                                <w:b/>
                              </w:rPr>
                              <w:t xml:space="preserve">if you want some general advice you can also email </w:t>
                            </w:r>
                            <w:hyperlink r:id="rId27" w:history="1">
                              <w:r w:rsidRPr="00C76F0C">
                                <w:rPr>
                                  <w:rStyle w:val="Hyperlink1"/>
                                  <w:b/>
                                </w:rPr>
                                <w:t>prevent@derbyshire.gov.uk</w:t>
                              </w:r>
                            </w:hyperlink>
                            <w:r w:rsidRPr="00D45F91">
                              <w:rPr>
                                <w:rStyle w:val="Hyperlink1"/>
                                <w:b/>
                              </w:rPr>
                              <w:t>,</w:t>
                            </w:r>
                          </w:p>
                          <w:p w14:paraId="0D044822" w14:textId="77777777" w:rsidR="00253F62" w:rsidRPr="00253F62" w:rsidRDefault="00253F62" w:rsidP="00253F62">
                            <w:pPr>
                              <w:spacing w:after="0" w:line="240" w:lineRule="auto"/>
                              <w:jc w:val="center"/>
                              <w:rPr>
                                <w:b/>
                                <w:color w:val="ED7D31"/>
                                <w:sz w:val="16"/>
                                <w:szCs w:val="16"/>
                              </w:rPr>
                            </w:pPr>
                          </w:p>
                          <w:p w14:paraId="78500821" w14:textId="0E9F9FBA" w:rsidR="00253F62" w:rsidRPr="00C5531E" w:rsidRDefault="00253F62" w:rsidP="00253F62">
                            <w:pPr>
                              <w:spacing w:after="0" w:line="240" w:lineRule="auto"/>
                              <w:jc w:val="center"/>
                              <w:rPr>
                                <w:b/>
                              </w:rPr>
                            </w:pPr>
                            <w:r w:rsidRPr="00D45F91">
                              <w:rPr>
                                <w:b/>
                              </w:rPr>
                              <w:t xml:space="preserve">call </w:t>
                            </w:r>
                            <w:r>
                              <w:rPr>
                                <w:b/>
                              </w:rPr>
                              <w:t xml:space="preserve">the </w:t>
                            </w:r>
                            <w:r w:rsidR="00C1776D">
                              <w:rPr>
                                <w:b/>
                              </w:rPr>
                              <w:t>Police</w:t>
                            </w:r>
                            <w:r w:rsidRPr="00C5531E">
                              <w:rPr>
                                <w:b/>
                              </w:rPr>
                              <w:t xml:space="preserve"> Prevent team 0300 122 8694 </w:t>
                            </w:r>
                            <w:r>
                              <w:rPr>
                                <w:b/>
                              </w:rPr>
                              <w:t xml:space="preserve">or the </w:t>
                            </w:r>
                            <w:r w:rsidRPr="00C5531E">
                              <w:rPr>
                                <w:b/>
                              </w:rPr>
                              <w:t>Starting Point Advice Line 01629 535353</w:t>
                            </w:r>
                            <w:r w:rsidR="000D78BA">
                              <w:rPr>
                                <w:b/>
                              </w:rPr>
                              <w:t>.</w:t>
                            </w:r>
                          </w:p>
                          <w:p w14:paraId="3154DAA4" w14:textId="77777777" w:rsidR="00253F62" w:rsidRPr="00D45F91" w:rsidRDefault="00253F62" w:rsidP="00253F62">
                            <w:pPr>
                              <w:spacing w:after="0" w:line="240" w:lineRule="auto"/>
                              <w:jc w:val="center"/>
                              <w:rPr>
                                <w:b/>
                                <w:sz w:val="16"/>
                                <w:szCs w:val="16"/>
                              </w:rPr>
                            </w:pPr>
                          </w:p>
                          <w:p w14:paraId="1F549AC6" w14:textId="2152BDC8" w:rsidR="00253F62" w:rsidRPr="00C5531E" w:rsidRDefault="00253F62" w:rsidP="00253F62">
                            <w:pPr>
                              <w:jc w:val="center"/>
                              <w:rPr>
                                <w:b/>
                                <w:sz w:val="18"/>
                                <w:szCs w:val="18"/>
                              </w:rPr>
                            </w:pPr>
                            <w:r w:rsidRPr="00C5531E">
                              <w:rPr>
                                <w:b/>
                              </w:rPr>
                              <w:t xml:space="preserve">If you are still concerned, or you are advised to, you should make a </w:t>
                            </w:r>
                            <w:r w:rsidR="00C1776D">
                              <w:rPr>
                                <w:b/>
                              </w:rPr>
                              <w:t>Police</w:t>
                            </w:r>
                            <w:r w:rsidRPr="00C5531E">
                              <w:rPr>
                                <w:b/>
                              </w:rPr>
                              <w:t xml:space="preserve"> Prevent referral</w:t>
                            </w:r>
                            <w:r>
                              <w:rPr>
                                <w:b/>
                              </w:rPr>
                              <w:t>.</w:t>
                            </w:r>
                            <w:r w:rsidRPr="00C5531E">
                              <w:rPr>
                                <w:b/>
                              </w:rPr>
                              <w:t xml:space="preserve"> </w:t>
                            </w:r>
                          </w:p>
                          <w:p w14:paraId="0BC26591" w14:textId="77777777" w:rsidR="00253F62" w:rsidRPr="00253F62" w:rsidRDefault="00253F62" w:rsidP="00253F62">
                            <w:pPr>
                              <w:jc w:val="center"/>
                              <w:rPr>
                                <w:color w:val="ED7D3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A012A18">
              <v:shapetype id="_x0000_t202" coordsize="21600,21600" o:spt="202" path="m,l,21600r21600,l21600,xe" w14:anchorId="33A9489D">
                <v:stroke joinstyle="miter"/>
                <v:path gradientshapeok="t" o:connecttype="rect"/>
              </v:shapetype>
              <v:shape id="Text Box 3" style="position:absolute;left:0;text-align:left;margin-left:470.3pt;margin-top:18.65pt;width:521.5pt;height:108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">
                <v:textbox>
                  <w:txbxContent>
                    <w:p w:rsidRPr="00C5531E" w:rsidR="00253F62" w:rsidP="00253F62" w:rsidRDefault="00253F62" w14:paraId="6FF98F01" w14:textId="719F4447">
                      <w:pPr>
                        <w:jc w:val="center"/>
                        <w:rPr>
                          <w:b/>
                        </w:rPr>
                      </w:pPr>
                      <w:r w:rsidRPr="00C5531E">
                        <w:rPr>
                          <w:b/>
                        </w:rPr>
                        <w:t xml:space="preserve">Take advice from your </w:t>
                      </w:r>
                      <w:r w:rsidR="00B0748C">
                        <w:rPr>
                          <w:b/>
                        </w:rPr>
                        <w:t>S</w:t>
                      </w:r>
                      <w:r w:rsidRPr="00C5531E">
                        <w:rPr>
                          <w:b/>
                        </w:rPr>
                        <w:t>chool Safeguarding Lead</w:t>
                      </w:r>
                      <w:r>
                        <w:rPr>
                          <w:b/>
                        </w:rPr>
                        <w:t>.</w:t>
                      </w:r>
                    </w:p>
                    <w:p w:rsidR="00253F62" w:rsidP="00253F62" w:rsidRDefault="00253F62" w14:paraId="401CA86E" w14:textId="6B02A2EB">
                      <w:pPr>
                        <w:spacing w:after="0" w:line="240" w:lineRule="auto"/>
                        <w:jc w:val="center"/>
                        <w:rPr>
                          <w:b/>
                        </w:rPr>
                      </w:pPr>
                      <w:r w:rsidRPr="00C5531E">
                        <w:rPr>
                          <w:b/>
                        </w:rPr>
                        <w:t>If further advice is required</w:t>
                      </w:r>
                      <w:r>
                        <w:rPr>
                          <w:b/>
                        </w:rPr>
                        <w:t>,</w:t>
                      </w:r>
                      <w:r w:rsidRPr="00C5531E">
                        <w:rPr>
                          <w:b/>
                        </w:rPr>
                        <w:t xml:space="preserve"> contact </w:t>
                      </w:r>
                      <w:r>
                        <w:rPr>
                          <w:b/>
                        </w:rPr>
                        <w:t>Derbyshire County Council’s</w:t>
                      </w:r>
                      <w:r w:rsidRPr="00C5531E">
                        <w:rPr>
                          <w:b/>
                        </w:rPr>
                        <w:t xml:space="preserve"> Prevent Lead </w:t>
                      </w:r>
                      <w:r w:rsidRPr="00044592">
                        <w:rPr>
                          <w:b/>
                        </w:rPr>
                        <w:t>01629 53</w:t>
                      </w:r>
                      <w:r w:rsidRPr="00044592" w:rsidR="000D78BA">
                        <w:rPr>
                          <w:b/>
                        </w:rPr>
                        <w:t>5646</w:t>
                      </w:r>
                      <w:r w:rsidRPr="00C5531E">
                        <w:rPr>
                          <w:b/>
                        </w:rPr>
                        <w:t xml:space="preserve"> or </w:t>
                      </w:r>
                    </w:p>
                    <w:p w:rsidRPr="00D45F91" w:rsidR="00253F62" w:rsidP="00253F62" w:rsidRDefault="00253F62" w14:paraId="0A37501D" w14:textId="77777777">
                      <w:pPr>
                        <w:spacing w:after="0" w:line="240" w:lineRule="auto"/>
                        <w:jc w:val="center"/>
                        <w:rPr>
                          <w:b/>
                          <w:sz w:val="16"/>
                          <w:szCs w:val="16"/>
                        </w:rPr>
                      </w:pPr>
                    </w:p>
                    <w:p w:rsidRPr="00D45F91" w:rsidR="00253F62" w:rsidP="00253F62" w:rsidRDefault="00253F62" w14:paraId="68E690AC" w14:textId="77777777">
                      <w:pPr>
                        <w:spacing w:after="0" w:line="240" w:lineRule="auto"/>
                        <w:jc w:val="center"/>
                        <w:rPr>
                          <w:rStyle w:val="Hyperlink1"/>
                          <w:b/>
                        </w:rPr>
                      </w:pPr>
                      <w:r w:rsidRPr="00C5531E">
                        <w:rPr>
                          <w:b/>
                        </w:rPr>
                        <w:t xml:space="preserve">if you want some general advice you can also email </w:t>
                      </w:r>
                      <w:hyperlink w:history="1" r:id="rId28">
                        <w:r w:rsidRPr="00C76F0C">
                          <w:rPr>
                            <w:rStyle w:val="Hyperlink1"/>
                            <w:b/>
                          </w:rPr>
                          <w:t>prevent@derbyshire.gov.uk</w:t>
                        </w:r>
                      </w:hyperlink>
                      <w:r w:rsidRPr="00D45F91">
                        <w:rPr>
                          <w:rStyle w:val="Hyperlink1"/>
                          <w:b/>
                        </w:rPr>
                        <w:t>,</w:t>
                      </w:r>
                    </w:p>
                    <w:p w:rsidRPr="00253F62" w:rsidR="00253F62" w:rsidP="00253F62" w:rsidRDefault="00253F62" w14:paraId="5DAB6C7B" w14:textId="77777777">
                      <w:pPr>
                        <w:spacing w:after="0" w:line="240" w:lineRule="auto"/>
                        <w:jc w:val="center"/>
                        <w:rPr>
                          <w:b/>
                          <w:color w:val="ED7D31"/>
                          <w:sz w:val="16"/>
                          <w:szCs w:val="16"/>
                        </w:rPr>
                      </w:pPr>
                    </w:p>
                    <w:p w:rsidRPr="00C5531E" w:rsidR="00253F62" w:rsidP="00253F62" w:rsidRDefault="00253F62" w14:paraId="79A8E76D" w14:textId="0E9F9FBA">
                      <w:pPr>
                        <w:spacing w:after="0" w:line="240" w:lineRule="auto"/>
                        <w:jc w:val="center"/>
                        <w:rPr>
                          <w:b/>
                        </w:rPr>
                      </w:pPr>
                      <w:r w:rsidRPr="00D45F91">
                        <w:rPr>
                          <w:b/>
                        </w:rPr>
                        <w:t xml:space="preserve">call </w:t>
                      </w:r>
                      <w:r>
                        <w:rPr>
                          <w:b/>
                        </w:rPr>
                        <w:t xml:space="preserve">the </w:t>
                      </w:r>
                      <w:r w:rsidR="00C1776D">
                        <w:rPr>
                          <w:b/>
                        </w:rPr>
                        <w:t>Police</w:t>
                      </w:r>
                      <w:r w:rsidRPr="00C5531E">
                        <w:rPr>
                          <w:b/>
                        </w:rPr>
                        <w:t xml:space="preserve"> Prevent team 0300 122 8694 </w:t>
                      </w:r>
                      <w:r>
                        <w:rPr>
                          <w:b/>
                        </w:rPr>
                        <w:t xml:space="preserve">or the </w:t>
                      </w:r>
                      <w:r w:rsidRPr="00C5531E">
                        <w:rPr>
                          <w:b/>
                        </w:rPr>
                        <w:t>Starting Point Advice Line 01629 535353</w:t>
                      </w:r>
                      <w:r w:rsidR="000D78BA">
                        <w:rPr>
                          <w:b/>
                        </w:rPr>
                        <w:t>.</w:t>
                      </w:r>
                    </w:p>
                    <w:p w:rsidRPr="00D45F91" w:rsidR="00253F62" w:rsidP="00253F62" w:rsidRDefault="00253F62" w14:paraId="02EB378F" w14:textId="77777777">
                      <w:pPr>
                        <w:spacing w:after="0" w:line="240" w:lineRule="auto"/>
                        <w:jc w:val="center"/>
                        <w:rPr>
                          <w:b/>
                          <w:sz w:val="16"/>
                          <w:szCs w:val="16"/>
                        </w:rPr>
                      </w:pPr>
                    </w:p>
                    <w:p w:rsidRPr="00C5531E" w:rsidR="00253F62" w:rsidP="00253F62" w:rsidRDefault="00253F62" w14:paraId="0CAC567C" w14:textId="2152BDC8">
                      <w:pPr>
                        <w:jc w:val="center"/>
                        <w:rPr>
                          <w:b/>
                          <w:sz w:val="18"/>
                          <w:szCs w:val="18"/>
                        </w:rPr>
                      </w:pPr>
                      <w:r w:rsidRPr="00C5531E">
                        <w:rPr>
                          <w:b/>
                        </w:rPr>
                        <w:t xml:space="preserve">If you are still concerned, or you are advised to, you should make a </w:t>
                      </w:r>
                      <w:r w:rsidR="00C1776D">
                        <w:rPr>
                          <w:b/>
                        </w:rPr>
                        <w:t>Police</w:t>
                      </w:r>
                      <w:r w:rsidRPr="00C5531E">
                        <w:rPr>
                          <w:b/>
                        </w:rPr>
                        <w:t xml:space="preserve"> Prevent referral</w:t>
                      </w:r>
                      <w:r>
                        <w:rPr>
                          <w:b/>
                        </w:rPr>
                        <w:t>.</w:t>
                      </w:r>
                      <w:r w:rsidRPr="00C5531E">
                        <w:rPr>
                          <w:b/>
                        </w:rPr>
                        <w:t xml:space="preserve"> </w:t>
                      </w:r>
                    </w:p>
                    <w:p w:rsidRPr="00253F62" w:rsidR="00253F62" w:rsidP="00253F62" w:rsidRDefault="00253F62" w14:paraId="6A05A809" w14:textId="77777777">
                      <w:pPr>
                        <w:jc w:val="center"/>
                        <w:rPr>
                          <w:color w:val="ED7D31"/>
                          <w:sz w:val="16"/>
                          <w:szCs w:val="16"/>
                        </w:rPr>
                      </w:pPr>
                    </w:p>
                  </w:txbxContent>
                </v:textbox>
                <w10:wrap anchorx="margin"/>
              </v:shape>
            </w:pict>
          </mc:Fallback>
        </mc:AlternateContent>
      </w:r>
    </w:p>
    <w:p w14:paraId="620AADC1" w14:textId="77777777" w:rsidR="00253F62" w:rsidRPr="00253F62" w:rsidRDefault="00253F62" w:rsidP="00253F62">
      <w:pPr>
        <w:spacing w:after="160" w:line="256" w:lineRule="auto"/>
        <w:jc w:val="center"/>
        <w:rPr>
          <w:noProof/>
          <w:sz w:val="16"/>
          <w:szCs w:val="16"/>
          <w:lang w:eastAsia="en-GB"/>
        </w:rPr>
      </w:pPr>
    </w:p>
    <w:p w14:paraId="4EB8ACBD" w14:textId="77777777" w:rsidR="00253F62" w:rsidRPr="00253F62" w:rsidRDefault="00253F62" w:rsidP="00253F62">
      <w:pPr>
        <w:spacing w:after="160" w:line="256" w:lineRule="auto"/>
        <w:jc w:val="center"/>
        <w:rPr>
          <w:noProof/>
          <w:sz w:val="16"/>
          <w:szCs w:val="16"/>
          <w:lang w:eastAsia="en-GB"/>
        </w:rPr>
      </w:pPr>
    </w:p>
    <w:p w14:paraId="1DC7B085" w14:textId="77777777" w:rsidR="00253F62" w:rsidRPr="00253F62" w:rsidRDefault="00253F62" w:rsidP="00253F62">
      <w:pPr>
        <w:spacing w:after="160" w:line="256" w:lineRule="auto"/>
        <w:jc w:val="center"/>
        <w:rPr>
          <w:noProof/>
          <w:sz w:val="16"/>
          <w:szCs w:val="16"/>
          <w:lang w:eastAsia="en-GB"/>
        </w:rPr>
      </w:pPr>
    </w:p>
    <w:p w14:paraId="10CB9A56" w14:textId="77777777" w:rsidR="00253F62" w:rsidRPr="00253F62" w:rsidRDefault="00253F62" w:rsidP="00253F62">
      <w:pPr>
        <w:spacing w:after="160" w:line="256" w:lineRule="auto"/>
        <w:jc w:val="center"/>
        <w:rPr>
          <w:noProof/>
          <w:sz w:val="16"/>
          <w:szCs w:val="16"/>
          <w:lang w:eastAsia="en-GB"/>
        </w:rPr>
      </w:pPr>
    </w:p>
    <w:p w14:paraId="6DEC9BAC" w14:textId="77777777" w:rsidR="00253F62" w:rsidRPr="00253F62" w:rsidRDefault="00253F62" w:rsidP="00253F62">
      <w:pPr>
        <w:spacing w:after="160" w:line="256" w:lineRule="auto"/>
        <w:jc w:val="center"/>
        <w:rPr>
          <w:noProof/>
          <w:sz w:val="16"/>
          <w:szCs w:val="16"/>
          <w:lang w:eastAsia="en-GB"/>
        </w:rPr>
      </w:pPr>
    </w:p>
    <w:p w14:paraId="291D0BCC" w14:textId="77777777" w:rsidR="00253F62" w:rsidRPr="00253F62" w:rsidRDefault="00253F62" w:rsidP="00253F62">
      <w:pPr>
        <w:spacing w:after="160" w:line="256" w:lineRule="auto"/>
        <w:jc w:val="center"/>
        <w:rPr>
          <w:noProof/>
          <w:sz w:val="16"/>
          <w:szCs w:val="16"/>
          <w:lang w:eastAsia="en-GB"/>
        </w:rPr>
      </w:pPr>
    </w:p>
    <w:p w14:paraId="5A5A63C1" w14:textId="77777777" w:rsidR="00253F62" w:rsidRPr="00253F62" w:rsidRDefault="00253F62" w:rsidP="00253F62">
      <w:pPr>
        <w:tabs>
          <w:tab w:val="center" w:pos="5233"/>
          <w:tab w:val="left" w:pos="7950"/>
        </w:tabs>
        <w:spacing w:after="160" w:line="256" w:lineRule="auto"/>
        <w:rPr>
          <w:rFonts w:ascii="Arial" w:hAnsi="Arial" w:cs="Arial"/>
          <w:bCs/>
          <w:iCs/>
          <w:noProof/>
          <w:spacing w:val="5"/>
          <w:sz w:val="22"/>
        </w:rPr>
      </w:pPr>
      <w:r w:rsidRPr="00253F62">
        <w:rPr>
          <w:rFonts w:ascii="Arial" w:hAnsi="Arial" w:cs="Arial"/>
          <w:noProof/>
          <w:sz w:val="22"/>
          <w:lang w:eastAsia="en-GB"/>
        </w:rPr>
        <mc:AlternateContent>
          <mc:Choice Requires="wps">
            <w:drawing>
              <wp:anchor distT="0" distB="0" distL="114300" distR="114300" simplePos="0" relativeHeight="251673600" behindDoc="0" locked="0" layoutInCell="1" allowOverlap="1" wp14:anchorId="20F8D391" wp14:editId="04D930CE">
                <wp:simplePos x="0" y="0"/>
                <wp:positionH relativeFrom="margin">
                  <wp:align>center</wp:align>
                </wp:positionH>
                <wp:positionV relativeFrom="paragraph">
                  <wp:posOffset>66675</wp:posOffset>
                </wp:positionV>
                <wp:extent cx="238125" cy="285750"/>
                <wp:effectExtent l="19050" t="0" r="28575" b="38100"/>
                <wp:wrapNone/>
                <wp:docPr id="15" name="Down Arrow 18"/>
                <wp:cNvGraphicFramePr/>
                <a:graphic xmlns:a="http://schemas.openxmlformats.org/drawingml/2006/main">
                  <a:graphicData uri="http://schemas.microsoft.com/office/word/2010/wordprocessingShape">
                    <wps:wsp>
                      <wps:cNvSpPr/>
                      <wps:spPr>
                        <a:xfrm>
                          <a:off x="0" y="0"/>
                          <a:ext cx="238125" cy="285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D23B8D7">
              <v:shape id="Down Arrow 18" style="position:absolute;margin-left:0;margin-top:5.25pt;width:18.75pt;height:2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5b9bd5" strokecolor="#41719c" strokeweight="1pt" type="#_x0000_t67" adj="1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" w14:anchorId="12CBA24C">
                <w10:wrap anchorx="margin"/>
              </v:shape>
            </w:pict>
          </mc:Fallback>
        </mc:AlternateContent>
      </w:r>
      <w:r w:rsidRPr="00253F62">
        <w:rPr>
          <w:rFonts w:ascii="Arial" w:hAnsi="Arial" w:cs="Arial"/>
          <w:b/>
          <w:bCs/>
          <w:i/>
          <w:iCs/>
          <w:spacing w:val="5"/>
          <w:sz w:val="22"/>
        </w:rPr>
        <w:tab/>
        <w:t xml:space="preserve">                                                                                    </w:t>
      </w:r>
    </w:p>
    <w:p w14:paraId="58B1CA5D" w14:textId="77777777" w:rsidR="00253F62" w:rsidRPr="00253F62" w:rsidRDefault="00253F62" w:rsidP="00253F62">
      <w:pPr>
        <w:tabs>
          <w:tab w:val="center" w:pos="5233"/>
          <w:tab w:val="left" w:pos="7950"/>
        </w:tabs>
        <w:spacing w:after="160" w:line="256" w:lineRule="auto"/>
        <w:rPr>
          <w:rFonts w:ascii="Arial" w:hAnsi="Arial" w:cs="Arial"/>
          <w:bCs/>
          <w:iCs/>
          <w:spacing w:val="5"/>
          <w:sz w:val="22"/>
        </w:rPr>
      </w:pPr>
      <w:r w:rsidRPr="00253F62">
        <w:rPr>
          <w:noProof/>
          <w:sz w:val="22"/>
          <w:lang w:eastAsia="en-GB"/>
        </w:rPr>
        <mc:AlternateContent>
          <mc:Choice Requires="wps">
            <w:drawing>
              <wp:anchor distT="0" distB="0" distL="114300" distR="114300" simplePos="0" relativeHeight="251663360" behindDoc="0" locked="0" layoutInCell="1" allowOverlap="1" wp14:anchorId="1B320982" wp14:editId="69A37C51">
                <wp:simplePos x="0" y="0"/>
                <wp:positionH relativeFrom="margin">
                  <wp:posOffset>1657350</wp:posOffset>
                </wp:positionH>
                <wp:positionV relativeFrom="paragraph">
                  <wp:posOffset>130175</wp:posOffset>
                </wp:positionV>
                <wp:extent cx="3068320" cy="752475"/>
                <wp:effectExtent l="0" t="0" r="17780" b="28575"/>
                <wp:wrapNone/>
                <wp:docPr id="2" name="Text Box 2"/>
                <wp:cNvGraphicFramePr/>
                <a:graphic xmlns:a="http://schemas.openxmlformats.org/drawingml/2006/main">
                  <a:graphicData uri="http://schemas.microsoft.com/office/word/2010/wordprocessingShape">
                    <wps:wsp>
                      <wps:cNvSpPr txBox="1"/>
                      <wps:spPr>
                        <a:xfrm>
                          <a:off x="0" y="0"/>
                          <a:ext cx="3068320" cy="752475"/>
                        </a:xfrm>
                        <a:prstGeom prst="rect">
                          <a:avLst/>
                        </a:prstGeom>
                        <a:solidFill>
                          <a:sysClr val="window" lastClr="FFFFFF"/>
                        </a:solidFill>
                        <a:ln w="6350">
                          <a:solidFill>
                            <a:prstClr val="black"/>
                          </a:solidFill>
                        </a:ln>
                        <a:effectLst/>
                      </wps:spPr>
                      <wps:txbx>
                        <w:txbxContent>
                          <w:p w14:paraId="2C15841F" w14:textId="1520626B" w:rsidR="00253F62" w:rsidRPr="004F6384" w:rsidRDefault="00253F62" w:rsidP="00253F62">
                            <w:pPr>
                              <w:jc w:val="center"/>
                              <w:rPr>
                                <w:rStyle w:val="Hyperlink1"/>
                                <w:b/>
                                <w:szCs w:val="24"/>
                              </w:rPr>
                            </w:pPr>
                            <w:r w:rsidRPr="00C5531E">
                              <w:rPr>
                                <w:b/>
                                <w:szCs w:val="24"/>
                              </w:rPr>
                              <w:t xml:space="preserve">Make the Prevent referral using </w:t>
                            </w:r>
                            <w:r w:rsidRPr="000D78BA">
                              <w:rPr>
                                <w:b/>
                                <w:szCs w:val="24"/>
                              </w:rPr>
                              <w:t xml:space="preserve">the </w:t>
                            </w:r>
                            <w:hyperlink r:id="rId29" w:history="1">
                              <w:r w:rsidRPr="000D78BA">
                                <w:rPr>
                                  <w:rStyle w:val="Hyperlink1"/>
                                  <w:b/>
                                  <w:szCs w:val="24"/>
                                </w:rPr>
                                <w:t>referral form</w:t>
                              </w:r>
                            </w:hyperlink>
                            <w:r w:rsidRPr="00253F62">
                              <w:rPr>
                                <w:b/>
                                <w:color w:val="ED7D31"/>
                                <w:szCs w:val="24"/>
                              </w:rPr>
                              <w:t xml:space="preserve"> </w:t>
                            </w:r>
                            <w:r w:rsidRPr="00C5531E">
                              <w:rPr>
                                <w:b/>
                                <w:szCs w:val="24"/>
                              </w:rPr>
                              <w:t xml:space="preserve">on the </w:t>
                            </w:r>
                            <w:r w:rsidR="00C1776D">
                              <w:rPr>
                                <w:b/>
                                <w:szCs w:val="24"/>
                              </w:rPr>
                              <w:t>Police</w:t>
                            </w:r>
                            <w:r w:rsidR="00CE739D">
                              <w:rPr>
                                <w:b/>
                                <w:szCs w:val="24"/>
                              </w:rPr>
                              <w:t xml:space="preserve"> website</w:t>
                            </w:r>
                            <w:r w:rsidRPr="00C5531E">
                              <w:rPr>
                                <w:b/>
                                <w:szCs w:val="24"/>
                              </w:rPr>
                              <w:t xml:space="preserve">.  </w:t>
                            </w:r>
                          </w:p>
                          <w:p w14:paraId="507A592D" w14:textId="77777777" w:rsidR="00253F62" w:rsidRPr="00253F62" w:rsidRDefault="00253F62" w:rsidP="00253F62">
                            <w:pPr>
                              <w:jc w:val="center"/>
                              <w:rPr>
                                <w:b/>
                                <w:color w:val="5B9BD5"/>
                              </w:rPr>
                            </w:pPr>
                          </w:p>
                          <w:p w14:paraId="00BBEADE" w14:textId="77777777" w:rsidR="00253F62" w:rsidRPr="00253F62" w:rsidRDefault="00253F62" w:rsidP="00253F62">
                            <w:pPr>
                              <w:jc w:val="center"/>
                              <w:rPr>
                                <w:color w:val="ED7D3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DBD702B">
              <v:shape id="_x0000_s1029" style="position:absolute;margin-left:130.5pt;margin-top:10.25pt;width:241.6pt;height:5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" w14:anchorId="1B320982">
                <v:textbox>
                  <w:txbxContent>
                    <w:p w:rsidRPr="004F6384" w:rsidR="00253F62" w:rsidP="00253F62" w:rsidRDefault="00253F62" w14:paraId="19B76B0E" w14:textId="1520626B">
                      <w:pPr>
                        <w:jc w:val="center"/>
                        <w:rPr>
                          <w:rStyle w:val="Hyperlink1"/>
                          <w:b/>
                          <w:szCs w:val="24"/>
                        </w:rPr>
                      </w:pPr>
                      <w:r w:rsidRPr="00C5531E">
                        <w:rPr>
                          <w:b/>
                          <w:szCs w:val="24"/>
                        </w:rPr>
                        <w:t xml:space="preserve">Make the Prevent referral using </w:t>
                      </w:r>
                      <w:r w:rsidRPr="000D78BA">
                        <w:rPr>
                          <w:b/>
                          <w:szCs w:val="24"/>
                        </w:rPr>
                        <w:t xml:space="preserve">the </w:t>
                      </w:r>
                      <w:hyperlink w:history="1" r:id="rId35">
                        <w:r w:rsidRPr="000D78BA">
                          <w:rPr>
                            <w:rStyle w:val="Hyperlink1"/>
                            <w:b/>
                            <w:szCs w:val="24"/>
                          </w:rPr>
                          <w:t>referral form</w:t>
                        </w:r>
                      </w:hyperlink>
                      <w:r w:rsidRPr="00253F62">
                        <w:rPr>
                          <w:b/>
                          <w:color w:val="ED7D31"/>
                          <w:szCs w:val="24"/>
                        </w:rPr>
                        <w:t xml:space="preserve"> </w:t>
                      </w:r>
                      <w:r w:rsidRPr="00C5531E">
                        <w:rPr>
                          <w:b/>
                          <w:szCs w:val="24"/>
                        </w:rPr>
                        <w:t xml:space="preserve">on the </w:t>
                      </w:r>
                      <w:r w:rsidR="00C1776D">
                        <w:rPr>
                          <w:b/>
                          <w:szCs w:val="24"/>
                        </w:rPr>
                        <w:t>Police</w:t>
                      </w:r>
                      <w:r w:rsidR="00CE739D">
                        <w:rPr>
                          <w:b/>
                          <w:szCs w:val="24"/>
                        </w:rPr>
                        <w:t xml:space="preserve"> website</w:t>
                      </w:r>
                      <w:r w:rsidRPr="00C5531E">
                        <w:rPr>
                          <w:b/>
                          <w:szCs w:val="24"/>
                        </w:rPr>
                        <w:t xml:space="preserve">.  </w:t>
                      </w:r>
                    </w:p>
                    <w:p w:rsidRPr="00253F62" w:rsidR="00253F62" w:rsidP="00253F62" w:rsidRDefault="00253F62" w14:paraId="5A39BBE3" w14:textId="77777777">
                      <w:pPr>
                        <w:jc w:val="center"/>
                        <w:rPr>
                          <w:b/>
                          <w:color w:val="5B9BD5"/>
                        </w:rPr>
                      </w:pPr>
                    </w:p>
                    <w:p w:rsidRPr="00253F62" w:rsidR="00253F62" w:rsidP="00253F62" w:rsidRDefault="00253F62" w14:paraId="41C8F396" w14:textId="77777777">
                      <w:pPr>
                        <w:jc w:val="center"/>
                        <w:rPr>
                          <w:color w:val="ED7D31"/>
                          <w:sz w:val="16"/>
                          <w:szCs w:val="16"/>
                        </w:rPr>
                      </w:pPr>
                    </w:p>
                  </w:txbxContent>
                </v:textbox>
                <w10:wrap anchorx="margin"/>
              </v:shape>
            </w:pict>
          </mc:Fallback>
        </mc:AlternateContent>
      </w:r>
      <w:r w:rsidRPr="00253F62">
        <w:rPr>
          <w:rFonts w:ascii="Arial" w:hAnsi="Arial" w:cs="Arial"/>
          <w:b/>
          <w:bCs/>
          <w:i/>
          <w:iCs/>
          <w:spacing w:val="5"/>
          <w:sz w:val="22"/>
        </w:rPr>
        <w:t xml:space="preserve"> </w:t>
      </w:r>
    </w:p>
    <w:p w14:paraId="37AD372A" w14:textId="77777777" w:rsidR="00253F62" w:rsidRPr="00253F62" w:rsidRDefault="00253F62" w:rsidP="00253F62">
      <w:pPr>
        <w:tabs>
          <w:tab w:val="left" w:pos="2400"/>
          <w:tab w:val="center" w:pos="5233"/>
        </w:tabs>
        <w:spacing w:after="160" w:line="256" w:lineRule="auto"/>
        <w:rPr>
          <w:rFonts w:ascii="Arial" w:hAnsi="Arial" w:cs="Arial"/>
          <w:bCs/>
          <w:iCs/>
          <w:spacing w:val="5"/>
          <w:sz w:val="22"/>
        </w:rPr>
      </w:pPr>
      <w:r w:rsidRPr="00253F62">
        <w:rPr>
          <w:rFonts w:ascii="Arial" w:hAnsi="Arial" w:cs="Arial"/>
          <w:b/>
          <w:bCs/>
          <w:i/>
          <w:iCs/>
          <w:spacing w:val="5"/>
          <w:sz w:val="22"/>
        </w:rPr>
        <w:tab/>
      </w:r>
      <w:r w:rsidRPr="00253F62">
        <w:rPr>
          <w:rFonts w:ascii="Arial" w:hAnsi="Arial" w:cs="Arial"/>
          <w:b/>
          <w:bCs/>
          <w:i/>
          <w:iCs/>
          <w:spacing w:val="5"/>
          <w:sz w:val="22"/>
        </w:rPr>
        <w:tab/>
      </w:r>
    </w:p>
    <w:p w14:paraId="0B2A16E2" w14:textId="77777777" w:rsidR="00253F62" w:rsidRPr="00253F62" w:rsidRDefault="00253F62" w:rsidP="00253F62">
      <w:pPr>
        <w:spacing w:after="160" w:line="256" w:lineRule="auto"/>
        <w:rPr>
          <w:rFonts w:ascii="Arial" w:hAnsi="Arial" w:cs="Arial"/>
          <w:spacing w:val="5"/>
          <w:sz w:val="22"/>
        </w:rPr>
      </w:pPr>
    </w:p>
    <w:p w14:paraId="68BCA0A9" w14:textId="77777777" w:rsidR="00253F62" w:rsidRPr="00253F62" w:rsidRDefault="00253F62" w:rsidP="00253F62">
      <w:pPr>
        <w:spacing w:after="160" w:line="256" w:lineRule="auto"/>
        <w:rPr>
          <w:rFonts w:ascii="Arial" w:hAnsi="Arial" w:cs="Arial"/>
          <w:sz w:val="22"/>
        </w:rPr>
      </w:pPr>
    </w:p>
    <w:p w14:paraId="276C54F4" w14:textId="77777777" w:rsidR="00253F62" w:rsidRPr="00253F62" w:rsidRDefault="00253F62" w:rsidP="00253F62">
      <w:pPr>
        <w:tabs>
          <w:tab w:val="left" w:pos="6045"/>
        </w:tabs>
        <w:spacing w:after="160" w:line="256" w:lineRule="auto"/>
        <w:rPr>
          <w:rFonts w:ascii="Arial" w:hAnsi="Arial" w:cs="Arial"/>
          <w:sz w:val="22"/>
        </w:rPr>
      </w:pPr>
      <w:r w:rsidRPr="00253F62">
        <w:rPr>
          <w:rFonts w:ascii="Arial" w:hAnsi="Arial" w:cs="Arial"/>
          <w:noProof/>
          <w:sz w:val="22"/>
          <w:lang w:eastAsia="en-GB"/>
        </w:rPr>
        <mc:AlternateContent>
          <mc:Choice Requires="wps">
            <w:drawing>
              <wp:anchor distT="0" distB="0" distL="114300" distR="114300" simplePos="0" relativeHeight="251672576" behindDoc="0" locked="0" layoutInCell="1" allowOverlap="1" wp14:anchorId="3FE52331" wp14:editId="5483DAA1">
                <wp:simplePos x="0" y="0"/>
                <wp:positionH relativeFrom="margin">
                  <wp:align>center</wp:align>
                </wp:positionH>
                <wp:positionV relativeFrom="paragraph">
                  <wp:posOffset>12700</wp:posOffset>
                </wp:positionV>
                <wp:extent cx="238125" cy="247650"/>
                <wp:effectExtent l="19050" t="0" r="28575" b="38100"/>
                <wp:wrapNone/>
                <wp:docPr id="13" name="Down Arrow 4"/>
                <wp:cNvGraphicFramePr/>
                <a:graphic xmlns:a="http://schemas.openxmlformats.org/drawingml/2006/main">
                  <a:graphicData uri="http://schemas.microsoft.com/office/word/2010/wordprocessingShape">
                    <wps:wsp>
                      <wps:cNvSpPr/>
                      <wps:spPr>
                        <a:xfrm>
                          <a:off x="0" y="0"/>
                          <a:ext cx="238125"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FD21569">
              <v:shape id="Down Arrow 4" style="position:absolute;margin-left:0;margin-top:1pt;width:18.75pt;height:19.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5b9bd5" strokecolor="#41719c" strokeweight="1pt" type="#_x0000_t67" adj="1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" w14:anchorId="57EFD1C4">
                <w10:wrap anchorx="margin"/>
              </v:shape>
            </w:pict>
          </mc:Fallback>
        </mc:AlternateContent>
      </w:r>
      <w:r w:rsidRPr="00253F62">
        <w:rPr>
          <w:rFonts w:ascii="Arial" w:hAnsi="Arial" w:cs="Arial"/>
          <w:noProof/>
          <w:sz w:val="22"/>
          <w:lang w:eastAsia="en-GB"/>
        </w:rPr>
        <mc:AlternateContent>
          <mc:Choice Requires="wps">
            <w:drawing>
              <wp:anchor distT="0" distB="0" distL="114300" distR="114300" simplePos="0" relativeHeight="251665408" behindDoc="0" locked="0" layoutInCell="1" allowOverlap="1" wp14:anchorId="6167256F" wp14:editId="4D13F016">
                <wp:simplePos x="0" y="0"/>
                <wp:positionH relativeFrom="column">
                  <wp:posOffset>5342890</wp:posOffset>
                </wp:positionH>
                <wp:positionV relativeFrom="paragraph">
                  <wp:posOffset>11430</wp:posOffset>
                </wp:positionV>
                <wp:extent cx="238125" cy="247650"/>
                <wp:effectExtent l="19050" t="0" r="28575" b="38100"/>
                <wp:wrapNone/>
                <wp:docPr id="4" name="Down Arrow 4"/>
                <wp:cNvGraphicFramePr/>
                <a:graphic xmlns:a="http://schemas.openxmlformats.org/drawingml/2006/main">
                  <a:graphicData uri="http://schemas.microsoft.com/office/word/2010/wordprocessingShape">
                    <wps:wsp>
                      <wps:cNvSpPr/>
                      <wps:spPr>
                        <a:xfrm>
                          <a:off x="0" y="0"/>
                          <a:ext cx="238125"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656F2A7">
              <v:shape id="Down Arrow 4" style="position:absolute;margin-left:420.7pt;margin-top:.9pt;width:18.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" w14:anchorId="7CE4E368"/>
            </w:pict>
          </mc:Fallback>
        </mc:AlternateContent>
      </w:r>
      <w:r w:rsidRPr="00253F62">
        <w:rPr>
          <w:rFonts w:ascii="Arial" w:hAnsi="Arial" w:cs="Arial"/>
          <w:noProof/>
          <w:sz w:val="22"/>
          <w:lang w:eastAsia="en-GB"/>
        </w:rPr>
        <mc:AlternateContent>
          <mc:Choice Requires="wps">
            <w:drawing>
              <wp:anchor distT="0" distB="0" distL="114300" distR="114300" simplePos="0" relativeHeight="251664384" behindDoc="0" locked="0" layoutInCell="1" allowOverlap="1" wp14:anchorId="10EE50E4" wp14:editId="21A1E697">
                <wp:simplePos x="0" y="0"/>
                <wp:positionH relativeFrom="margin">
                  <wp:posOffset>951230</wp:posOffset>
                </wp:positionH>
                <wp:positionV relativeFrom="paragraph">
                  <wp:posOffset>14605</wp:posOffset>
                </wp:positionV>
                <wp:extent cx="238125" cy="285750"/>
                <wp:effectExtent l="19050" t="0" r="28575" b="38100"/>
                <wp:wrapNone/>
                <wp:docPr id="18" name="Down Arrow 18"/>
                <wp:cNvGraphicFramePr/>
                <a:graphic xmlns:a="http://schemas.openxmlformats.org/drawingml/2006/main">
                  <a:graphicData uri="http://schemas.microsoft.com/office/word/2010/wordprocessingShape">
                    <wps:wsp>
                      <wps:cNvSpPr/>
                      <wps:spPr>
                        <a:xfrm>
                          <a:off x="0" y="0"/>
                          <a:ext cx="238125" cy="2857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19A731C">
              <v:shape id="Down Arrow 18" style="position:absolute;margin-left:74.9pt;margin-top:1.15pt;width:18.75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5b9bd5" strokecolor="#41719c" strokeweight="1pt" type="#_x0000_t67" adj="1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" w14:anchorId="5AAEA35E">
                <w10:wrap anchorx="margin"/>
              </v:shape>
            </w:pict>
          </mc:Fallback>
        </mc:AlternateContent>
      </w:r>
      <w:r w:rsidRPr="00253F62">
        <w:rPr>
          <w:rFonts w:ascii="Arial" w:hAnsi="Arial" w:cs="Arial"/>
          <w:sz w:val="22"/>
        </w:rPr>
        <w:tab/>
      </w:r>
    </w:p>
    <w:p w14:paraId="0203DB27" w14:textId="654691E7" w:rsidR="00253F62" w:rsidRPr="00253F62" w:rsidRDefault="00253F62" w:rsidP="00253F62">
      <w:pPr>
        <w:spacing w:after="160" w:line="256" w:lineRule="auto"/>
        <w:rPr>
          <w:rFonts w:ascii="Arial" w:hAnsi="Arial" w:cs="Arial"/>
          <w:sz w:val="22"/>
        </w:rPr>
      </w:pPr>
      <w:r w:rsidRPr="00253F62">
        <w:rPr>
          <w:noProof/>
          <w:sz w:val="22"/>
          <w:lang w:eastAsia="en-GB"/>
        </w:rPr>
        <mc:AlternateContent>
          <mc:Choice Requires="wps">
            <w:drawing>
              <wp:anchor distT="0" distB="0" distL="114300" distR="114300" simplePos="0" relativeHeight="251662336" behindDoc="0" locked="0" layoutInCell="1" allowOverlap="1" wp14:anchorId="1125EFDB" wp14:editId="4871C7E6">
                <wp:simplePos x="0" y="0"/>
                <wp:positionH relativeFrom="margin">
                  <wp:posOffset>2228850</wp:posOffset>
                </wp:positionH>
                <wp:positionV relativeFrom="paragraph">
                  <wp:posOffset>105410</wp:posOffset>
                </wp:positionV>
                <wp:extent cx="2038350" cy="2565400"/>
                <wp:effectExtent l="0" t="0" r="19050" b="25400"/>
                <wp:wrapNone/>
                <wp:docPr id="20" name="Text Box 20"/>
                <wp:cNvGraphicFramePr/>
                <a:graphic xmlns:a="http://schemas.openxmlformats.org/drawingml/2006/main">
                  <a:graphicData uri="http://schemas.microsoft.com/office/word/2010/wordprocessingShape">
                    <wps:wsp>
                      <wps:cNvSpPr txBox="1"/>
                      <wps:spPr>
                        <a:xfrm>
                          <a:off x="0" y="0"/>
                          <a:ext cx="2038350" cy="2565400"/>
                        </a:xfrm>
                        <a:prstGeom prst="rect">
                          <a:avLst/>
                        </a:prstGeom>
                        <a:solidFill>
                          <a:sysClr val="window" lastClr="FFFFFF"/>
                        </a:solidFill>
                        <a:ln w="6350">
                          <a:solidFill>
                            <a:prstClr val="black"/>
                          </a:solidFill>
                        </a:ln>
                        <a:effectLst/>
                      </wps:spPr>
                      <wps:txbx>
                        <w:txbxContent>
                          <w:p w14:paraId="0BE998B8" w14:textId="77777777" w:rsidR="00253F62" w:rsidRPr="00C5531E" w:rsidRDefault="00253F62" w:rsidP="00253F62">
                            <w:pPr>
                              <w:jc w:val="center"/>
                              <w:rPr>
                                <w:b/>
                              </w:rPr>
                            </w:pPr>
                            <w:r w:rsidRPr="00C5531E">
                              <w:rPr>
                                <w:b/>
                              </w:rPr>
                              <w:t xml:space="preserve">If the child is </w:t>
                            </w:r>
                            <w:r w:rsidRPr="00C5531E">
                              <w:rPr>
                                <w:b/>
                                <w:u w:val="single"/>
                              </w:rPr>
                              <w:t>not</w:t>
                            </w:r>
                            <w:r w:rsidRPr="00C5531E">
                              <w:rPr>
                                <w:b/>
                              </w:rPr>
                              <w:t xml:space="preserve"> considered to be at </w:t>
                            </w:r>
                            <w:r w:rsidRPr="00C5531E">
                              <w:rPr>
                                <w:b/>
                                <w:u w:val="single"/>
                              </w:rPr>
                              <w:t>immediate risk of harm</w:t>
                            </w:r>
                            <w:r>
                              <w:rPr>
                                <w:b/>
                              </w:rPr>
                              <w:t>, s</w:t>
                            </w:r>
                            <w:r w:rsidRPr="00C5531E">
                              <w:rPr>
                                <w:b/>
                              </w:rPr>
                              <w:t>tart the Early Help Assessment if it has not already been started/completed.</w:t>
                            </w:r>
                          </w:p>
                          <w:p w14:paraId="1B9479C0" w14:textId="77777777" w:rsidR="00253F62" w:rsidRPr="00C5531E" w:rsidRDefault="00253F62" w:rsidP="00253F62">
                            <w:pPr>
                              <w:jc w:val="center"/>
                              <w:rPr>
                                <w:b/>
                              </w:rPr>
                            </w:pPr>
                            <w:r w:rsidRPr="00C5531E">
                              <w:rPr>
                                <w:b/>
                              </w:rPr>
                              <w:t>This will help to support the young person/family as well as evidencing actions taken</w:t>
                            </w:r>
                            <w:r>
                              <w:rPr>
                                <w:b/>
                              </w:rPr>
                              <w:t>,</w:t>
                            </w:r>
                            <w:r w:rsidRPr="00C5531E">
                              <w:rPr>
                                <w:b/>
                              </w:rPr>
                              <w:t xml:space="preserve"> should additional support be required</w:t>
                            </w:r>
                          </w:p>
                          <w:p w14:paraId="2A0F895A" w14:textId="77777777" w:rsidR="00253F62" w:rsidRPr="00253F62" w:rsidRDefault="00253F62" w:rsidP="00253F62">
                            <w:pPr>
                              <w:jc w:val="center"/>
                              <w:rPr>
                                <w:color w:val="ED7D3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107BF2F">
              <v:shape id="Text Box 20" style="position:absolute;margin-left:175.5pt;margin-top:8.3pt;width:160.5pt;height:2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" w14:anchorId="1125EFDB">
                <v:textbox>
                  <w:txbxContent>
                    <w:p w:rsidRPr="00C5531E" w:rsidR="00253F62" w:rsidP="00253F62" w:rsidRDefault="00253F62" w14:paraId="3227CF3E" w14:textId="77777777">
                      <w:pPr>
                        <w:jc w:val="center"/>
                        <w:rPr>
                          <w:b/>
                        </w:rPr>
                      </w:pPr>
                      <w:r w:rsidRPr="00C5531E">
                        <w:rPr>
                          <w:b/>
                        </w:rPr>
                        <w:t xml:space="preserve">If the child is </w:t>
                      </w:r>
                      <w:r w:rsidRPr="00C5531E">
                        <w:rPr>
                          <w:b/>
                          <w:u w:val="single"/>
                        </w:rPr>
                        <w:t>not</w:t>
                      </w:r>
                      <w:r w:rsidRPr="00C5531E">
                        <w:rPr>
                          <w:b/>
                        </w:rPr>
                        <w:t xml:space="preserve"> considered to be at </w:t>
                      </w:r>
                      <w:r w:rsidRPr="00C5531E">
                        <w:rPr>
                          <w:b/>
                          <w:u w:val="single"/>
                        </w:rPr>
                        <w:t>immediate risk of harm</w:t>
                      </w:r>
                      <w:r>
                        <w:rPr>
                          <w:b/>
                        </w:rPr>
                        <w:t>, s</w:t>
                      </w:r>
                      <w:r w:rsidRPr="00C5531E">
                        <w:rPr>
                          <w:b/>
                        </w:rPr>
                        <w:t>tart the Early Help Assessment if it has not already been started/completed.</w:t>
                      </w:r>
                    </w:p>
                    <w:p w:rsidRPr="00C5531E" w:rsidR="00253F62" w:rsidP="00253F62" w:rsidRDefault="00253F62" w14:paraId="3CC45EA7" w14:textId="77777777">
                      <w:pPr>
                        <w:jc w:val="center"/>
                        <w:rPr>
                          <w:b/>
                        </w:rPr>
                      </w:pPr>
                      <w:r w:rsidRPr="00C5531E">
                        <w:rPr>
                          <w:b/>
                        </w:rPr>
                        <w:t>This will help to support the young person/family as well as evidencing actions taken</w:t>
                      </w:r>
                      <w:r>
                        <w:rPr>
                          <w:b/>
                        </w:rPr>
                        <w:t>,</w:t>
                      </w:r>
                      <w:r w:rsidRPr="00C5531E">
                        <w:rPr>
                          <w:b/>
                        </w:rPr>
                        <w:t xml:space="preserve"> should additional support be required</w:t>
                      </w:r>
                    </w:p>
                    <w:p w:rsidRPr="00253F62" w:rsidR="00253F62" w:rsidP="00253F62" w:rsidRDefault="00253F62" w14:paraId="72A3D3EC" w14:textId="77777777">
                      <w:pPr>
                        <w:jc w:val="center"/>
                        <w:rPr>
                          <w:color w:val="ED7D31"/>
                          <w:sz w:val="16"/>
                          <w:szCs w:val="16"/>
                        </w:rPr>
                      </w:pPr>
                    </w:p>
                  </w:txbxContent>
                </v:textbox>
                <w10:wrap anchorx="margin"/>
              </v:shape>
            </w:pict>
          </mc:Fallback>
        </mc:AlternateContent>
      </w:r>
      <w:r w:rsidRPr="00253F62">
        <w:rPr>
          <w:noProof/>
          <w:sz w:val="22"/>
          <w:lang w:eastAsia="en-GB"/>
        </w:rPr>
        <mc:AlternateContent>
          <mc:Choice Requires="wps">
            <w:drawing>
              <wp:anchor distT="0" distB="0" distL="114300" distR="114300" simplePos="0" relativeHeight="251666432" behindDoc="0" locked="0" layoutInCell="1" allowOverlap="1" wp14:anchorId="3F198E3D" wp14:editId="555AD183">
                <wp:simplePos x="0" y="0"/>
                <wp:positionH relativeFrom="margin">
                  <wp:align>right</wp:align>
                </wp:positionH>
                <wp:positionV relativeFrom="paragraph">
                  <wp:posOffset>111760</wp:posOffset>
                </wp:positionV>
                <wp:extent cx="2095500" cy="20764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095500" cy="2076450"/>
                        </a:xfrm>
                        <a:prstGeom prst="rect">
                          <a:avLst/>
                        </a:prstGeom>
                        <a:solidFill>
                          <a:sysClr val="window" lastClr="FFFFFF"/>
                        </a:solidFill>
                        <a:ln w="6350">
                          <a:solidFill>
                            <a:prstClr val="black"/>
                          </a:solidFill>
                        </a:ln>
                        <a:effectLst/>
                      </wps:spPr>
                      <wps:txbx>
                        <w:txbxContent>
                          <w:p w14:paraId="17D8F99E" w14:textId="7474CE1A" w:rsidR="00253F62" w:rsidRPr="008627A9" w:rsidRDefault="00C1776D" w:rsidP="00253F62">
                            <w:pPr>
                              <w:jc w:val="center"/>
                              <w:rPr>
                                <w:b/>
                                <w:sz w:val="18"/>
                                <w:szCs w:val="18"/>
                              </w:rPr>
                            </w:pPr>
                            <w:r>
                              <w:rPr>
                                <w:b/>
                              </w:rPr>
                              <w:t>Police</w:t>
                            </w:r>
                            <w:r w:rsidR="00253F62">
                              <w:rPr>
                                <w:b/>
                              </w:rPr>
                              <w:t xml:space="preserve"> receive all Prevent referrals – investigations are undertaken and where Child Protection concerns other than radicalisation and extremism are identified, a referral to social care is made via the </w:t>
                            </w:r>
                            <w:r>
                              <w:rPr>
                                <w:b/>
                              </w:rPr>
                              <w:t>Police</w:t>
                            </w:r>
                            <w:r w:rsidR="00253F62">
                              <w:rPr>
                                <w:b/>
                              </w:rPr>
                              <w:t xml:space="preserve"> electronic network. </w:t>
                            </w:r>
                          </w:p>
                          <w:p w14:paraId="79ECDC2A" w14:textId="77777777" w:rsidR="00253F62" w:rsidRPr="00253F62" w:rsidRDefault="00253F62" w:rsidP="00253F62">
                            <w:pPr>
                              <w:jc w:val="center"/>
                              <w:rPr>
                                <w:color w:val="ED7D3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5C47EFB6">
              <v:shape id="Text Box 5" style="position:absolute;margin-left:113.8pt;margin-top:8.8pt;width:165pt;height:163.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" w14:anchorId="3F198E3D">
                <v:textbox>
                  <w:txbxContent>
                    <w:p w:rsidRPr="008627A9" w:rsidR="00253F62" w:rsidP="00253F62" w:rsidRDefault="00C1776D" w14:paraId="2B348447" w14:textId="7474CE1A">
                      <w:pPr>
                        <w:jc w:val="center"/>
                        <w:rPr>
                          <w:b/>
                          <w:sz w:val="18"/>
                          <w:szCs w:val="18"/>
                        </w:rPr>
                      </w:pPr>
                      <w:r>
                        <w:rPr>
                          <w:b/>
                        </w:rPr>
                        <w:t>Police</w:t>
                      </w:r>
                      <w:r w:rsidR="00253F62">
                        <w:rPr>
                          <w:b/>
                        </w:rPr>
                        <w:t xml:space="preserve"> receive all Prevent referrals – investigations are undertaken and where Child Protection concerns other than radicalisation and extremism are identified, a referral to social care is made via the </w:t>
                      </w:r>
                      <w:r>
                        <w:rPr>
                          <w:b/>
                        </w:rPr>
                        <w:t>Police</w:t>
                      </w:r>
                      <w:r w:rsidR="00253F62">
                        <w:rPr>
                          <w:b/>
                        </w:rPr>
                        <w:t xml:space="preserve"> electronic network. </w:t>
                      </w:r>
                    </w:p>
                    <w:p w:rsidRPr="00253F62" w:rsidR="00253F62" w:rsidP="00253F62" w:rsidRDefault="00253F62" w14:paraId="0D0B940D" w14:textId="77777777">
                      <w:pPr>
                        <w:jc w:val="center"/>
                        <w:rPr>
                          <w:color w:val="ED7D31"/>
                          <w:sz w:val="16"/>
                          <w:szCs w:val="16"/>
                        </w:rPr>
                      </w:pPr>
                    </w:p>
                  </w:txbxContent>
                </v:textbox>
                <w10:wrap anchorx="margin"/>
              </v:shape>
            </w:pict>
          </mc:Fallback>
        </mc:AlternateContent>
      </w:r>
      <w:r w:rsidRPr="00253F62">
        <w:rPr>
          <w:noProof/>
          <w:sz w:val="22"/>
          <w:lang w:eastAsia="en-GB"/>
        </w:rPr>
        <mc:AlternateContent>
          <mc:Choice Requires="wps">
            <w:drawing>
              <wp:anchor distT="0" distB="0" distL="114300" distR="114300" simplePos="0" relativeHeight="251671552" behindDoc="0" locked="0" layoutInCell="1" allowOverlap="1" wp14:anchorId="5B17E554" wp14:editId="1C9B4769">
                <wp:simplePos x="0" y="0"/>
                <wp:positionH relativeFrom="margin">
                  <wp:posOffset>12700</wp:posOffset>
                </wp:positionH>
                <wp:positionV relativeFrom="paragraph">
                  <wp:posOffset>118110</wp:posOffset>
                </wp:positionV>
                <wp:extent cx="1809750" cy="16192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809750" cy="1619250"/>
                        </a:xfrm>
                        <a:prstGeom prst="rect">
                          <a:avLst/>
                        </a:prstGeom>
                        <a:solidFill>
                          <a:sysClr val="window" lastClr="FFFFFF"/>
                        </a:solidFill>
                        <a:ln w="6350">
                          <a:solidFill>
                            <a:prstClr val="black"/>
                          </a:solidFill>
                        </a:ln>
                        <a:effectLst/>
                      </wps:spPr>
                      <wps:txbx>
                        <w:txbxContent>
                          <w:p w14:paraId="33C764F4" w14:textId="1DF40B28" w:rsidR="00253F62" w:rsidRPr="00C5531E" w:rsidRDefault="00253F62" w:rsidP="00253F62">
                            <w:pPr>
                              <w:jc w:val="center"/>
                              <w:rPr>
                                <w:sz w:val="16"/>
                                <w:szCs w:val="16"/>
                              </w:rPr>
                            </w:pPr>
                            <w:r w:rsidRPr="00C5531E">
                              <w:rPr>
                                <w:b/>
                              </w:rPr>
                              <w:t xml:space="preserve">If the child is considered to be at </w:t>
                            </w:r>
                            <w:r w:rsidRPr="00C5531E">
                              <w:rPr>
                                <w:b/>
                                <w:u w:val="single"/>
                              </w:rPr>
                              <w:t>immediate risk of harm</w:t>
                            </w:r>
                            <w:r w:rsidRPr="00C5531E">
                              <w:rPr>
                                <w:b/>
                              </w:rPr>
                              <w:t xml:space="preserve">, a telephone referral </w:t>
                            </w:r>
                            <w:r w:rsidR="00F70469">
                              <w:rPr>
                                <w:b/>
                              </w:rPr>
                              <w:t xml:space="preserve">to social care </w:t>
                            </w:r>
                            <w:r w:rsidRPr="00C5531E">
                              <w:rPr>
                                <w:b/>
                              </w:rPr>
                              <w:t xml:space="preserve">should be made </w:t>
                            </w:r>
                            <w:r w:rsidR="00F70469">
                              <w:rPr>
                                <w:b/>
                              </w:rPr>
                              <w:t xml:space="preserve">via </w:t>
                            </w:r>
                            <w:r w:rsidRPr="00C5531E">
                              <w:rPr>
                                <w:b/>
                              </w:rPr>
                              <w:t>01629 533190 (Call Derbyshire).</w:t>
                            </w:r>
                          </w:p>
                          <w:p w14:paraId="0378B2B8" w14:textId="77777777" w:rsidR="00253F62" w:rsidRPr="00253F62" w:rsidRDefault="00253F62" w:rsidP="00253F62">
                            <w:pPr>
                              <w:jc w:val="center"/>
                              <w:rPr>
                                <w:color w:val="ED7D3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3F6AD1F5">
              <v:shape id="Text Box 12" style="position:absolute;margin-left:1pt;margin-top:9.3pt;width:142.5pt;height:1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" w14:anchorId="5B17E554">
                <v:textbox>
                  <w:txbxContent>
                    <w:p w:rsidRPr="00C5531E" w:rsidR="00253F62" w:rsidP="00253F62" w:rsidRDefault="00253F62" w14:paraId="0C8B7BDB" w14:textId="1DF40B28">
                      <w:pPr>
                        <w:jc w:val="center"/>
                        <w:rPr>
                          <w:sz w:val="16"/>
                          <w:szCs w:val="16"/>
                        </w:rPr>
                      </w:pPr>
                      <w:r w:rsidRPr="00C5531E">
                        <w:rPr>
                          <w:b/>
                        </w:rPr>
                        <w:t xml:space="preserve">If the child is considered to be at </w:t>
                      </w:r>
                      <w:r w:rsidRPr="00C5531E">
                        <w:rPr>
                          <w:b/>
                          <w:u w:val="single"/>
                        </w:rPr>
                        <w:t>immediate risk of harm</w:t>
                      </w:r>
                      <w:r w:rsidRPr="00C5531E">
                        <w:rPr>
                          <w:b/>
                        </w:rPr>
                        <w:t xml:space="preserve">, a telephone referral </w:t>
                      </w:r>
                      <w:r w:rsidR="00F70469">
                        <w:rPr>
                          <w:b/>
                        </w:rPr>
                        <w:t xml:space="preserve">to social care </w:t>
                      </w:r>
                      <w:r w:rsidRPr="00C5531E">
                        <w:rPr>
                          <w:b/>
                        </w:rPr>
                        <w:t xml:space="preserve">should be made </w:t>
                      </w:r>
                      <w:r w:rsidR="00F70469">
                        <w:rPr>
                          <w:b/>
                        </w:rPr>
                        <w:t xml:space="preserve">via </w:t>
                      </w:r>
                      <w:r w:rsidRPr="00C5531E">
                        <w:rPr>
                          <w:b/>
                        </w:rPr>
                        <w:t>01629 533190 (Call Derbyshire).</w:t>
                      </w:r>
                    </w:p>
                    <w:p w:rsidRPr="00253F62" w:rsidR="00253F62" w:rsidP="00253F62" w:rsidRDefault="00253F62" w14:paraId="0E27B00A" w14:textId="77777777">
                      <w:pPr>
                        <w:jc w:val="center"/>
                        <w:rPr>
                          <w:color w:val="ED7D31"/>
                          <w:sz w:val="16"/>
                          <w:szCs w:val="16"/>
                        </w:rPr>
                      </w:pPr>
                    </w:p>
                  </w:txbxContent>
                </v:textbox>
                <w10:wrap anchorx="margin"/>
              </v:shape>
            </w:pict>
          </mc:Fallback>
        </mc:AlternateContent>
      </w:r>
    </w:p>
    <w:p w14:paraId="68FB17B8" w14:textId="77777777" w:rsidR="00253F62" w:rsidRPr="00253F62" w:rsidRDefault="00253F62" w:rsidP="00253F62">
      <w:pPr>
        <w:tabs>
          <w:tab w:val="left" w:pos="8295"/>
        </w:tabs>
        <w:spacing w:after="160" w:line="256" w:lineRule="auto"/>
        <w:rPr>
          <w:rFonts w:ascii="Arial" w:hAnsi="Arial" w:cs="Arial"/>
          <w:sz w:val="22"/>
        </w:rPr>
      </w:pPr>
      <w:r w:rsidRPr="00253F62">
        <w:rPr>
          <w:rFonts w:ascii="Arial" w:hAnsi="Arial" w:cs="Arial"/>
          <w:sz w:val="22"/>
        </w:rPr>
        <w:tab/>
      </w:r>
    </w:p>
    <w:p w14:paraId="03C9E2AA" w14:textId="77777777" w:rsidR="00253F62" w:rsidRPr="00253F62" w:rsidRDefault="00253F62" w:rsidP="00253F62">
      <w:pPr>
        <w:tabs>
          <w:tab w:val="left" w:pos="8295"/>
        </w:tabs>
        <w:spacing w:after="160" w:line="256" w:lineRule="auto"/>
        <w:rPr>
          <w:rFonts w:ascii="Arial" w:hAnsi="Arial" w:cs="Arial"/>
          <w:sz w:val="22"/>
        </w:rPr>
      </w:pPr>
      <w:r w:rsidRPr="00253F62">
        <w:rPr>
          <w:rFonts w:ascii="Arial" w:hAnsi="Arial" w:cs="Arial"/>
          <w:sz w:val="22"/>
        </w:rPr>
        <w:tab/>
      </w:r>
    </w:p>
    <w:p w14:paraId="73093EB0" w14:textId="77777777" w:rsidR="00253F62" w:rsidRPr="00253F62" w:rsidRDefault="00253F62" w:rsidP="00253F62">
      <w:pPr>
        <w:tabs>
          <w:tab w:val="left" w:pos="8295"/>
        </w:tabs>
        <w:spacing w:after="160" w:line="256" w:lineRule="auto"/>
        <w:rPr>
          <w:rFonts w:ascii="Arial" w:hAnsi="Arial" w:cs="Arial"/>
          <w:sz w:val="22"/>
        </w:rPr>
      </w:pPr>
    </w:p>
    <w:p w14:paraId="44B6E936" w14:textId="77777777" w:rsidR="00253F62" w:rsidRPr="00253F62" w:rsidRDefault="00253F62" w:rsidP="00253F62">
      <w:pPr>
        <w:spacing w:after="160" w:line="256" w:lineRule="auto"/>
        <w:rPr>
          <w:rFonts w:ascii="Arial" w:hAnsi="Arial" w:cs="Arial"/>
          <w:sz w:val="22"/>
        </w:rPr>
      </w:pPr>
    </w:p>
    <w:p w14:paraId="381D9F73" w14:textId="77777777" w:rsidR="00253F62" w:rsidRPr="00253F62" w:rsidRDefault="00253F62" w:rsidP="00253F62">
      <w:pPr>
        <w:spacing w:after="160" w:line="256" w:lineRule="auto"/>
        <w:jc w:val="right"/>
        <w:rPr>
          <w:rFonts w:ascii="Arial" w:hAnsi="Arial" w:cs="Arial"/>
          <w:sz w:val="22"/>
        </w:rPr>
      </w:pPr>
    </w:p>
    <w:p w14:paraId="637AC8A8" w14:textId="77777777" w:rsidR="00253F62" w:rsidRPr="00253F62" w:rsidRDefault="00253F62" w:rsidP="00253F62">
      <w:pPr>
        <w:spacing w:after="160" w:line="256" w:lineRule="auto"/>
        <w:rPr>
          <w:rFonts w:ascii="Arial" w:hAnsi="Arial" w:cs="Arial"/>
          <w:sz w:val="22"/>
        </w:rPr>
      </w:pPr>
    </w:p>
    <w:p w14:paraId="7870B29D" w14:textId="1B1976EA" w:rsidR="00253F62" w:rsidRPr="00253F62" w:rsidRDefault="00253F62" w:rsidP="00253F62">
      <w:pPr>
        <w:tabs>
          <w:tab w:val="left" w:pos="3615"/>
        </w:tabs>
        <w:spacing w:after="160" w:line="256" w:lineRule="auto"/>
        <w:rPr>
          <w:rFonts w:ascii="Arial" w:hAnsi="Arial" w:cs="Arial"/>
          <w:sz w:val="22"/>
        </w:rPr>
      </w:pPr>
      <w:r w:rsidRPr="00253F62">
        <w:rPr>
          <w:rFonts w:ascii="Arial" w:hAnsi="Arial" w:cs="Arial"/>
          <w:sz w:val="22"/>
        </w:rPr>
        <w:tab/>
      </w:r>
    </w:p>
    <w:p w14:paraId="16812C38" w14:textId="3AF3A927" w:rsidR="00253F62" w:rsidRPr="00253F62" w:rsidRDefault="00253F62" w:rsidP="00253F62">
      <w:pPr>
        <w:spacing w:after="160" w:line="256" w:lineRule="auto"/>
        <w:rPr>
          <w:rFonts w:ascii="Arial" w:hAnsi="Arial" w:cs="Arial"/>
          <w:sz w:val="22"/>
        </w:rPr>
      </w:pPr>
      <w:r w:rsidRPr="00253F62">
        <w:rPr>
          <w:rFonts w:ascii="Arial" w:hAnsi="Arial" w:cs="Arial"/>
          <w:noProof/>
          <w:sz w:val="22"/>
          <w:lang w:eastAsia="en-GB"/>
        </w:rPr>
        <mc:AlternateContent>
          <mc:Choice Requires="wps">
            <w:drawing>
              <wp:anchor distT="0" distB="0" distL="114300" distR="114300" simplePos="0" relativeHeight="251670528" behindDoc="0" locked="0" layoutInCell="1" allowOverlap="1" wp14:anchorId="067438BA" wp14:editId="01941409">
                <wp:simplePos x="0" y="0"/>
                <wp:positionH relativeFrom="column">
                  <wp:posOffset>721995</wp:posOffset>
                </wp:positionH>
                <wp:positionV relativeFrom="paragraph">
                  <wp:posOffset>204470</wp:posOffset>
                </wp:positionV>
                <wp:extent cx="238125" cy="247650"/>
                <wp:effectExtent l="19050" t="0" r="28575" b="38100"/>
                <wp:wrapNone/>
                <wp:docPr id="10" name="Down Arrow 10"/>
                <wp:cNvGraphicFramePr/>
                <a:graphic xmlns:a="http://schemas.openxmlformats.org/drawingml/2006/main">
                  <a:graphicData uri="http://schemas.microsoft.com/office/word/2010/wordprocessingShape">
                    <wps:wsp>
                      <wps:cNvSpPr/>
                      <wps:spPr>
                        <a:xfrm>
                          <a:off x="0" y="0"/>
                          <a:ext cx="238125"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D703E6C">
              <v:shape id="Down Arrow 10" style="position:absolute;margin-left:56.85pt;margin-top:16.1pt;width:18.7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" w14:anchorId="2D161914"/>
            </w:pict>
          </mc:Fallback>
        </mc:AlternateContent>
      </w:r>
      <w:r w:rsidRPr="00253F62">
        <w:rPr>
          <w:rFonts w:ascii="Arial" w:hAnsi="Arial" w:cs="Arial"/>
          <w:noProof/>
          <w:sz w:val="22"/>
          <w:lang w:eastAsia="en-GB"/>
        </w:rPr>
        <mc:AlternateContent>
          <mc:Choice Requires="wps">
            <w:drawing>
              <wp:anchor distT="0" distB="0" distL="114300" distR="114300" simplePos="0" relativeHeight="251674624" behindDoc="0" locked="0" layoutInCell="1" allowOverlap="1" wp14:anchorId="281B9BAB" wp14:editId="527D1D4B">
                <wp:simplePos x="0" y="0"/>
                <wp:positionH relativeFrom="column">
                  <wp:posOffset>5429250</wp:posOffset>
                </wp:positionH>
                <wp:positionV relativeFrom="paragraph">
                  <wp:posOffset>140335</wp:posOffset>
                </wp:positionV>
                <wp:extent cx="238125" cy="247650"/>
                <wp:effectExtent l="19050" t="0" r="28575" b="38100"/>
                <wp:wrapNone/>
                <wp:docPr id="1" name="Down Arr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125" cy="2476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656E6685">
              <v:shape id="Down Arrow 1" style="position:absolute;margin-left:427.5pt;margin-top:11.05pt;width:18.7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5b9bd5" strokecolor="#41719c" strokeweight="1pt" type="#_x0000_t67" adj="1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" w14:anchorId="3F260215"/>
            </w:pict>
          </mc:Fallback>
        </mc:AlternateContent>
      </w:r>
    </w:p>
    <w:p w14:paraId="748A2B7E" w14:textId="77777777" w:rsidR="00253F62" w:rsidRPr="00253F62" w:rsidRDefault="00253F62" w:rsidP="00253F62">
      <w:pPr>
        <w:spacing w:after="160" w:line="256" w:lineRule="auto"/>
        <w:rPr>
          <w:rFonts w:ascii="Arial" w:hAnsi="Arial" w:cs="Arial"/>
          <w:sz w:val="22"/>
        </w:rPr>
      </w:pPr>
    </w:p>
    <w:p w14:paraId="73B38817" w14:textId="78C975B7" w:rsidR="00253F62" w:rsidRPr="00253F62" w:rsidRDefault="00253F62" w:rsidP="00253F62">
      <w:pPr>
        <w:tabs>
          <w:tab w:val="left" w:pos="5670"/>
        </w:tabs>
        <w:spacing w:after="160" w:line="256" w:lineRule="auto"/>
        <w:rPr>
          <w:rFonts w:ascii="Arial" w:hAnsi="Arial" w:cs="Arial"/>
          <w:sz w:val="22"/>
        </w:rPr>
      </w:pPr>
      <w:r w:rsidRPr="00253F62">
        <w:rPr>
          <w:noProof/>
          <w:sz w:val="22"/>
          <w:lang w:eastAsia="en-GB"/>
        </w:rPr>
        <mc:AlternateContent>
          <mc:Choice Requires="wps">
            <w:drawing>
              <wp:anchor distT="0" distB="0" distL="114300" distR="114300" simplePos="0" relativeHeight="251667456" behindDoc="0" locked="0" layoutInCell="1" allowOverlap="1" wp14:anchorId="2E100726" wp14:editId="63B5D9AD">
                <wp:simplePos x="0" y="0"/>
                <wp:positionH relativeFrom="margin">
                  <wp:align>right</wp:align>
                </wp:positionH>
                <wp:positionV relativeFrom="paragraph">
                  <wp:posOffset>116840</wp:posOffset>
                </wp:positionV>
                <wp:extent cx="6630963" cy="759656"/>
                <wp:effectExtent l="0" t="0" r="17780" b="21590"/>
                <wp:wrapNone/>
                <wp:docPr id="7" name="Text Box 7"/>
                <wp:cNvGraphicFramePr/>
                <a:graphic xmlns:a="http://schemas.openxmlformats.org/drawingml/2006/main">
                  <a:graphicData uri="http://schemas.microsoft.com/office/word/2010/wordprocessingShape">
                    <wps:wsp>
                      <wps:cNvSpPr txBox="1"/>
                      <wps:spPr>
                        <a:xfrm>
                          <a:off x="0" y="0"/>
                          <a:ext cx="6630963" cy="759656"/>
                        </a:xfrm>
                        <a:prstGeom prst="rect">
                          <a:avLst/>
                        </a:prstGeom>
                        <a:solidFill>
                          <a:sysClr val="window" lastClr="FFFFFF"/>
                        </a:solidFill>
                        <a:ln w="6350">
                          <a:solidFill>
                            <a:prstClr val="black"/>
                          </a:solidFill>
                        </a:ln>
                        <a:effectLst/>
                      </wps:spPr>
                      <wps:txbx>
                        <w:txbxContent>
                          <w:p w14:paraId="0F2AA6D6" w14:textId="4D49C120" w:rsidR="00253F62" w:rsidRPr="00253F62" w:rsidRDefault="00253F62" w:rsidP="00253F62">
                            <w:pPr>
                              <w:rPr>
                                <w:color w:val="ED7D31"/>
                                <w:sz w:val="16"/>
                                <w:szCs w:val="16"/>
                              </w:rPr>
                            </w:pPr>
                            <w:r>
                              <w:t xml:space="preserve">A Social Worker will review the presenting information within the referral to determine further actions for Social Care or Targeted Early Help services. An officer from the </w:t>
                            </w:r>
                            <w:r w:rsidR="00C1776D">
                              <w:t>Police</w:t>
                            </w:r>
                            <w:r>
                              <w:t xml:space="preserve"> Prevent team will be included in the Strategy discussions if they are required.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16E00292">
              <v:shape id="Text Box 7" style="position:absolute;margin-left:470.9pt;margin-top:9.2pt;width:522.1pt;height:59.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" w14:anchorId="2E100726">
                <v:textbox>
                  <w:txbxContent>
                    <w:p w:rsidRPr="00253F62" w:rsidR="00253F62" w:rsidP="00253F62" w:rsidRDefault="00253F62" w14:paraId="6F116E68" w14:textId="4D49C120">
                      <w:pPr>
                        <w:rPr>
                          <w:color w:val="ED7D31"/>
                          <w:sz w:val="16"/>
                          <w:szCs w:val="16"/>
                        </w:rPr>
                      </w:pPr>
                      <w:r>
                        <w:t xml:space="preserve">A Social Worker will review the presenting information within the referral to determine further actions for Social Care or Targeted Early Help services. An officer from the </w:t>
                      </w:r>
                      <w:r w:rsidR="00C1776D">
                        <w:t>Police</w:t>
                      </w:r>
                      <w:r>
                        <w:t xml:space="preserve"> Prevent team will be included in the Strategy discussions if they are required. </w:t>
                      </w:r>
                    </w:p>
                  </w:txbxContent>
                </v:textbox>
                <w10:wrap anchorx="margin"/>
              </v:shape>
            </w:pict>
          </mc:Fallback>
        </mc:AlternateContent>
      </w:r>
      <w:r w:rsidRPr="00253F62">
        <w:rPr>
          <w:rFonts w:ascii="Arial" w:hAnsi="Arial" w:cs="Arial"/>
          <w:sz w:val="22"/>
        </w:rPr>
        <w:tab/>
      </w:r>
    </w:p>
    <w:p w14:paraId="4978DC5B" w14:textId="77777777" w:rsidR="00253F62" w:rsidRPr="00253F62" w:rsidRDefault="00253F62" w:rsidP="00253F62">
      <w:pPr>
        <w:spacing w:after="160" w:line="256" w:lineRule="auto"/>
        <w:rPr>
          <w:rFonts w:ascii="Arial" w:hAnsi="Arial" w:cs="Arial"/>
          <w:sz w:val="22"/>
        </w:rPr>
      </w:pPr>
    </w:p>
    <w:p w14:paraId="3CAA6E98" w14:textId="77777777" w:rsidR="00253F62" w:rsidRPr="00253F62" w:rsidRDefault="00253F62" w:rsidP="00253F62">
      <w:pPr>
        <w:spacing w:after="160" w:line="256" w:lineRule="auto"/>
        <w:rPr>
          <w:rFonts w:ascii="Arial" w:hAnsi="Arial" w:cs="Arial"/>
          <w:sz w:val="22"/>
        </w:rPr>
      </w:pPr>
    </w:p>
    <w:p w14:paraId="45942726" w14:textId="77777777" w:rsidR="00253F62" w:rsidRPr="00253F62" w:rsidRDefault="00253F62" w:rsidP="00253F62">
      <w:pPr>
        <w:spacing w:after="160" w:line="256" w:lineRule="auto"/>
        <w:rPr>
          <w:rFonts w:ascii="Arial" w:hAnsi="Arial" w:cs="Arial"/>
          <w:sz w:val="22"/>
        </w:rPr>
      </w:pPr>
    </w:p>
    <w:p w14:paraId="68DADE1C" w14:textId="721D3F2E" w:rsidR="004D6836" w:rsidRDefault="00253F62" w:rsidP="00253F62">
      <w:pPr>
        <w:spacing w:after="160" w:line="256" w:lineRule="auto"/>
        <w:rPr>
          <w:rFonts w:ascii="Arial" w:hAnsi="Arial" w:cs="Arial"/>
          <w:i/>
          <w:iCs/>
          <w:sz w:val="22"/>
        </w:rPr>
      </w:pPr>
      <w:r w:rsidRPr="00253F62">
        <w:rPr>
          <w:rFonts w:ascii="Arial" w:hAnsi="Arial" w:cs="Arial"/>
          <w:i/>
          <w:iCs/>
          <w:sz w:val="22"/>
        </w:rPr>
        <w:t xml:space="preserve">NB – Whilst the </w:t>
      </w:r>
      <w:r w:rsidR="00C1776D">
        <w:rPr>
          <w:rFonts w:ascii="Arial" w:hAnsi="Arial" w:cs="Arial"/>
          <w:i/>
          <w:iCs/>
          <w:sz w:val="22"/>
        </w:rPr>
        <w:t>Police</w:t>
      </w:r>
      <w:r w:rsidRPr="00253F62">
        <w:rPr>
          <w:rFonts w:ascii="Arial" w:hAnsi="Arial" w:cs="Arial"/>
          <w:i/>
          <w:iCs/>
          <w:sz w:val="22"/>
        </w:rPr>
        <w:t xml:space="preserve"> Prevent Team can recognise vulnerabilities and support the safeguarding process, they are primarily focused on Counter Terrorism and Domestic Extremism risk. Please make sure other safeguarding measures (including Early help Assessments) are progressed in a timely manner.</w:t>
      </w:r>
    </w:p>
    <w:sectPr w:rsidR="004D6836" w:rsidSect="007B39E7">
      <w:headerReference w:type="default" r:id="rId36"/>
      <w:footerReference w:type="even" r:id="rId37"/>
      <w:footerReference w:type="default" r:id="rId38"/>
      <w:footerReference w:type="first" r:id="rId39"/>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76185" w14:textId="77777777" w:rsidR="009403C8" w:rsidRDefault="009403C8" w:rsidP="00D56B97">
      <w:pPr>
        <w:spacing w:after="0" w:line="240" w:lineRule="auto"/>
      </w:pPr>
      <w:r>
        <w:separator/>
      </w:r>
    </w:p>
  </w:endnote>
  <w:endnote w:type="continuationSeparator" w:id="0">
    <w:p w14:paraId="34F64503" w14:textId="77777777" w:rsidR="009403C8" w:rsidRDefault="009403C8" w:rsidP="00D5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78E8" w14:textId="0FF37F71" w:rsidR="009C62E1" w:rsidRDefault="009C62E1">
    <w:pPr>
      <w:pStyle w:val="Footer"/>
    </w:pPr>
    <w:r>
      <w:rPr>
        <w:noProof/>
      </w:rPr>
      <mc:AlternateContent>
        <mc:Choice Requires="wps">
          <w:drawing>
            <wp:anchor distT="0" distB="0" distL="0" distR="0" simplePos="0" relativeHeight="251659264" behindDoc="0" locked="0" layoutInCell="1" allowOverlap="1" wp14:anchorId="0B6CBD83" wp14:editId="20B7AA72">
              <wp:simplePos x="635" y="635"/>
              <wp:positionH relativeFrom="page">
                <wp:align>center</wp:align>
              </wp:positionH>
              <wp:positionV relativeFrom="page">
                <wp:align>bottom</wp:align>
              </wp:positionV>
              <wp:extent cx="443865" cy="443865"/>
              <wp:effectExtent l="0" t="0" r="8890" b="0"/>
              <wp:wrapNone/>
              <wp:docPr id="9" name="Text Box 9"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E098A" w14:textId="0EC0DE6F" w:rsidR="009C62E1" w:rsidRPr="009C62E1" w:rsidRDefault="009C62E1" w:rsidP="009C62E1">
                          <w:pPr>
                            <w:spacing w:after="0"/>
                            <w:rPr>
                              <w:rFonts w:cs="Calibri"/>
                              <w:noProof/>
                              <w:color w:val="000000"/>
                              <w:sz w:val="20"/>
                              <w:szCs w:val="20"/>
                            </w:rPr>
                          </w:pPr>
                          <w:r w:rsidRPr="009C62E1">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6F14CF55">
            <v:shapetype id="_x0000_t202" coordsize="21600,21600" o:spt="202" path="m,l,21600r21600,l21600,xe" w14:anchorId="0B6CBD83">
              <v:stroke joinstyle="miter"/>
              <v:path gradientshapeok="t" o:connecttype="rect"/>
            </v:shapetype>
            <v:shape id="Text Box 9"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CONTROLLED"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9C62E1" w:rsidR="009C62E1" w:rsidP="009C62E1" w:rsidRDefault="009C62E1" w14:paraId="565B9BD7" w14:textId="0EC0DE6F">
                    <w:pPr>
                      <w:spacing w:after="0"/>
                      <w:rPr>
                        <w:rFonts w:cs="Calibri"/>
                        <w:noProof/>
                        <w:color w:val="000000"/>
                        <w:sz w:val="20"/>
                        <w:szCs w:val="20"/>
                      </w:rPr>
                    </w:pPr>
                    <w:r w:rsidRPr="009C62E1">
                      <w:rPr>
                        <w:rFonts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F32AB" w14:textId="7EFCC348" w:rsidR="007B39E7" w:rsidRDefault="009C62E1">
    <w:pPr>
      <w:pStyle w:val="Footer"/>
      <w:jc w:val="right"/>
    </w:pPr>
    <w:r>
      <w:rPr>
        <w:noProof/>
      </w:rPr>
      <mc:AlternateContent>
        <mc:Choice Requires="wps">
          <w:drawing>
            <wp:anchor distT="0" distB="0" distL="0" distR="0" simplePos="0" relativeHeight="251660288" behindDoc="0" locked="0" layoutInCell="1" allowOverlap="1" wp14:anchorId="41DC9FEF" wp14:editId="7230F29B">
              <wp:simplePos x="457200" y="10179050"/>
              <wp:positionH relativeFrom="page">
                <wp:align>center</wp:align>
              </wp:positionH>
              <wp:positionV relativeFrom="page">
                <wp:align>bottom</wp:align>
              </wp:positionV>
              <wp:extent cx="443865" cy="443865"/>
              <wp:effectExtent l="0" t="0" r="8890" b="0"/>
              <wp:wrapNone/>
              <wp:docPr id="11" name="Text Box 1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B64E8C" w14:textId="25F012E0" w:rsidR="009C62E1" w:rsidRPr="009C62E1" w:rsidRDefault="009C62E1" w:rsidP="009C62E1">
                          <w:pPr>
                            <w:spacing w:after="0"/>
                            <w:rPr>
                              <w:rFonts w:cs="Calibri"/>
                              <w:noProof/>
                              <w:color w:val="000000"/>
                              <w:sz w:val="20"/>
                              <w:szCs w:val="20"/>
                            </w:rPr>
                          </w:pPr>
                          <w:r w:rsidRPr="009C62E1">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02663844">
            <v:shapetype id="_x0000_t202" coordsize="21600,21600" o:spt="202" path="m,l,21600r21600,l21600,xe" w14:anchorId="41DC9FEF">
              <v:stroke joinstyle="miter"/>
              <v:path gradientshapeok="t" o:connecttype="rect"/>
            </v:shapetype>
            <v:shape id="Text Box 11"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CONTROLLED"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9C62E1" w:rsidR="009C62E1" w:rsidP="009C62E1" w:rsidRDefault="009C62E1" w14:paraId="1EA00C05" w14:textId="25F012E0">
                    <w:pPr>
                      <w:spacing w:after="0"/>
                      <w:rPr>
                        <w:rFonts w:cs="Calibri"/>
                        <w:noProof/>
                        <w:color w:val="000000"/>
                        <w:sz w:val="20"/>
                        <w:szCs w:val="20"/>
                      </w:rPr>
                    </w:pPr>
                    <w:r w:rsidRPr="009C62E1">
                      <w:rPr>
                        <w:rFonts w:cs="Calibri"/>
                        <w:noProof/>
                        <w:color w:val="000000"/>
                        <w:sz w:val="20"/>
                        <w:szCs w:val="20"/>
                      </w:rPr>
                      <w:t>CONTROLLED</w:t>
                    </w:r>
                  </w:p>
                </w:txbxContent>
              </v:textbox>
              <w10:wrap anchorx="page" anchory="page"/>
            </v:shape>
          </w:pict>
        </mc:Fallback>
      </mc:AlternateContent>
    </w:r>
    <w:sdt>
      <w:sdtPr>
        <w:id w:val="-1637256083"/>
        <w:docPartObj>
          <w:docPartGallery w:val="Page Numbers (Bottom of Page)"/>
          <w:docPartUnique/>
        </w:docPartObj>
      </w:sdtPr>
      <w:sdtEndPr>
        <w:rPr>
          <w:noProof/>
        </w:rPr>
      </w:sdtEndPr>
      <w:sdtContent>
        <w:r w:rsidR="007B39E7">
          <w:fldChar w:fldCharType="begin"/>
        </w:r>
        <w:r w:rsidR="007B39E7">
          <w:instrText xml:space="preserve"> PAGE   \* MERGEFORMAT </w:instrText>
        </w:r>
        <w:r w:rsidR="007B39E7">
          <w:fldChar w:fldCharType="separate"/>
        </w:r>
        <w:r w:rsidR="007B39E7">
          <w:rPr>
            <w:noProof/>
          </w:rPr>
          <w:t>2</w:t>
        </w:r>
        <w:r w:rsidR="007B39E7">
          <w:rPr>
            <w:noProof/>
          </w:rPr>
          <w:fldChar w:fldCharType="end"/>
        </w:r>
      </w:sdtContent>
    </w:sdt>
  </w:p>
  <w:p w14:paraId="678F5681" w14:textId="32C45035" w:rsidR="007B39E7" w:rsidRDefault="007B3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32022" w14:textId="192E0A35" w:rsidR="009C62E1" w:rsidRDefault="009C62E1">
    <w:pPr>
      <w:pStyle w:val="Footer"/>
    </w:pPr>
    <w:r>
      <w:rPr>
        <w:noProof/>
      </w:rPr>
      <mc:AlternateContent>
        <mc:Choice Requires="wps">
          <w:drawing>
            <wp:anchor distT="0" distB="0" distL="0" distR="0" simplePos="0" relativeHeight="251658240" behindDoc="0" locked="0" layoutInCell="1" allowOverlap="1" wp14:anchorId="164A4E4D" wp14:editId="2587EC3C">
              <wp:simplePos x="635" y="635"/>
              <wp:positionH relativeFrom="page">
                <wp:align>center</wp:align>
              </wp:positionH>
              <wp:positionV relativeFrom="page">
                <wp:align>bottom</wp:align>
              </wp:positionV>
              <wp:extent cx="443865" cy="443865"/>
              <wp:effectExtent l="0" t="0" r="8890" b="0"/>
              <wp:wrapNone/>
              <wp:docPr id="8" name="Text Box 8"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F59BC" w14:textId="0FC242A3" w:rsidR="009C62E1" w:rsidRPr="009C62E1" w:rsidRDefault="009C62E1" w:rsidP="009C62E1">
                          <w:pPr>
                            <w:spacing w:after="0"/>
                            <w:rPr>
                              <w:rFonts w:cs="Calibri"/>
                              <w:noProof/>
                              <w:color w:val="000000"/>
                              <w:sz w:val="20"/>
                              <w:szCs w:val="20"/>
                            </w:rPr>
                          </w:pPr>
                          <w:r w:rsidRPr="009C62E1">
                            <w:rPr>
                              <w:rFonts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64623DA7">
            <v:shapetype id="_x0000_t202" coordsize="21600,21600" o:spt="202" path="m,l,21600r21600,l21600,xe" w14:anchorId="164A4E4D">
              <v:stroke joinstyle="miter"/>
              <v:path gradientshapeok="t" o:connecttype="rect"/>
            </v:shapetype>
            <v:shape id="Text Box 8"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CONTROLLED"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9C62E1" w:rsidR="009C62E1" w:rsidP="009C62E1" w:rsidRDefault="009C62E1" w14:paraId="3942D8C3" w14:textId="0FC242A3">
                    <w:pPr>
                      <w:spacing w:after="0"/>
                      <w:rPr>
                        <w:rFonts w:cs="Calibri"/>
                        <w:noProof/>
                        <w:color w:val="000000"/>
                        <w:sz w:val="20"/>
                        <w:szCs w:val="20"/>
                      </w:rPr>
                    </w:pPr>
                    <w:r w:rsidRPr="009C62E1">
                      <w:rPr>
                        <w:rFonts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D289A" w14:textId="77777777" w:rsidR="009403C8" w:rsidRDefault="009403C8" w:rsidP="00D56B97">
      <w:pPr>
        <w:spacing w:after="0" w:line="240" w:lineRule="auto"/>
      </w:pPr>
      <w:r>
        <w:separator/>
      </w:r>
    </w:p>
  </w:footnote>
  <w:footnote w:type="continuationSeparator" w:id="0">
    <w:p w14:paraId="0F4DBB44" w14:textId="77777777" w:rsidR="009403C8" w:rsidRDefault="009403C8" w:rsidP="00D56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A6D3C" w14:textId="21647BAF" w:rsidR="00D56B97" w:rsidRDefault="00D56B97" w:rsidP="00B41D98">
    <w:pPr>
      <w:pStyle w:val="Header"/>
      <w:tabs>
        <w:tab w:val="clear" w:pos="4513"/>
        <w:tab w:val="clear" w:pos="9026"/>
        <w:tab w:val="left" w:pos="7550"/>
      </w:tabs>
    </w:pPr>
    <w:r>
      <w:t xml:space="preserve">Extremism and Radicalisation                                                  </w:t>
    </w:r>
    <w:r w:rsidR="00782B3E">
      <w:tab/>
    </w:r>
    <w:r>
      <w:t>Document date 0</w:t>
    </w:r>
    <w:r w:rsidR="005560C3">
      <w:t>4</w:t>
    </w:r>
    <w:r>
      <w:t>/202</w:t>
    </w:r>
    <w:r w:rsidR="0003406B">
      <w:t>5</w:t>
    </w:r>
  </w:p>
  <w:p w14:paraId="3A3D9A72" w14:textId="7030558C" w:rsidR="00D56B97" w:rsidRDefault="00D56B97" w:rsidP="00B41D98">
    <w:pPr>
      <w:pStyle w:val="Header"/>
      <w:tabs>
        <w:tab w:val="clear" w:pos="4513"/>
        <w:tab w:val="clear" w:pos="9026"/>
        <w:tab w:val="left" w:pos="7550"/>
      </w:tabs>
    </w:pPr>
    <w:r>
      <w:t>Non-Statutory v</w:t>
    </w:r>
    <w:r w:rsidR="00C03F6B">
      <w:t>5</w:t>
    </w:r>
    <w:r>
      <w:t xml:space="preserve">                                                                              </w:t>
    </w:r>
    <w:r w:rsidR="00782B3E">
      <w:tab/>
    </w:r>
    <w:r>
      <w:t>Review date 0</w:t>
    </w:r>
    <w:r w:rsidR="005560C3">
      <w:t>4</w:t>
    </w:r>
    <w:r>
      <w:t>/202</w:t>
    </w:r>
    <w:r w:rsidR="0003406B">
      <w:t>6</w:t>
    </w:r>
  </w:p>
  <w:p w14:paraId="5831D691" w14:textId="77777777" w:rsidR="00D56B97" w:rsidRDefault="00D56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4DE"/>
    <w:multiLevelType w:val="hybridMultilevel"/>
    <w:tmpl w:val="814A6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C4539"/>
    <w:multiLevelType w:val="hybridMultilevel"/>
    <w:tmpl w:val="D70A3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A139C3"/>
    <w:multiLevelType w:val="hybridMultilevel"/>
    <w:tmpl w:val="96CA6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D25E1"/>
    <w:multiLevelType w:val="hybridMultilevel"/>
    <w:tmpl w:val="AEAEC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043FB5"/>
    <w:multiLevelType w:val="hybridMultilevel"/>
    <w:tmpl w:val="44F6D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E115E"/>
    <w:multiLevelType w:val="hybridMultilevel"/>
    <w:tmpl w:val="29087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B54917"/>
    <w:multiLevelType w:val="hybridMultilevel"/>
    <w:tmpl w:val="2D50D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DD3987"/>
    <w:multiLevelType w:val="hybridMultilevel"/>
    <w:tmpl w:val="4F1C6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850F5C"/>
    <w:multiLevelType w:val="hybridMultilevel"/>
    <w:tmpl w:val="D2D4C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44399F"/>
    <w:multiLevelType w:val="hybridMultilevel"/>
    <w:tmpl w:val="8C5AC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DC5AD6"/>
    <w:multiLevelType w:val="hybridMultilevel"/>
    <w:tmpl w:val="0E66B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A10AB2"/>
    <w:multiLevelType w:val="hybridMultilevel"/>
    <w:tmpl w:val="E3B65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236493"/>
    <w:multiLevelType w:val="hybridMultilevel"/>
    <w:tmpl w:val="497CA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592105"/>
    <w:multiLevelType w:val="hybridMultilevel"/>
    <w:tmpl w:val="F9EA3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C3B6B"/>
    <w:multiLevelType w:val="hybridMultilevel"/>
    <w:tmpl w:val="96CA6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0B6487"/>
    <w:multiLevelType w:val="hybridMultilevel"/>
    <w:tmpl w:val="9CA84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A7B4838"/>
    <w:multiLevelType w:val="hybridMultilevel"/>
    <w:tmpl w:val="8FC4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7E255F"/>
    <w:multiLevelType w:val="hybridMultilevel"/>
    <w:tmpl w:val="EE82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835ABA"/>
    <w:multiLevelType w:val="hybridMultilevel"/>
    <w:tmpl w:val="A6E8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AE1155"/>
    <w:multiLevelType w:val="hybridMultilevel"/>
    <w:tmpl w:val="5746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05559"/>
    <w:multiLevelType w:val="hybridMultilevel"/>
    <w:tmpl w:val="08F4C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1676532">
    <w:abstractNumId w:val="8"/>
  </w:num>
  <w:num w:numId="2" w16cid:durableId="1561788687">
    <w:abstractNumId w:val="12"/>
  </w:num>
  <w:num w:numId="3" w16cid:durableId="1908343286">
    <w:abstractNumId w:val="2"/>
  </w:num>
  <w:num w:numId="4" w16cid:durableId="1689991502">
    <w:abstractNumId w:val="14"/>
  </w:num>
  <w:num w:numId="5" w16cid:durableId="1997567200">
    <w:abstractNumId w:val="19"/>
  </w:num>
  <w:num w:numId="6" w16cid:durableId="1053045679">
    <w:abstractNumId w:val="5"/>
  </w:num>
  <w:num w:numId="7" w16cid:durableId="324676030">
    <w:abstractNumId w:val="6"/>
  </w:num>
  <w:num w:numId="8" w16cid:durableId="967977846">
    <w:abstractNumId w:val="20"/>
  </w:num>
  <w:num w:numId="9" w16cid:durableId="80218893">
    <w:abstractNumId w:val="9"/>
  </w:num>
  <w:num w:numId="10" w16cid:durableId="686491812">
    <w:abstractNumId w:val="16"/>
  </w:num>
  <w:num w:numId="11" w16cid:durableId="1579288966">
    <w:abstractNumId w:val="0"/>
  </w:num>
  <w:num w:numId="12" w16cid:durableId="1448085368">
    <w:abstractNumId w:val="11"/>
  </w:num>
  <w:num w:numId="13" w16cid:durableId="1427729046">
    <w:abstractNumId w:val="10"/>
  </w:num>
  <w:num w:numId="14" w16cid:durableId="1945574610">
    <w:abstractNumId w:val="15"/>
  </w:num>
  <w:num w:numId="15" w16cid:durableId="1966111112">
    <w:abstractNumId w:val="7"/>
  </w:num>
  <w:num w:numId="16" w16cid:durableId="183906934">
    <w:abstractNumId w:val="3"/>
  </w:num>
  <w:num w:numId="17" w16cid:durableId="1288003320">
    <w:abstractNumId w:val="1"/>
  </w:num>
  <w:num w:numId="18" w16cid:durableId="333728655">
    <w:abstractNumId w:val="18"/>
  </w:num>
  <w:num w:numId="19" w16cid:durableId="858007660">
    <w:abstractNumId w:val="17"/>
  </w:num>
  <w:num w:numId="20" w16cid:durableId="1790246922">
    <w:abstractNumId w:val="4"/>
  </w:num>
  <w:num w:numId="21" w16cid:durableId="8531556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97"/>
    <w:rsid w:val="00027DBA"/>
    <w:rsid w:val="0003406B"/>
    <w:rsid w:val="00035770"/>
    <w:rsid w:val="00044592"/>
    <w:rsid w:val="00061B1E"/>
    <w:rsid w:val="000D78BA"/>
    <w:rsid w:val="0012184A"/>
    <w:rsid w:val="0012261E"/>
    <w:rsid w:val="001642E6"/>
    <w:rsid w:val="00186F27"/>
    <w:rsid w:val="001D38B6"/>
    <w:rsid w:val="001D438B"/>
    <w:rsid w:val="001E5A90"/>
    <w:rsid w:val="00243A48"/>
    <w:rsid w:val="0024588B"/>
    <w:rsid w:val="0025187A"/>
    <w:rsid w:val="00253F62"/>
    <w:rsid w:val="00272C87"/>
    <w:rsid w:val="002761FE"/>
    <w:rsid w:val="002F37E6"/>
    <w:rsid w:val="00355C1F"/>
    <w:rsid w:val="003646B6"/>
    <w:rsid w:val="00381554"/>
    <w:rsid w:val="00393A64"/>
    <w:rsid w:val="003D30B2"/>
    <w:rsid w:val="003F74CE"/>
    <w:rsid w:val="0041258B"/>
    <w:rsid w:val="00445F3D"/>
    <w:rsid w:val="004545FF"/>
    <w:rsid w:val="004656FE"/>
    <w:rsid w:val="00491738"/>
    <w:rsid w:val="004B672A"/>
    <w:rsid w:val="004B7B25"/>
    <w:rsid w:val="004C3EBD"/>
    <w:rsid w:val="004D6836"/>
    <w:rsid w:val="004F2E66"/>
    <w:rsid w:val="00505BC4"/>
    <w:rsid w:val="00542898"/>
    <w:rsid w:val="00546B5B"/>
    <w:rsid w:val="00550EEE"/>
    <w:rsid w:val="005560C3"/>
    <w:rsid w:val="00571B19"/>
    <w:rsid w:val="005823B4"/>
    <w:rsid w:val="005E5194"/>
    <w:rsid w:val="005E6525"/>
    <w:rsid w:val="005F4D73"/>
    <w:rsid w:val="005F5DD0"/>
    <w:rsid w:val="006865DA"/>
    <w:rsid w:val="006D719C"/>
    <w:rsid w:val="006F0262"/>
    <w:rsid w:val="006F51E1"/>
    <w:rsid w:val="00717725"/>
    <w:rsid w:val="00754607"/>
    <w:rsid w:val="00763430"/>
    <w:rsid w:val="00770F50"/>
    <w:rsid w:val="00771E10"/>
    <w:rsid w:val="00782B3E"/>
    <w:rsid w:val="00793AA1"/>
    <w:rsid w:val="007A2BB6"/>
    <w:rsid w:val="007A2C84"/>
    <w:rsid w:val="007B39E7"/>
    <w:rsid w:val="007F1B88"/>
    <w:rsid w:val="0085352D"/>
    <w:rsid w:val="00862021"/>
    <w:rsid w:val="00863949"/>
    <w:rsid w:val="008B1F52"/>
    <w:rsid w:val="008E2256"/>
    <w:rsid w:val="009403C8"/>
    <w:rsid w:val="00944E8B"/>
    <w:rsid w:val="009C62E1"/>
    <w:rsid w:val="009E32B2"/>
    <w:rsid w:val="009E3A2E"/>
    <w:rsid w:val="00A12C16"/>
    <w:rsid w:val="00A16680"/>
    <w:rsid w:val="00A72E76"/>
    <w:rsid w:val="00A75407"/>
    <w:rsid w:val="00A93BDC"/>
    <w:rsid w:val="00AA5062"/>
    <w:rsid w:val="00AA7764"/>
    <w:rsid w:val="00AB71D1"/>
    <w:rsid w:val="00AB7D4F"/>
    <w:rsid w:val="00B06936"/>
    <w:rsid w:val="00B0748C"/>
    <w:rsid w:val="00B125CB"/>
    <w:rsid w:val="00B12EFE"/>
    <w:rsid w:val="00B15267"/>
    <w:rsid w:val="00B41D98"/>
    <w:rsid w:val="00B709FC"/>
    <w:rsid w:val="00BA0853"/>
    <w:rsid w:val="00BB266D"/>
    <w:rsid w:val="00BE6B79"/>
    <w:rsid w:val="00C03F6B"/>
    <w:rsid w:val="00C1776D"/>
    <w:rsid w:val="00C21717"/>
    <w:rsid w:val="00C41790"/>
    <w:rsid w:val="00C514E1"/>
    <w:rsid w:val="00C544FD"/>
    <w:rsid w:val="00C81F49"/>
    <w:rsid w:val="00CB0034"/>
    <w:rsid w:val="00CE739D"/>
    <w:rsid w:val="00D02598"/>
    <w:rsid w:val="00D54E86"/>
    <w:rsid w:val="00D563E0"/>
    <w:rsid w:val="00D56B97"/>
    <w:rsid w:val="00D61B57"/>
    <w:rsid w:val="00D65E05"/>
    <w:rsid w:val="00D675A9"/>
    <w:rsid w:val="00DB5D09"/>
    <w:rsid w:val="00DE53B2"/>
    <w:rsid w:val="00DE7A85"/>
    <w:rsid w:val="00DF2563"/>
    <w:rsid w:val="00DF4A9A"/>
    <w:rsid w:val="00E028DA"/>
    <w:rsid w:val="00E055D6"/>
    <w:rsid w:val="00E5299F"/>
    <w:rsid w:val="00E62159"/>
    <w:rsid w:val="00E86CC0"/>
    <w:rsid w:val="00E9067B"/>
    <w:rsid w:val="00E91A75"/>
    <w:rsid w:val="00EB76F7"/>
    <w:rsid w:val="00EF15E6"/>
    <w:rsid w:val="00EF1B73"/>
    <w:rsid w:val="00F05467"/>
    <w:rsid w:val="00F07C95"/>
    <w:rsid w:val="00F70469"/>
    <w:rsid w:val="00F96C86"/>
    <w:rsid w:val="00FA5F3E"/>
    <w:rsid w:val="00FA73B7"/>
    <w:rsid w:val="00FB1387"/>
    <w:rsid w:val="00FD0EFF"/>
    <w:rsid w:val="04EBE9CD"/>
    <w:rsid w:val="0A6BE9AA"/>
    <w:rsid w:val="13EAFAF8"/>
    <w:rsid w:val="2020F847"/>
    <w:rsid w:val="22940756"/>
    <w:rsid w:val="254AF71D"/>
    <w:rsid w:val="25FE7057"/>
    <w:rsid w:val="278002A4"/>
    <w:rsid w:val="27A08DD5"/>
    <w:rsid w:val="27AAEA8D"/>
    <w:rsid w:val="2E2F8B94"/>
    <w:rsid w:val="35EBECDE"/>
    <w:rsid w:val="43903B21"/>
    <w:rsid w:val="44E74017"/>
    <w:rsid w:val="45BA7CAA"/>
    <w:rsid w:val="4D0BFD79"/>
    <w:rsid w:val="500DCC3A"/>
    <w:rsid w:val="54CB098C"/>
    <w:rsid w:val="5884AD68"/>
    <w:rsid w:val="5A80177C"/>
    <w:rsid w:val="65E39CF9"/>
    <w:rsid w:val="6ECC405D"/>
    <w:rsid w:val="7421DA20"/>
    <w:rsid w:val="762F4907"/>
    <w:rsid w:val="796E7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0CB70"/>
  <w15:chartTrackingRefBased/>
  <w15:docId w15:val="{5E8987DF-515E-4BCF-82EB-22F2F1FE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725"/>
    <w:pPr>
      <w:spacing w:after="200" w:line="276"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56B97"/>
    <w:pPr>
      <w:spacing w:after="0" w:line="240" w:lineRule="auto"/>
    </w:pPr>
  </w:style>
  <w:style w:type="paragraph" w:styleId="BalloonText">
    <w:name w:val="Balloon Text"/>
    <w:basedOn w:val="Normal"/>
    <w:link w:val="BalloonTextChar"/>
    <w:uiPriority w:val="99"/>
    <w:semiHidden/>
    <w:unhideWhenUsed/>
    <w:rsid w:val="00D56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B97"/>
    <w:rPr>
      <w:rFonts w:ascii="Segoe UI" w:eastAsia="Calibri" w:hAnsi="Segoe UI" w:cs="Segoe UI"/>
      <w:sz w:val="18"/>
      <w:szCs w:val="18"/>
    </w:rPr>
  </w:style>
  <w:style w:type="paragraph" w:styleId="Header">
    <w:name w:val="header"/>
    <w:basedOn w:val="Normal"/>
    <w:link w:val="HeaderChar"/>
    <w:uiPriority w:val="99"/>
    <w:unhideWhenUsed/>
    <w:rsid w:val="00D56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B97"/>
    <w:rPr>
      <w:rFonts w:ascii="Calibri" w:eastAsia="Calibri" w:hAnsi="Calibri" w:cs="Times New Roman"/>
      <w:sz w:val="24"/>
    </w:rPr>
  </w:style>
  <w:style w:type="paragraph" w:styleId="Footer">
    <w:name w:val="footer"/>
    <w:basedOn w:val="Normal"/>
    <w:link w:val="FooterChar"/>
    <w:uiPriority w:val="99"/>
    <w:unhideWhenUsed/>
    <w:rsid w:val="00D56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B97"/>
    <w:rPr>
      <w:rFonts w:ascii="Calibri" w:eastAsia="Calibri" w:hAnsi="Calibri" w:cs="Times New Roman"/>
      <w:sz w:val="24"/>
    </w:rPr>
  </w:style>
  <w:style w:type="paragraph" w:styleId="ListParagraph">
    <w:name w:val="List Paragraph"/>
    <w:basedOn w:val="Normal"/>
    <w:uiPriority w:val="34"/>
    <w:qFormat/>
    <w:rsid w:val="00A93BDC"/>
    <w:pPr>
      <w:ind w:left="720"/>
      <w:contextualSpacing/>
    </w:pPr>
  </w:style>
  <w:style w:type="character" w:customStyle="1" w:styleId="Hyperlink1">
    <w:name w:val="Hyperlink1"/>
    <w:basedOn w:val="DefaultParagraphFont"/>
    <w:uiPriority w:val="99"/>
    <w:unhideWhenUsed/>
    <w:rsid w:val="00253F62"/>
    <w:rPr>
      <w:color w:val="0563C1"/>
      <w:u w:val="single"/>
    </w:rPr>
  </w:style>
  <w:style w:type="character" w:styleId="Hyperlink">
    <w:name w:val="Hyperlink"/>
    <w:basedOn w:val="DefaultParagraphFont"/>
    <w:uiPriority w:val="99"/>
    <w:unhideWhenUsed/>
    <w:rsid w:val="00253F62"/>
    <w:rPr>
      <w:color w:val="0563C1" w:themeColor="hyperlink"/>
      <w:u w:val="single"/>
    </w:rPr>
  </w:style>
  <w:style w:type="character" w:styleId="UnresolvedMention">
    <w:name w:val="Unresolved Mention"/>
    <w:basedOn w:val="DefaultParagraphFont"/>
    <w:uiPriority w:val="99"/>
    <w:semiHidden/>
    <w:unhideWhenUsed/>
    <w:rsid w:val="00C514E1"/>
    <w:rPr>
      <w:color w:val="605E5C"/>
      <w:shd w:val="clear" w:color="auto" w:fill="E1DFDD"/>
    </w:rPr>
  </w:style>
  <w:style w:type="character" w:styleId="FollowedHyperlink">
    <w:name w:val="FollowedHyperlink"/>
    <w:basedOn w:val="DefaultParagraphFont"/>
    <w:uiPriority w:val="99"/>
    <w:semiHidden/>
    <w:unhideWhenUsed/>
    <w:rsid w:val="00782B3E"/>
    <w:rPr>
      <w:color w:val="954F72" w:themeColor="followedHyperlink"/>
      <w:u w:val="single"/>
    </w:rPr>
  </w:style>
  <w:style w:type="table" w:styleId="TableGrid">
    <w:name w:val="Table Grid"/>
    <w:basedOn w:val="TableNormal"/>
    <w:uiPriority w:val="39"/>
    <w:rsid w:val="00E0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0469"/>
    <w:rPr>
      <w:sz w:val="16"/>
      <w:szCs w:val="16"/>
    </w:rPr>
  </w:style>
  <w:style w:type="paragraph" w:styleId="CommentText">
    <w:name w:val="annotation text"/>
    <w:basedOn w:val="Normal"/>
    <w:link w:val="CommentTextChar"/>
    <w:uiPriority w:val="99"/>
    <w:unhideWhenUsed/>
    <w:rsid w:val="00F70469"/>
    <w:pPr>
      <w:spacing w:line="240" w:lineRule="auto"/>
    </w:pPr>
    <w:rPr>
      <w:sz w:val="20"/>
      <w:szCs w:val="20"/>
    </w:rPr>
  </w:style>
  <w:style w:type="character" w:customStyle="1" w:styleId="CommentTextChar">
    <w:name w:val="Comment Text Char"/>
    <w:basedOn w:val="DefaultParagraphFont"/>
    <w:link w:val="CommentText"/>
    <w:uiPriority w:val="99"/>
    <w:rsid w:val="00F7046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70469"/>
    <w:rPr>
      <w:b/>
      <w:bCs/>
    </w:rPr>
  </w:style>
  <w:style w:type="character" w:customStyle="1" w:styleId="CommentSubjectChar">
    <w:name w:val="Comment Subject Char"/>
    <w:basedOn w:val="CommentTextChar"/>
    <w:link w:val="CommentSubject"/>
    <w:uiPriority w:val="99"/>
    <w:semiHidden/>
    <w:rsid w:val="00F70469"/>
    <w:rPr>
      <w:rFonts w:ascii="Calibri" w:eastAsia="Calibri" w:hAnsi="Calibri" w:cs="Times New Roman"/>
      <w:b/>
      <w:bCs/>
      <w:sz w:val="20"/>
      <w:szCs w:val="20"/>
    </w:rPr>
  </w:style>
  <w:style w:type="paragraph" w:styleId="NormalWeb">
    <w:name w:val="Normal (Web)"/>
    <w:basedOn w:val="Normal"/>
    <w:uiPriority w:val="99"/>
    <w:semiHidden/>
    <w:unhideWhenUsed/>
    <w:rsid w:val="00DE53B2"/>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154857">
      <w:bodyDiv w:val="1"/>
      <w:marLeft w:val="0"/>
      <w:marRight w:val="0"/>
      <w:marTop w:val="0"/>
      <w:marBottom w:val="0"/>
      <w:divBdr>
        <w:top w:val="none" w:sz="0" w:space="0" w:color="auto"/>
        <w:left w:val="none" w:sz="0" w:space="0" w:color="auto"/>
        <w:bottom w:val="none" w:sz="0" w:space="0" w:color="auto"/>
        <w:right w:val="none" w:sz="0" w:space="0" w:color="auto"/>
      </w:divBdr>
    </w:div>
    <w:div w:id="750858004">
      <w:bodyDiv w:val="1"/>
      <w:marLeft w:val="0"/>
      <w:marRight w:val="0"/>
      <w:marTop w:val="0"/>
      <w:marBottom w:val="0"/>
      <w:divBdr>
        <w:top w:val="none" w:sz="0" w:space="0" w:color="auto"/>
        <w:left w:val="none" w:sz="0" w:space="0" w:color="auto"/>
        <w:bottom w:val="none" w:sz="0" w:space="0" w:color="auto"/>
        <w:right w:val="none" w:sz="0" w:space="0" w:color="auto"/>
      </w:divBdr>
    </w:div>
    <w:div w:id="92067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eagainsthate.com/"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www.gov.uk/government/publications/the-use-of-social-media-for-online-radicalisation"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gov.uk/government/publications/counter-terrorism-strategy-contest-2023" TargetMode="External"/><Relationship Id="rId7" Type="http://schemas.openxmlformats.org/officeDocument/2006/relationships/endnotes" Target="endnotes.xml"/><Relationship Id="rId12" Type="http://schemas.openxmlformats.org/officeDocument/2006/relationships/hyperlink" Target="https://actearly.uk/" TargetMode="External"/><Relationship Id="rId17" Type="http://schemas.openxmlformats.org/officeDocument/2006/relationships/hyperlink" Target="https://derbyshirescp.trixonline.co.uk/chapter/safeguarding-children-and-young-people-against-radicalisation-and-violent-extremism?search=extremism" TargetMode="External"/><Relationship Id="rId25" Type="http://schemas.openxmlformats.org/officeDocument/2006/relationships/hyperlink" Target="https://www.gov.uk/government/publications/counter-terrorism-and-border-security-bill-2018-factsheet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erbyshirescbs.proceduresonline.com/p_making_ref_soc_care.html" TargetMode="External"/><Relationship Id="rId20" Type="http://schemas.openxmlformats.org/officeDocument/2006/relationships/hyperlink" Target="https://www.gov.uk/government/publications/safeguarding-practitioners-information-sharing-advice" TargetMode="External"/><Relationship Id="rId29" Type="http://schemas.openxmlformats.org/officeDocument/2006/relationships/hyperlink" Target="https://www.derbyshire.police.uk/advice/advice-and-information/t/prevent/preve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event-duty-risk-assessment-templates" TargetMode="External"/><Relationship Id="rId24" Type="http://schemas.openxmlformats.org/officeDocument/2006/relationships/hyperlink" Target="https://assets.publishing.service.gov.uk/media/651e71d9e4e658001459d997/14.320_HO_Channel_Duty_Guidance_v3_Final_Web.pdf"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erbyshire.police.uk/advice/advice-and-information/t/prevent/prevent/" TargetMode="External"/><Relationship Id="rId23" Type="http://schemas.openxmlformats.org/officeDocument/2006/relationships/hyperlink" Target="https://www.gov.uk/government/publications/the-prevent-duty-safeguarding-learners-vulnerable-to-radicalisation" TargetMode="External"/><Relationship Id="rId28" Type="http://schemas.openxmlformats.org/officeDocument/2006/relationships/hyperlink" Target="mailto:prevent@derbyshire.gov.uk" TargetMode="External"/><Relationship Id="rId36" Type="http://schemas.openxmlformats.org/officeDocument/2006/relationships/header" Target="header1.xml"/><Relationship Id="rId10" Type="http://schemas.openxmlformats.org/officeDocument/2006/relationships/hyperlink" Target="https://assets.publishing.service.gov.uk/media/65e5a5bd3f69457ff1035fe2/14.258_HO_Prevent+Duty+Guidance_v5d_Final_Web_1_.pdf" TargetMode="External"/><Relationship Id="rId19" Type="http://schemas.openxmlformats.org/officeDocument/2006/relationships/hyperlink" Target="https://www.gov.uk/government/publications/working-together-to-safeguard-children--2" TargetMode="External"/><Relationship Id="rId4" Type="http://schemas.openxmlformats.org/officeDocument/2006/relationships/settings" Target="settings.xml"/><Relationship Id="rId9" Type="http://schemas.openxmlformats.org/officeDocument/2006/relationships/hyperlink" Target="https://www.gov.uk/government/publications/prevent-duty-guidance-england-scotland-and-wales-2015/revised-prevent-duty-guidance-for-england-and-wales-2015" TargetMode="External"/><Relationship Id="rId14" Type="http://schemas.openxmlformats.org/officeDocument/2006/relationships/hyperlink" Target="https://www.saferderbyshire.gov.uk/what-we-do/counter-terrorism/counter-terrorism.aspx" TargetMode="External"/><Relationship Id="rId22" Type="http://schemas.openxmlformats.org/officeDocument/2006/relationships/hyperlink" Target="https://assets.publishing.service.gov.uk/media/64f8498efdc5d10014fce6d1/14.258_HO_Prevent_Duty_Guidance_v5c.pdf" TargetMode="External"/><Relationship Id="rId27" Type="http://schemas.openxmlformats.org/officeDocument/2006/relationships/hyperlink" Target="mailto:prevent@derbyshire.gov.uk" TargetMode="External"/><Relationship Id="rId35" Type="http://schemas.openxmlformats.org/officeDocument/2006/relationships/hyperlink" Target="https://www.derbyshire.police.uk/advice/advice-and-information/t/prevent/prevent/" TargetMode="External"/><Relationship Id="rId8" Type="http://schemas.openxmlformats.org/officeDocument/2006/relationships/hyperlink" Target="https://www.gov.uk/government/publications/prevent-dut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BB76A-4E13-407E-A94F-BB623191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2502</Words>
  <Characters>14267</Characters>
  <Application>Microsoft Office Word</Application>
  <DocSecurity>0</DocSecurity>
  <Lines>118</Lines>
  <Paragraphs>33</Paragraphs>
  <ScaleCrop>false</ScaleCrop>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Chandler (Commissioning Communities and Policy)</dc:creator>
  <cp:keywords/>
  <dc:description/>
  <cp:lastModifiedBy>Simone Bailey</cp:lastModifiedBy>
  <cp:revision>6</cp:revision>
  <dcterms:created xsi:type="dcterms:W3CDTF">2025-03-27T12:44:00Z</dcterms:created>
  <dcterms:modified xsi:type="dcterms:W3CDTF">2025-04-23T08:57:00Z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8,9,b</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2023-12-29T09:13:31Z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1f448cb5-927d-4483-93d0-824baf9155f9</vt:lpwstr>
  </property>
  <property fmtid="{D5CDD505-2E9C-101B-9397-08002B2CF9AE}" pid="11" name="MSIP_Label_768904da-5dbb-4716-9521-7a682c6e8720_ContentBits">
    <vt:lpwstr>2</vt:lpwstr>
  </property>
</Properties>
</file>